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AF34F" w14:textId="783BB8A8" w:rsidR="004B62BE" w:rsidRDefault="004B62BE" w:rsidP="67DBB8DB">
      <w:pPr>
        <w:spacing w:after="160" w:line="278" w:lineRule="auto"/>
        <w:jc w:val="center"/>
        <w:rPr>
          <w:rFonts w:asciiTheme="minorHAnsi" w:hAnsiTheme="minorHAnsi"/>
          <w:b/>
          <w:color w:val="7030A0"/>
          <w:sz w:val="44"/>
          <w:szCs w:val="44"/>
        </w:rPr>
      </w:pPr>
      <w:r w:rsidRPr="67DBB8DB">
        <w:rPr>
          <w:rFonts w:asciiTheme="minorHAnsi" w:hAnsiTheme="minorHAnsi"/>
          <w:b/>
          <w:color w:val="7030A0"/>
          <w:sz w:val="44"/>
          <w:szCs w:val="44"/>
        </w:rPr>
        <w:t>CONVOCATORIA</w:t>
      </w:r>
    </w:p>
    <w:p w14:paraId="702A47DE" w14:textId="432A03C5" w:rsidR="00A35EBE" w:rsidRPr="00520105" w:rsidRDefault="00520105" w:rsidP="00520105">
      <w:pPr>
        <w:spacing w:after="160" w:line="278" w:lineRule="auto"/>
        <w:rPr>
          <w:rFonts w:asciiTheme="minorHAnsi" w:hAnsiTheme="minorHAnsi" w:cstheme="minorHAnsi"/>
          <w:b/>
          <w:bCs/>
          <w:color w:val="7030A0"/>
          <w:sz w:val="32"/>
          <w:szCs w:val="32"/>
        </w:rPr>
      </w:pPr>
      <w:r w:rsidRPr="00520105">
        <w:rPr>
          <w:rFonts w:asciiTheme="minorHAnsi" w:hAnsiTheme="minorHAnsi" w:cstheme="minorHAnsi"/>
          <w:b/>
          <w:bCs/>
          <w:color w:val="7030A0"/>
          <w:sz w:val="32"/>
          <w:szCs w:val="32"/>
        </w:rPr>
        <w:t xml:space="preserve">CONSULTA CIUDADANA </w:t>
      </w:r>
      <w:r w:rsidR="00F76BA7">
        <w:rPr>
          <w:rFonts w:asciiTheme="minorHAnsi" w:hAnsiTheme="minorHAnsi" w:cstheme="minorHAnsi"/>
          <w:b/>
          <w:bCs/>
          <w:color w:val="7030A0"/>
          <w:sz w:val="32"/>
          <w:szCs w:val="32"/>
        </w:rPr>
        <w:t xml:space="preserve">A </w:t>
      </w:r>
      <w:r w:rsidRPr="00520105">
        <w:rPr>
          <w:rFonts w:asciiTheme="minorHAnsi" w:hAnsiTheme="minorHAnsi" w:cstheme="minorHAnsi"/>
          <w:b/>
          <w:bCs/>
          <w:color w:val="7030A0"/>
          <w:sz w:val="32"/>
          <w:szCs w:val="32"/>
        </w:rPr>
        <w:t>PERSONAS CON DISCAPACIDAD VISUAL Y ORGANIZACIONES QUE LAS REPRESENTAN</w:t>
      </w:r>
      <w:r w:rsidR="0024399F">
        <w:rPr>
          <w:rFonts w:asciiTheme="minorHAnsi" w:hAnsiTheme="minorHAnsi" w:cstheme="minorHAnsi"/>
          <w:b/>
          <w:bCs/>
          <w:color w:val="7030A0"/>
          <w:sz w:val="32"/>
          <w:szCs w:val="32"/>
        </w:rPr>
        <w:t>,</w:t>
      </w:r>
      <w:r w:rsidRPr="00520105">
        <w:rPr>
          <w:rFonts w:asciiTheme="minorHAnsi" w:hAnsiTheme="minorHAnsi" w:cstheme="minorHAnsi"/>
          <w:b/>
          <w:bCs/>
          <w:color w:val="7030A0"/>
          <w:sz w:val="32"/>
          <w:szCs w:val="32"/>
        </w:rPr>
        <w:t xml:space="preserve"> PARA CONTAR CON MATERIALES Y BOLETAS ELECTORALES ACCESIBLES EN LAS ELECCIONES JUDICIALES</w:t>
      </w:r>
    </w:p>
    <w:p w14:paraId="25340DF4" w14:textId="70DB759D" w:rsidR="00FB154C" w:rsidRPr="00927A93" w:rsidRDefault="008924F9" w:rsidP="003A49D5">
      <w:pPr>
        <w:spacing w:after="160" w:line="278" w:lineRule="auto"/>
        <w:rPr>
          <w:rFonts w:asciiTheme="minorHAnsi" w:hAnsiTheme="minorHAnsi" w:cstheme="minorHAnsi"/>
          <w:b/>
          <w:bCs/>
          <w:color w:val="7030A0"/>
          <w:sz w:val="32"/>
          <w:szCs w:val="32"/>
        </w:rPr>
      </w:pPr>
      <w:r>
        <w:rPr>
          <w:rFonts w:asciiTheme="minorHAnsi" w:hAnsiTheme="minorHAnsi" w:cstheme="minorHAnsi"/>
          <w:b/>
          <w:bCs/>
          <w:color w:val="7030A0"/>
          <w:sz w:val="32"/>
          <w:szCs w:val="32"/>
        </w:rPr>
        <w:t>Objetivo</w:t>
      </w:r>
      <w:r w:rsidR="003218DB">
        <w:rPr>
          <w:rFonts w:asciiTheme="minorHAnsi" w:hAnsiTheme="minorHAnsi" w:cstheme="minorHAnsi"/>
          <w:b/>
          <w:bCs/>
          <w:color w:val="7030A0"/>
          <w:sz w:val="32"/>
          <w:szCs w:val="32"/>
        </w:rPr>
        <w:t xml:space="preserve"> de la Consulta</w:t>
      </w:r>
    </w:p>
    <w:p w14:paraId="1B54A08D" w14:textId="16D6B2D7" w:rsidR="003E65E1" w:rsidRPr="00927A93" w:rsidRDefault="00345B0E" w:rsidP="004B62BE">
      <w:pPr>
        <w:spacing w:after="160" w:line="278" w:lineRule="auto"/>
        <w:rPr>
          <w:rFonts w:asciiTheme="minorHAnsi" w:hAnsiTheme="minorHAnsi" w:cstheme="minorHAnsi"/>
          <w:sz w:val="32"/>
          <w:szCs w:val="32"/>
        </w:rPr>
      </w:pPr>
      <w:r>
        <w:rPr>
          <w:rFonts w:asciiTheme="minorHAnsi" w:hAnsiTheme="minorHAnsi" w:cstheme="minorHAnsi"/>
          <w:sz w:val="32"/>
          <w:szCs w:val="32"/>
        </w:rPr>
        <w:t>El</w:t>
      </w:r>
      <w:r w:rsidR="00795FFB" w:rsidRPr="007B03B8">
        <w:rPr>
          <w:rFonts w:asciiTheme="minorHAnsi" w:hAnsiTheme="minorHAnsi" w:cstheme="minorHAnsi"/>
          <w:sz w:val="32"/>
          <w:szCs w:val="32"/>
        </w:rPr>
        <w:t xml:space="preserve"> </w:t>
      </w:r>
      <w:r w:rsidR="007B03B8" w:rsidRPr="007B03B8">
        <w:rPr>
          <w:rFonts w:asciiTheme="minorHAnsi" w:hAnsiTheme="minorHAnsi" w:cstheme="minorHAnsi"/>
          <w:sz w:val="32"/>
          <w:szCs w:val="32"/>
        </w:rPr>
        <w:t>I</w:t>
      </w:r>
      <w:r>
        <w:rPr>
          <w:rFonts w:asciiTheme="minorHAnsi" w:hAnsiTheme="minorHAnsi" w:cstheme="minorHAnsi"/>
          <w:sz w:val="32"/>
          <w:szCs w:val="32"/>
        </w:rPr>
        <w:t xml:space="preserve">nstituto </w:t>
      </w:r>
      <w:r w:rsidR="007B03B8" w:rsidRPr="007B03B8">
        <w:rPr>
          <w:rFonts w:asciiTheme="minorHAnsi" w:hAnsiTheme="minorHAnsi" w:cstheme="minorHAnsi"/>
          <w:sz w:val="32"/>
          <w:szCs w:val="32"/>
        </w:rPr>
        <w:t>N</w:t>
      </w:r>
      <w:r>
        <w:rPr>
          <w:rFonts w:asciiTheme="minorHAnsi" w:hAnsiTheme="minorHAnsi" w:cstheme="minorHAnsi"/>
          <w:sz w:val="32"/>
          <w:szCs w:val="32"/>
        </w:rPr>
        <w:t xml:space="preserve">acional </w:t>
      </w:r>
      <w:r w:rsidR="007B03B8" w:rsidRPr="007B03B8">
        <w:rPr>
          <w:rFonts w:asciiTheme="minorHAnsi" w:hAnsiTheme="minorHAnsi" w:cstheme="minorHAnsi"/>
          <w:sz w:val="32"/>
          <w:szCs w:val="32"/>
        </w:rPr>
        <w:t>E</w:t>
      </w:r>
      <w:r>
        <w:rPr>
          <w:rFonts w:asciiTheme="minorHAnsi" w:hAnsiTheme="minorHAnsi" w:cstheme="minorHAnsi"/>
          <w:sz w:val="32"/>
          <w:szCs w:val="32"/>
        </w:rPr>
        <w:t>lectoral</w:t>
      </w:r>
      <w:r w:rsidR="00795FFB" w:rsidRPr="007B03B8">
        <w:rPr>
          <w:rFonts w:asciiTheme="minorHAnsi" w:hAnsiTheme="minorHAnsi" w:cstheme="minorHAnsi"/>
          <w:sz w:val="32"/>
          <w:szCs w:val="32"/>
        </w:rPr>
        <w:t xml:space="preserve"> busca </w:t>
      </w:r>
      <w:r w:rsidR="007B03B8" w:rsidRPr="007B03B8">
        <w:rPr>
          <w:rFonts w:asciiTheme="minorHAnsi" w:hAnsiTheme="minorHAnsi" w:cstheme="minorHAnsi"/>
          <w:sz w:val="32"/>
          <w:szCs w:val="32"/>
        </w:rPr>
        <w:t>r</w:t>
      </w:r>
      <w:r w:rsidR="003E65E1" w:rsidRPr="007B03B8">
        <w:rPr>
          <w:rFonts w:asciiTheme="minorHAnsi" w:hAnsiTheme="minorHAnsi" w:cstheme="minorHAnsi"/>
          <w:sz w:val="32"/>
          <w:szCs w:val="32"/>
        </w:rPr>
        <w:t xml:space="preserve">ecabar, de manera previa, informada y accesible, las necesidades, experiencias y propuestas de personas con discapacidad visual y de las organizaciones que las representan, para definir criterios y soluciones factibles </w:t>
      </w:r>
      <w:r w:rsidR="00074883" w:rsidRPr="007B03B8">
        <w:rPr>
          <w:rFonts w:asciiTheme="minorHAnsi" w:hAnsiTheme="minorHAnsi" w:cstheme="minorHAnsi"/>
          <w:sz w:val="32"/>
          <w:szCs w:val="32"/>
        </w:rPr>
        <w:t>para contar con</w:t>
      </w:r>
      <w:r w:rsidR="003E65E1" w:rsidRPr="007B03B8">
        <w:rPr>
          <w:rFonts w:asciiTheme="minorHAnsi" w:hAnsiTheme="minorHAnsi" w:cstheme="minorHAnsi"/>
          <w:sz w:val="32"/>
          <w:szCs w:val="32"/>
        </w:rPr>
        <w:t xml:space="preserve"> materiales y boletas electorales </w:t>
      </w:r>
      <w:r w:rsidR="00074883" w:rsidRPr="007B03B8">
        <w:rPr>
          <w:rFonts w:asciiTheme="minorHAnsi" w:hAnsiTheme="minorHAnsi" w:cstheme="minorHAnsi"/>
          <w:sz w:val="32"/>
          <w:szCs w:val="32"/>
        </w:rPr>
        <w:t xml:space="preserve">accesibles </w:t>
      </w:r>
      <w:r w:rsidR="003E65E1" w:rsidRPr="007B03B8">
        <w:rPr>
          <w:rFonts w:asciiTheme="minorHAnsi" w:hAnsiTheme="minorHAnsi" w:cstheme="minorHAnsi"/>
          <w:sz w:val="32"/>
          <w:szCs w:val="32"/>
        </w:rPr>
        <w:t>en elecciones judiciales sin comprometer la integridad, neutralidad y secrecía del voto.</w:t>
      </w:r>
    </w:p>
    <w:p w14:paraId="2EBD00D5" w14:textId="3DAFC63B" w:rsidR="004B62BE" w:rsidRPr="00927A93" w:rsidRDefault="004B62BE" w:rsidP="004B62BE">
      <w:pPr>
        <w:spacing w:after="160" w:line="278" w:lineRule="auto"/>
        <w:rPr>
          <w:rFonts w:asciiTheme="minorHAnsi" w:hAnsiTheme="minorHAnsi" w:cstheme="minorHAnsi"/>
          <w:b/>
          <w:bCs/>
          <w:color w:val="7030A0"/>
          <w:sz w:val="32"/>
          <w:szCs w:val="32"/>
        </w:rPr>
      </w:pPr>
      <w:r w:rsidRPr="1316C6BC">
        <w:rPr>
          <w:rFonts w:asciiTheme="minorHAnsi" w:hAnsiTheme="minorHAnsi"/>
          <w:b/>
          <w:bCs/>
          <w:color w:val="7030A0"/>
          <w:sz w:val="32"/>
          <w:szCs w:val="32"/>
        </w:rPr>
        <w:t>¿Quiénes pueden participar?</w:t>
      </w:r>
    </w:p>
    <w:p w14:paraId="29459968" w14:textId="66C41C91" w:rsidR="0FF49E2F" w:rsidRDefault="0FF49E2F" w:rsidP="1316C6BC">
      <w:pPr>
        <w:numPr>
          <w:ilvl w:val="0"/>
          <w:numId w:val="7"/>
        </w:numPr>
        <w:spacing w:after="160" w:line="278" w:lineRule="auto"/>
        <w:rPr>
          <w:rFonts w:ascii="Calibri" w:eastAsia="Calibri" w:hAnsi="Calibri" w:cs="Calibri"/>
          <w:sz w:val="32"/>
          <w:szCs w:val="32"/>
        </w:rPr>
      </w:pPr>
      <w:r w:rsidRPr="1316C6BC">
        <w:rPr>
          <w:rFonts w:ascii="Calibri" w:eastAsia="Calibri" w:hAnsi="Calibri" w:cs="Calibri"/>
          <w:sz w:val="32"/>
          <w:szCs w:val="32"/>
        </w:rPr>
        <w:t>Personas con discapacidad visual mayores de edad, interesadas en participar.</w:t>
      </w:r>
    </w:p>
    <w:p w14:paraId="127AD2DC" w14:textId="0E4B89E0" w:rsidR="0FF49E2F" w:rsidRDefault="0FF49E2F" w:rsidP="1316C6BC">
      <w:pPr>
        <w:pStyle w:val="Prrafodelista"/>
        <w:numPr>
          <w:ilvl w:val="0"/>
          <w:numId w:val="7"/>
        </w:numPr>
        <w:spacing w:after="0" w:line="360" w:lineRule="auto"/>
        <w:rPr>
          <w:rFonts w:ascii="Calibri" w:eastAsia="Calibri" w:hAnsi="Calibri" w:cs="Calibri"/>
          <w:sz w:val="32"/>
          <w:szCs w:val="32"/>
          <w:lang w:val="es-MX"/>
        </w:rPr>
      </w:pPr>
      <w:r w:rsidRPr="1316C6BC">
        <w:rPr>
          <w:rFonts w:ascii="Calibri" w:eastAsia="Calibri" w:hAnsi="Calibri" w:cs="Calibri"/>
          <w:sz w:val="32"/>
          <w:szCs w:val="32"/>
          <w:lang w:val="es-MX"/>
        </w:rPr>
        <w:t>Organizaciones de la sociedad civil representantes de Personas con Discapacidad Visual.</w:t>
      </w:r>
    </w:p>
    <w:p w14:paraId="1FE7A7C9" w14:textId="48336CA7" w:rsidR="0FF49E2F" w:rsidRDefault="0FF49E2F" w:rsidP="1316C6BC">
      <w:pPr>
        <w:pStyle w:val="Prrafodelista"/>
        <w:numPr>
          <w:ilvl w:val="0"/>
          <w:numId w:val="7"/>
        </w:numPr>
        <w:spacing w:after="0" w:line="360" w:lineRule="auto"/>
        <w:rPr>
          <w:rFonts w:ascii="Calibri" w:eastAsia="Calibri" w:hAnsi="Calibri" w:cs="Calibri"/>
          <w:sz w:val="32"/>
          <w:szCs w:val="32"/>
          <w:lang w:val="es-MX"/>
        </w:rPr>
      </w:pPr>
      <w:r w:rsidRPr="1316C6BC">
        <w:rPr>
          <w:rFonts w:ascii="Calibri" w:eastAsia="Calibri" w:hAnsi="Calibri" w:cs="Calibri"/>
          <w:sz w:val="32"/>
          <w:szCs w:val="32"/>
          <w:lang w:val="es-MX"/>
        </w:rPr>
        <w:t>Especialistas en accesibilidad, diseño universal y derechos políticos electorales.</w:t>
      </w:r>
    </w:p>
    <w:p w14:paraId="3F7FBB8E" w14:textId="77777777" w:rsidR="004B62BE" w:rsidRPr="00927A93" w:rsidRDefault="004B62BE" w:rsidP="004B62BE">
      <w:pPr>
        <w:spacing w:after="160" w:line="278" w:lineRule="auto"/>
        <w:rPr>
          <w:rFonts w:asciiTheme="minorHAnsi" w:hAnsiTheme="minorHAnsi" w:cstheme="minorHAnsi"/>
          <w:b/>
          <w:bCs/>
          <w:color w:val="7030A0"/>
          <w:sz w:val="32"/>
          <w:szCs w:val="32"/>
        </w:rPr>
      </w:pPr>
      <w:r w:rsidRPr="00927A93">
        <w:rPr>
          <w:rFonts w:asciiTheme="minorHAnsi" w:hAnsiTheme="minorHAnsi" w:cstheme="minorHAnsi"/>
          <w:b/>
          <w:bCs/>
          <w:color w:val="7030A0"/>
          <w:sz w:val="32"/>
          <w:szCs w:val="32"/>
        </w:rPr>
        <w:t>Modalidades de participación</w:t>
      </w:r>
    </w:p>
    <w:p w14:paraId="1ECD481C" w14:textId="22BF924B" w:rsidR="004B62BE" w:rsidRPr="00880F32" w:rsidRDefault="008A5C24" w:rsidP="1316C6BC">
      <w:pPr>
        <w:pStyle w:val="Prrafodelista"/>
        <w:numPr>
          <w:ilvl w:val="0"/>
          <w:numId w:val="11"/>
        </w:numPr>
        <w:spacing w:after="160" w:line="278" w:lineRule="auto"/>
        <w:rPr>
          <w:rFonts w:asciiTheme="minorHAnsi" w:hAnsiTheme="minorHAnsi"/>
          <w:sz w:val="32"/>
          <w:szCs w:val="32"/>
          <w:lang w:val="es-ES"/>
        </w:rPr>
      </w:pPr>
      <w:r w:rsidRPr="1316C6BC">
        <w:rPr>
          <w:rFonts w:asciiTheme="minorHAnsi" w:hAnsiTheme="minorHAnsi"/>
          <w:sz w:val="32"/>
          <w:szCs w:val="32"/>
          <w:lang w:val="es-ES"/>
        </w:rPr>
        <w:t>V</w:t>
      </w:r>
      <w:r w:rsidR="004B62BE" w:rsidRPr="1316C6BC">
        <w:rPr>
          <w:rFonts w:asciiTheme="minorHAnsi" w:hAnsiTheme="minorHAnsi"/>
          <w:sz w:val="32"/>
          <w:szCs w:val="32"/>
          <w:lang w:val="es-ES"/>
        </w:rPr>
        <w:t>irtual</w:t>
      </w:r>
      <w:r w:rsidR="000D1F42" w:rsidRPr="1316C6BC">
        <w:rPr>
          <w:rFonts w:asciiTheme="minorHAnsi" w:hAnsiTheme="minorHAnsi"/>
          <w:sz w:val="32"/>
          <w:szCs w:val="32"/>
          <w:lang w:val="es-ES"/>
        </w:rPr>
        <w:t xml:space="preserve">, </w:t>
      </w:r>
      <w:r w:rsidRPr="1316C6BC">
        <w:rPr>
          <w:rFonts w:asciiTheme="minorHAnsi" w:hAnsiTheme="minorHAnsi"/>
          <w:sz w:val="32"/>
          <w:szCs w:val="32"/>
          <w:lang w:val="es-ES"/>
        </w:rPr>
        <w:t xml:space="preserve">a través de la plataforma </w:t>
      </w:r>
      <w:proofErr w:type="gramStart"/>
      <w:r w:rsidRPr="1316C6BC">
        <w:rPr>
          <w:rFonts w:asciiTheme="minorHAnsi" w:hAnsiTheme="minorHAnsi"/>
          <w:sz w:val="32"/>
          <w:szCs w:val="32"/>
          <w:lang w:val="es-ES"/>
        </w:rPr>
        <w:t>Zoom</w:t>
      </w:r>
      <w:proofErr w:type="gramEnd"/>
      <w:r w:rsidR="00F13D82" w:rsidRPr="1316C6BC">
        <w:rPr>
          <w:rFonts w:asciiTheme="minorHAnsi" w:hAnsiTheme="minorHAnsi"/>
          <w:sz w:val="32"/>
          <w:szCs w:val="32"/>
          <w:lang w:val="es-ES"/>
        </w:rPr>
        <w:t>;</w:t>
      </w:r>
    </w:p>
    <w:p w14:paraId="224B14D9" w14:textId="440D30EB" w:rsidR="004B62BE" w:rsidRPr="00880F32" w:rsidRDefault="267809F3" w:rsidP="1316C6BC">
      <w:pPr>
        <w:pStyle w:val="Prrafodelista"/>
        <w:numPr>
          <w:ilvl w:val="0"/>
          <w:numId w:val="11"/>
        </w:numPr>
        <w:spacing w:after="160" w:line="278" w:lineRule="auto"/>
        <w:rPr>
          <w:rFonts w:asciiTheme="minorHAnsi" w:hAnsiTheme="minorHAnsi"/>
          <w:sz w:val="32"/>
          <w:szCs w:val="32"/>
          <w:lang w:val="es-ES"/>
        </w:rPr>
      </w:pPr>
      <w:r w:rsidRPr="1316C6BC">
        <w:rPr>
          <w:rFonts w:asciiTheme="minorHAnsi" w:hAnsiTheme="minorHAnsi"/>
          <w:sz w:val="32"/>
          <w:szCs w:val="32"/>
          <w:lang w:val="es-ES"/>
        </w:rPr>
        <w:t>P</w:t>
      </w:r>
      <w:r w:rsidR="0052365D" w:rsidRPr="1316C6BC">
        <w:rPr>
          <w:rFonts w:asciiTheme="minorHAnsi" w:hAnsiTheme="minorHAnsi"/>
          <w:sz w:val="32"/>
          <w:szCs w:val="32"/>
        </w:rPr>
        <w:t>resencial</w:t>
      </w:r>
      <w:r w:rsidR="00F13D82" w:rsidRPr="1316C6BC">
        <w:rPr>
          <w:rFonts w:asciiTheme="minorHAnsi" w:hAnsiTheme="minorHAnsi"/>
          <w:sz w:val="32"/>
          <w:szCs w:val="32"/>
        </w:rPr>
        <w:t xml:space="preserve"> </w:t>
      </w:r>
      <w:r w:rsidR="000D1F42" w:rsidRPr="1316C6BC">
        <w:rPr>
          <w:rFonts w:asciiTheme="minorHAnsi" w:hAnsiTheme="minorHAnsi"/>
          <w:sz w:val="32"/>
          <w:szCs w:val="32"/>
        </w:rPr>
        <w:t>e</w:t>
      </w:r>
      <w:r w:rsidR="00CE1185" w:rsidRPr="1316C6BC">
        <w:rPr>
          <w:rFonts w:asciiTheme="minorHAnsi" w:hAnsiTheme="minorHAnsi"/>
          <w:sz w:val="32"/>
          <w:szCs w:val="32"/>
        </w:rPr>
        <w:t>n las oficinas centrales del INE</w:t>
      </w:r>
      <w:r w:rsidR="000D1F42" w:rsidRPr="1316C6BC">
        <w:rPr>
          <w:rFonts w:asciiTheme="minorHAnsi" w:hAnsiTheme="minorHAnsi"/>
          <w:sz w:val="32"/>
          <w:szCs w:val="32"/>
        </w:rPr>
        <w:t xml:space="preserve"> en </w:t>
      </w:r>
      <w:r w:rsidR="00897CAA" w:rsidRPr="1316C6BC">
        <w:rPr>
          <w:rFonts w:asciiTheme="minorHAnsi" w:hAnsiTheme="minorHAnsi"/>
          <w:sz w:val="32"/>
          <w:szCs w:val="32"/>
        </w:rPr>
        <w:t>la Ciudad de México</w:t>
      </w:r>
      <w:r w:rsidR="000D1F42" w:rsidRPr="1316C6BC">
        <w:rPr>
          <w:rFonts w:asciiTheme="minorHAnsi" w:hAnsiTheme="minorHAnsi"/>
          <w:sz w:val="32"/>
          <w:szCs w:val="32"/>
        </w:rPr>
        <w:t>.</w:t>
      </w:r>
    </w:p>
    <w:p w14:paraId="356B8FA4" w14:textId="25ADA57F" w:rsidR="004B62BE" w:rsidRPr="00927A93" w:rsidRDefault="006A5784" w:rsidP="004B62BE">
      <w:pPr>
        <w:rPr>
          <w:rFonts w:asciiTheme="minorHAnsi" w:hAnsiTheme="minorHAnsi" w:cstheme="minorHAnsi"/>
          <w:b/>
          <w:bCs/>
          <w:color w:val="7030A0"/>
          <w:sz w:val="32"/>
          <w:szCs w:val="32"/>
        </w:rPr>
      </w:pPr>
      <w:r w:rsidRPr="00927A93">
        <w:rPr>
          <w:rFonts w:asciiTheme="minorHAnsi" w:hAnsiTheme="minorHAnsi" w:cstheme="minorHAnsi"/>
          <w:b/>
          <w:bCs/>
          <w:color w:val="7030A0"/>
          <w:sz w:val="32"/>
          <w:szCs w:val="32"/>
        </w:rPr>
        <w:lastRenderedPageBreak/>
        <w:t>Calendario de la consulta</w:t>
      </w:r>
    </w:p>
    <w:p w14:paraId="12FEFCA2" w14:textId="0C688F22" w:rsidR="007367DD" w:rsidRPr="00927A93" w:rsidRDefault="002468A2" w:rsidP="1316C6BC">
      <w:pPr>
        <w:rPr>
          <w:rFonts w:asciiTheme="minorHAnsi" w:hAnsiTheme="minorHAnsi"/>
          <w:b/>
          <w:bCs/>
          <w:color w:val="auto"/>
          <w:sz w:val="32"/>
          <w:szCs w:val="32"/>
        </w:rPr>
      </w:pPr>
      <w:r w:rsidRPr="1316C6BC">
        <w:rPr>
          <w:rFonts w:asciiTheme="minorHAnsi" w:hAnsiTheme="minorHAnsi"/>
          <w:b/>
          <w:bCs/>
          <w:color w:val="auto"/>
          <w:sz w:val="32"/>
          <w:szCs w:val="32"/>
        </w:rPr>
        <w:t>Publicación de la convocatoria</w:t>
      </w:r>
      <w:r w:rsidR="007367DD" w:rsidRPr="1316C6BC">
        <w:rPr>
          <w:rFonts w:asciiTheme="minorHAnsi" w:hAnsiTheme="minorHAnsi"/>
          <w:b/>
          <w:bCs/>
          <w:color w:val="auto"/>
          <w:sz w:val="32"/>
          <w:szCs w:val="32"/>
        </w:rPr>
        <w:t>:</w:t>
      </w:r>
      <w:r w:rsidR="004C4CB6" w:rsidRPr="1316C6BC">
        <w:rPr>
          <w:rFonts w:asciiTheme="minorHAnsi" w:hAnsiTheme="minorHAnsi"/>
          <w:b/>
          <w:bCs/>
          <w:color w:val="auto"/>
          <w:sz w:val="32"/>
          <w:szCs w:val="32"/>
        </w:rPr>
        <w:t xml:space="preserve"> </w:t>
      </w:r>
      <w:r w:rsidR="00B86AD1" w:rsidRPr="1316C6BC">
        <w:rPr>
          <w:rFonts w:asciiTheme="minorHAnsi" w:hAnsiTheme="minorHAnsi"/>
          <w:color w:val="auto"/>
          <w:sz w:val="32"/>
          <w:szCs w:val="32"/>
        </w:rPr>
        <w:t>viernes</w:t>
      </w:r>
      <w:r w:rsidR="00DF529D" w:rsidRPr="1316C6BC">
        <w:rPr>
          <w:rFonts w:asciiTheme="minorHAnsi" w:hAnsiTheme="minorHAnsi"/>
          <w:color w:val="auto"/>
          <w:sz w:val="32"/>
          <w:szCs w:val="32"/>
        </w:rPr>
        <w:t xml:space="preserve"> </w:t>
      </w:r>
      <w:r w:rsidR="14122F0F" w:rsidRPr="1316C6BC">
        <w:rPr>
          <w:rFonts w:asciiTheme="minorHAnsi" w:hAnsiTheme="minorHAnsi"/>
          <w:color w:val="auto"/>
          <w:sz w:val="32"/>
          <w:szCs w:val="32"/>
        </w:rPr>
        <w:t>20</w:t>
      </w:r>
      <w:r w:rsidR="00DF529D" w:rsidRPr="1316C6BC">
        <w:rPr>
          <w:rFonts w:asciiTheme="minorHAnsi" w:hAnsiTheme="minorHAnsi"/>
          <w:color w:val="auto"/>
          <w:sz w:val="32"/>
          <w:szCs w:val="32"/>
        </w:rPr>
        <w:t xml:space="preserve"> de marzo de 2026</w:t>
      </w:r>
      <w:r w:rsidR="00A7332C" w:rsidRPr="1316C6BC">
        <w:rPr>
          <w:rFonts w:asciiTheme="minorHAnsi" w:hAnsiTheme="minorHAnsi"/>
          <w:color w:val="auto"/>
          <w:sz w:val="32"/>
          <w:szCs w:val="32"/>
        </w:rPr>
        <w:t>.</w:t>
      </w:r>
    </w:p>
    <w:p w14:paraId="441594D5" w14:textId="45BAF075" w:rsidR="00DF529D" w:rsidRPr="00927A93" w:rsidRDefault="007367DD" w:rsidP="1316C6BC">
      <w:pPr>
        <w:rPr>
          <w:rFonts w:asciiTheme="minorHAnsi" w:hAnsiTheme="minorHAnsi"/>
          <w:b/>
          <w:bCs/>
          <w:color w:val="auto"/>
          <w:sz w:val="32"/>
          <w:szCs w:val="32"/>
        </w:rPr>
      </w:pPr>
      <w:r w:rsidRPr="1316C6BC">
        <w:rPr>
          <w:rFonts w:asciiTheme="minorHAnsi" w:hAnsiTheme="minorHAnsi"/>
          <w:b/>
          <w:bCs/>
          <w:color w:val="auto"/>
          <w:sz w:val="32"/>
          <w:szCs w:val="32"/>
        </w:rPr>
        <w:t>R</w:t>
      </w:r>
      <w:r w:rsidR="002468A2" w:rsidRPr="1316C6BC">
        <w:rPr>
          <w:rFonts w:asciiTheme="minorHAnsi" w:hAnsiTheme="minorHAnsi"/>
          <w:b/>
          <w:bCs/>
          <w:color w:val="auto"/>
          <w:sz w:val="32"/>
          <w:szCs w:val="32"/>
        </w:rPr>
        <w:t>egistro de participantes:</w:t>
      </w:r>
      <w:r w:rsidR="004C4CB6" w:rsidRPr="1316C6BC">
        <w:rPr>
          <w:rFonts w:asciiTheme="minorHAnsi" w:hAnsiTheme="minorHAnsi"/>
          <w:b/>
          <w:bCs/>
          <w:color w:val="auto"/>
          <w:sz w:val="32"/>
          <w:szCs w:val="32"/>
        </w:rPr>
        <w:t xml:space="preserve"> </w:t>
      </w:r>
      <w:r w:rsidR="00B86AD1" w:rsidRPr="1316C6BC">
        <w:rPr>
          <w:rFonts w:asciiTheme="minorHAnsi" w:hAnsiTheme="minorHAnsi"/>
          <w:color w:val="auto"/>
          <w:sz w:val="32"/>
          <w:szCs w:val="32"/>
        </w:rPr>
        <w:t>d</w:t>
      </w:r>
      <w:r w:rsidR="00DF529D" w:rsidRPr="1316C6BC">
        <w:rPr>
          <w:rFonts w:asciiTheme="minorHAnsi" w:hAnsiTheme="minorHAnsi"/>
          <w:color w:val="auto"/>
          <w:sz w:val="32"/>
          <w:szCs w:val="32"/>
        </w:rPr>
        <w:t xml:space="preserve">el </w:t>
      </w:r>
      <w:r w:rsidR="2F477044" w:rsidRPr="1316C6BC">
        <w:rPr>
          <w:rFonts w:asciiTheme="minorHAnsi" w:hAnsiTheme="minorHAnsi"/>
          <w:color w:val="auto"/>
          <w:sz w:val="32"/>
          <w:szCs w:val="32"/>
        </w:rPr>
        <w:t>20</w:t>
      </w:r>
      <w:r w:rsidR="00A23835" w:rsidRPr="1316C6BC">
        <w:rPr>
          <w:rFonts w:asciiTheme="minorHAnsi" w:hAnsiTheme="minorHAnsi"/>
          <w:color w:val="auto"/>
          <w:sz w:val="32"/>
          <w:szCs w:val="32"/>
        </w:rPr>
        <w:t xml:space="preserve"> de marzo al </w:t>
      </w:r>
      <w:r w:rsidR="00CD4E79" w:rsidRPr="1316C6BC">
        <w:rPr>
          <w:rFonts w:asciiTheme="minorHAnsi" w:hAnsiTheme="minorHAnsi"/>
          <w:color w:val="auto"/>
          <w:sz w:val="32"/>
          <w:szCs w:val="32"/>
        </w:rPr>
        <w:t>1</w:t>
      </w:r>
      <w:r w:rsidR="00FC6602" w:rsidRPr="1316C6BC">
        <w:rPr>
          <w:rFonts w:asciiTheme="minorHAnsi" w:hAnsiTheme="minorHAnsi"/>
          <w:color w:val="auto"/>
          <w:sz w:val="32"/>
          <w:szCs w:val="32"/>
        </w:rPr>
        <w:t>2</w:t>
      </w:r>
      <w:r w:rsidR="00CD4E79" w:rsidRPr="1316C6BC">
        <w:rPr>
          <w:rFonts w:asciiTheme="minorHAnsi" w:hAnsiTheme="minorHAnsi"/>
          <w:color w:val="auto"/>
          <w:sz w:val="32"/>
          <w:szCs w:val="32"/>
        </w:rPr>
        <w:t xml:space="preserve"> de abril de 2026</w:t>
      </w:r>
      <w:r w:rsidR="009F0196">
        <w:rPr>
          <w:rFonts w:asciiTheme="minorHAnsi" w:hAnsiTheme="minorHAnsi"/>
          <w:color w:val="auto"/>
          <w:sz w:val="32"/>
          <w:szCs w:val="32"/>
        </w:rPr>
        <w:t>.</w:t>
      </w:r>
    </w:p>
    <w:p w14:paraId="22C48024" w14:textId="140CAFA4" w:rsidR="001D5E9E" w:rsidRDefault="75E040AE" w:rsidP="1316C6BC">
      <w:pPr>
        <w:rPr>
          <w:rFonts w:ascii="Calibri" w:eastAsia="Calibri" w:hAnsi="Calibri" w:cs="Calibri"/>
          <w:sz w:val="32"/>
          <w:szCs w:val="32"/>
        </w:rPr>
      </w:pPr>
      <w:r w:rsidRPr="1316C6BC">
        <w:rPr>
          <w:rFonts w:asciiTheme="minorHAnsi" w:hAnsiTheme="minorHAnsi"/>
          <w:b/>
          <w:bCs/>
          <w:color w:val="auto"/>
          <w:sz w:val="32"/>
          <w:szCs w:val="32"/>
        </w:rPr>
        <w:t>Sesión</w:t>
      </w:r>
      <w:r w:rsidR="001D5E9E" w:rsidRPr="1316C6BC">
        <w:rPr>
          <w:rFonts w:asciiTheme="minorHAnsi" w:hAnsiTheme="minorHAnsi"/>
          <w:b/>
          <w:bCs/>
          <w:color w:val="auto"/>
          <w:sz w:val="32"/>
          <w:szCs w:val="32"/>
        </w:rPr>
        <w:t xml:space="preserve"> informativa:</w:t>
      </w:r>
      <w:r w:rsidR="7BA54E34" w:rsidRPr="1316C6BC">
        <w:rPr>
          <w:rFonts w:asciiTheme="minorHAnsi" w:hAnsiTheme="minorHAnsi"/>
          <w:b/>
          <w:bCs/>
          <w:color w:val="auto"/>
          <w:sz w:val="32"/>
          <w:szCs w:val="32"/>
        </w:rPr>
        <w:t xml:space="preserve"> </w:t>
      </w:r>
      <w:r w:rsidR="7BA54E34" w:rsidRPr="009F0196">
        <w:rPr>
          <w:rFonts w:asciiTheme="minorHAnsi" w:hAnsiTheme="minorHAnsi"/>
          <w:color w:val="auto"/>
          <w:sz w:val="32"/>
          <w:szCs w:val="32"/>
        </w:rPr>
        <w:t>l</w:t>
      </w:r>
      <w:r w:rsidR="7BA54E34" w:rsidRPr="009F0196">
        <w:rPr>
          <w:rFonts w:ascii="Calibri" w:eastAsia="Calibri" w:hAnsi="Calibri" w:cs="Calibri"/>
          <w:sz w:val="32"/>
          <w:szCs w:val="32"/>
        </w:rPr>
        <w:t>unes 13 de abril de 2026</w:t>
      </w:r>
      <w:r w:rsidR="009F0196">
        <w:rPr>
          <w:rFonts w:ascii="Calibri" w:eastAsia="Calibri" w:hAnsi="Calibri" w:cs="Calibri"/>
          <w:sz w:val="32"/>
          <w:szCs w:val="32"/>
        </w:rPr>
        <w:t>.</w:t>
      </w:r>
    </w:p>
    <w:p w14:paraId="77BCAFEA" w14:textId="03A220A1" w:rsidR="002468A2" w:rsidRPr="00684625" w:rsidRDefault="005B0702" w:rsidP="004B62BE">
      <w:pPr>
        <w:rPr>
          <w:rFonts w:asciiTheme="minorHAnsi" w:hAnsiTheme="minorHAnsi" w:cstheme="minorHAnsi"/>
          <w:b/>
          <w:bCs/>
          <w:color w:val="7030A0"/>
          <w:sz w:val="32"/>
          <w:szCs w:val="32"/>
        </w:rPr>
      </w:pPr>
      <w:r w:rsidRPr="00684625">
        <w:rPr>
          <w:rFonts w:asciiTheme="minorHAnsi" w:hAnsiTheme="minorHAnsi" w:cstheme="minorHAnsi"/>
          <w:b/>
          <w:bCs/>
          <w:color w:val="7030A0"/>
          <w:sz w:val="32"/>
          <w:szCs w:val="32"/>
        </w:rPr>
        <w:t xml:space="preserve">Fechas </w:t>
      </w:r>
      <w:r w:rsidR="00CB1CB9" w:rsidRPr="00684625">
        <w:rPr>
          <w:rFonts w:asciiTheme="minorHAnsi" w:hAnsiTheme="minorHAnsi" w:cstheme="minorHAnsi"/>
          <w:b/>
          <w:bCs/>
          <w:color w:val="7030A0"/>
          <w:sz w:val="32"/>
          <w:szCs w:val="32"/>
        </w:rPr>
        <w:t>de las m</w:t>
      </w:r>
      <w:r w:rsidR="00CD4E79" w:rsidRPr="00684625">
        <w:rPr>
          <w:rFonts w:asciiTheme="minorHAnsi" w:hAnsiTheme="minorHAnsi" w:cstheme="minorHAnsi"/>
          <w:b/>
          <w:bCs/>
          <w:color w:val="7030A0"/>
          <w:sz w:val="32"/>
          <w:szCs w:val="32"/>
        </w:rPr>
        <w:t>esa</w:t>
      </w:r>
      <w:r w:rsidR="004C4CB6" w:rsidRPr="00684625">
        <w:rPr>
          <w:rFonts w:asciiTheme="minorHAnsi" w:hAnsiTheme="minorHAnsi" w:cstheme="minorHAnsi"/>
          <w:b/>
          <w:bCs/>
          <w:color w:val="7030A0"/>
          <w:sz w:val="32"/>
          <w:szCs w:val="32"/>
        </w:rPr>
        <w:t>s</w:t>
      </w:r>
      <w:r w:rsidR="00CD4E79" w:rsidRPr="00684625">
        <w:rPr>
          <w:rFonts w:asciiTheme="minorHAnsi" w:hAnsiTheme="minorHAnsi" w:cstheme="minorHAnsi"/>
          <w:b/>
          <w:bCs/>
          <w:color w:val="7030A0"/>
          <w:sz w:val="32"/>
          <w:szCs w:val="32"/>
        </w:rPr>
        <w:t xml:space="preserve"> de </w:t>
      </w:r>
      <w:r w:rsidR="00A478C7" w:rsidRPr="00684625">
        <w:rPr>
          <w:rFonts w:asciiTheme="minorHAnsi" w:hAnsiTheme="minorHAnsi" w:cstheme="minorHAnsi"/>
          <w:b/>
          <w:bCs/>
          <w:color w:val="7030A0"/>
          <w:sz w:val="32"/>
          <w:szCs w:val="32"/>
        </w:rPr>
        <w:t>consulta</w:t>
      </w:r>
    </w:p>
    <w:p w14:paraId="2A62AF90" w14:textId="2ED15998" w:rsidR="00F91D3B" w:rsidRPr="00164831" w:rsidRDefault="00424982" w:rsidP="00164831">
      <w:pPr>
        <w:spacing w:after="160" w:line="278" w:lineRule="auto"/>
        <w:rPr>
          <w:rFonts w:asciiTheme="minorHAnsi" w:hAnsiTheme="minorHAnsi" w:cstheme="minorHAnsi"/>
          <w:sz w:val="32"/>
          <w:szCs w:val="32"/>
        </w:rPr>
      </w:pPr>
      <w:r>
        <w:rPr>
          <w:rFonts w:asciiTheme="minorHAnsi" w:hAnsiTheme="minorHAnsi" w:cstheme="minorHAnsi"/>
          <w:sz w:val="32"/>
          <w:szCs w:val="32"/>
        </w:rPr>
        <w:t>Participarán las</w:t>
      </w:r>
      <w:r w:rsidR="00F91D3B" w:rsidRPr="00927A93">
        <w:rPr>
          <w:rFonts w:asciiTheme="minorHAnsi" w:hAnsiTheme="minorHAnsi" w:cstheme="minorHAnsi"/>
          <w:sz w:val="32"/>
          <w:szCs w:val="32"/>
        </w:rPr>
        <w:t xml:space="preserve"> 32 entidades</w:t>
      </w:r>
      <w:r w:rsidR="00F91D3B">
        <w:rPr>
          <w:rFonts w:asciiTheme="minorHAnsi" w:hAnsiTheme="minorHAnsi" w:cstheme="minorHAnsi"/>
          <w:sz w:val="32"/>
          <w:szCs w:val="32"/>
        </w:rPr>
        <w:t xml:space="preserve"> federativas</w:t>
      </w:r>
      <w:r>
        <w:rPr>
          <w:rFonts w:asciiTheme="minorHAnsi" w:hAnsiTheme="minorHAnsi" w:cstheme="minorHAnsi"/>
          <w:sz w:val="32"/>
          <w:szCs w:val="32"/>
        </w:rPr>
        <w:t xml:space="preserve"> distribuidas en las siguientes mesas</w:t>
      </w:r>
      <w:r w:rsidR="00F91D3B" w:rsidRPr="00927A93">
        <w:rPr>
          <w:rFonts w:asciiTheme="minorHAnsi" w:hAnsiTheme="minorHAnsi" w:cstheme="minorHAnsi"/>
          <w:sz w:val="32"/>
          <w:szCs w:val="32"/>
        </w:rPr>
        <w:t>:</w:t>
      </w:r>
    </w:p>
    <w:p w14:paraId="7A725300" w14:textId="12A6EAE6" w:rsidR="004B62BE" w:rsidRPr="00927A93" w:rsidRDefault="00424982" w:rsidP="004B62BE">
      <w:pPr>
        <w:rPr>
          <w:rFonts w:asciiTheme="minorHAnsi" w:hAnsiTheme="minorHAnsi" w:cstheme="minorHAnsi"/>
          <w:sz w:val="32"/>
          <w:szCs w:val="32"/>
        </w:rPr>
      </w:pPr>
      <w:r>
        <w:rPr>
          <w:rFonts w:asciiTheme="minorHAnsi" w:hAnsiTheme="minorHAnsi" w:cstheme="minorHAnsi"/>
          <w:sz w:val="32"/>
          <w:szCs w:val="32"/>
        </w:rPr>
        <w:t>Mesa r</w:t>
      </w:r>
      <w:r w:rsidR="004B62BE" w:rsidRPr="00927A93">
        <w:rPr>
          <w:rFonts w:asciiTheme="minorHAnsi" w:hAnsiTheme="minorHAnsi" w:cstheme="minorHAnsi"/>
          <w:sz w:val="32"/>
          <w:szCs w:val="32"/>
        </w:rPr>
        <w:t>egión 1</w:t>
      </w:r>
      <w:r w:rsidR="00532040">
        <w:rPr>
          <w:rFonts w:asciiTheme="minorHAnsi" w:hAnsiTheme="minorHAnsi" w:cstheme="minorHAnsi"/>
          <w:sz w:val="32"/>
          <w:szCs w:val="32"/>
        </w:rPr>
        <w:t xml:space="preserve">, </w:t>
      </w:r>
      <w:r w:rsidR="008220B5" w:rsidRPr="00927A93">
        <w:rPr>
          <w:rFonts w:asciiTheme="minorHAnsi" w:hAnsiTheme="minorHAnsi" w:cstheme="minorHAnsi"/>
          <w:sz w:val="32"/>
          <w:szCs w:val="32"/>
        </w:rPr>
        <w:t xml:space="preserve">lunes </w:t>
      </w:r>
      <w:r w:rsidR="00D1257E">
        <w:rPr>
          <w:rFonts w:asciiTheme="minorHAnsi" w:hAnsiTheme="minorHAnsi" w:cstheme="minorHAnsi"/>
          <w:sz w:val="32"/>
          <w:szCs w:val="32"/>
        </w:rPr>
        <w:t>20</w:t>
      </w:r>
      <w:r w:rsidR="004B62BE" w:rsidRPr="00927A93">
        <w:rPr>
          <w:rFonts w:asciiTheme="minorHAnsi" w:hAnsiTheme="minorHAnsi" w:cstheme="minorHAnsi"/>
          <w:sz w:val="32"/>
          <w:szCs w:val="32"/>
        </w:rPr>
        <w:t xml:space="preserve"> de abril de 2026</w:t>
      </w:r>
      <w:r w:rsidR="00532040">
        <w:rPr>
          <w:rFonts w:asciiTheme="minorHAnsi" w:hAnsiTheme="minorHAnsi" w:cstheme="minorHAnsi"/>
          <w:sz w:val="32"/>
          <w:szCs w:val="32"/>
        </w:rPr>
        <w:t>.</w:t>
      </w:r>
    </w:p>
    <w:p w14:paraId="0EE731B2" w14:textId="63A884D8" w:rsidR="004B62BE" w:rsidRPr="00927A93" w:rsidRDefault="00424982" w:rsidP="004B62BE">
      <w:pPr>
        <w:rPr>
          <w:rFonts w:asciiTheme="minorHAnsi" w:hAnsiTheme="minorHAnsi" w:cstheme="minorHAnsi"/>
          <w:sz w:val="32"/>
          <w:szCs w:val="32"/>
        </w:rPr>
      </w:pPr>
      <w:r>
        <w:rPr>
          <w:rFonts w:asciiTheme="minorHAnsi" w:hAnsiTheme="minorHAnsi" w:cstheme="minorHAnsi"/>
          <w:sz w:val="32"/>
          <w:szCs w:val="32"/>
        </w:rPr>
        <w:t>Mesa r</w:t>
      </w:r>
      <w:r w:rsidRPr="00927A93">
        <w:rPr>
          <w:rFonts w:asciiTheme="minorHAnsi" w:hAnsiTheme="minorHAnsi" w:cstheme="minorHAnsi"/>
          <w:sz w:val="32"/>
          <w:szCs w:val="32"/>
        </w:rPr>
        <w:t>egión</w:t>
      </w:r>
      <w:r w:rsidR="004B62BE" w:rsidRPr="00927A93">
        <w:rPr>
          <w:rFonts w:asciiTheme="minorHAnsi" w:hAnsiTheme="minorHAnsi" w:cstheme="minorHAnsi"/>
          <w:sz w:val="32"/>
          <w:szCs w:val="32"/>
        </w:rPr>
        <w:t xml:space="preserve"> 2</w:t>
      </w:r>
      <w:r w:rsidR="00532040">
        <w:rPr>
          <w:rFonts w:asciiTheme="minorHAnsi" w:hAnsiTheme="minorHAnsi" w:cstheme="minorHAnsi"/>
          <w:sz w:val="32"/>
          <w:szCs w:val="32"/>
        </w:rPr>
        <w:t xml:space="preserve">, </w:t>
      </w:r>
      <w:r w:rsidR="008220B5" w:rsidRPr="00927A93">
        <w:rPr>
          <w:rFonts w:asciiTheme="minorHAnsi" w:hAnsiTheme="minorHAnsi" w:cstheme="minorHAnsi"/>
          <w:sz w:val="32"/>
          <w:szCs w:val="32"/>
        </w:rPr>
        <w:t xml:space="preserve">martes </w:t>
      </w:r>
      <w:r w:rsidR="00F76B43">
        <w:rPr>
          <w:rFonts w:asciiTheme="minorHAnsi" w:hAnsiTheme="minorHAnsi" w:cstheme="minorHAnsi"/>
          <w:sz w:val="32"/>
          <w:szCs w:val="32"/>
        </w:rPr>
        <w:t>21</w:t>
      </w:r>
      <w:r w:rsidR="004B62BE" w:rsidRPr="00927A93">
        <w:rPr>
          <w:rFonts w:asciiTheme="minorHAnsi" w:hAnsiTheme="minorHAnsi" w:cstheme="minorHAnsi"/>
          <w:sz w:val="32"/>
          <w:szCs w:val="32"/>
        </w:rPr>
        <w:t xml:space="preserve"> de abril de 2026</w:t>
      </w:r>
      <w:r w:rsidR="00532040">
        <w:rPr>
          <w:rFonts w:asciiTheme="minorHAnsi" w:hAnsiTheme="minorHAnsi" w:cstheme="minorHAnsi"/>
          <w:sz w:val="32"/>
          <w:szCs w:val="32"/>
        </w:rPr>
        <w:t>.</w:t>
      </w:r>
    </w:p>
    <w:p w14:paraId="566A3588" w14:textId="63A44772" w:rsidR="004B62BE" w:rsidRPr="00927A93" w:rsidRDefault="00424982" w:rsidP="004B62BE">
      <w:pPr>
        <w:rPr>
          <w:rFonts w:asciiTheme="minorHAnsi" w:hAnsiTheme="minorHAnsi" w:cstheme="minorHAnsi"/>
          <w:sz w:val="32"/>
          <w:szCs w:val="32"/>
        </w:rPr>
      </w:pPr>
      <w:r>
        <w:rPr>
          <w:rFonts w:asciiTheme="minorHAnsi" w:hAnsiTheme="minorHAnsi" w:cstheme="minorHAnsi"/>
          <w:sz w:val="32"/>
          <w:szCs w:val="32"/>
        </w:rPr>
        <w:t>Mesa r</w:t>
      </w:r>
      <w:r w:rsidRPr="00927A93">
        <w:rPr>
          <w:rFonts w:asciiTheme="minorHAnsi" w:hAnsiTheme="minorHAnsi" w:cstheme="minorHAnsi"/>
          <w:sz w:val="32"/>
          <w:szCs w:val="32"/>
        </w:rPr>
        <w:t>egión</w:t>
      </w:r>
      <w:r w:rsidR="004B62BE" w:rsidRPr="00927A93">
        <w:rPr>
          <w:rFonts w:asciiTheme="minorHAnsi" w:hAnsiTheme="minorHAnsi" w:cstheme="minorHAnsi"/>
          <w:sz w:val="32"/>
          <w:szCs w:val="32"/>
        </w:rPr>
        <w:t xml:space="preserve"> 3</w:t>
      </w:r>
      <w:r w:rsidR="00532040">
        <w:rPr>
          <w:rFonts w:asciiTheme="minorHAnsi" w:hAnsiTheme="minorHAnsi" w:cstheme="minorHAnsi"/>
          <w:sz w:val="32"/>
          <w:szCs w:val="32"/>
        </w:rPr>
        <w:t xml:space="preserve">, </w:t>
      </w:r>
      <w:r w:rsidR="008220B5" w:rsidRPr="00927A93">
        <w:rPr>
          <w:rFonts w:asciiTheme="minorHAnsi" w:hAnsiTheme="minorHAnsi" w:cstheme="minorHAnsi"/>
          <w:sz w:val="32"/>
          <w:szCs w:val="32"/>
        </w:rPr>
        <w:t xml:space="preserve">miércoles </w:t>
      </w:r>
      <w:r w:rsidR="00F76B43">
        <w:rPr>
          <w:rFonts w:asciiTheme="minorHAnsi" w:hAnsiTheme="minorHAnsi" w:cstheme="minorHAnsi"/>
          <w:sz w:val="32"/>
          <w:szCs w:val="32"/>
        </w:rPr>
        <w:t>22</w:t>
      </w:r>
      <w:r w:rsidR="004B62BE" w:rsidRPr="00927A93">
        <w:rPr>
          <w:rFonts w:asciiTheme="minorHAnsi" w:hAnsiTheme="minorHAnsi" w:cstheme="minorHAnsi"/>
          <w:sz w:val="32"/>
          <w:szCs w:val="32"/>
        </w:rPr>
        <w:t xml:space="preserve"> de abril de 2026</w:t>
      </w:r>
      <w:r w:rsidR="00532040">
        <w:rPr>
          <w:rFonts w:asciiTheme="minorHAnsi" w:hAnsiTheme="minorHAnsi" w:cstheme="minorHAnsi"/>
          <w:sz w:val="32"/>
          <w:szCs w:val="32"/>
        </w:rPr>
        <w:t>.</w:t>
      </w:r>
    </w:p>
    <w:p w14:paraId="43948144" w14:textId="589D7E6D" w:rsidR="004B62BE" w:rsidRPr="00927A93" w:rsidRDefault="00424982" w:rsidP="004B62BE">
      <w:pPr>
        <w:rPr>
          <w:rFonts w:asciiTheme="minorHAnsi" w:hAnsiTheme="minorHAnsi" w:cstheme="minorHAnsi"/>
          <w:sz w:val="32"/>
          <w:szCs w:val="32"/>
        </w:rPr>
      </w:pPr>
      <w:r>
        <w:rPr>
          <w:rFonts w:asciiTheme="minorHAnsi" w:hAnsiTheme="minorHAnsi" w:cstheme="minorHAnsi"/>
          <w:sz w:val="32"/>
          <w:szCs w:val="32"/>
        </w:rPr>
        <w:t>Mesa r</w:t>
      </w:r>
      <w:r w:rsidRPr="00927A93">
        <w:rPr>
          <w:rFonts w:asciiTheme="minorHAnsi" w:hAnsiTheme="minorHAnsi" w:cstheme="minorHAnsi"/>
          <w:sz w:val="32"/>
          <w:szCs w:val="32"/>
        </w:rPr>
        <w:t>egión</w:t>
      </w:r>
      <w:r w:rsidR="004B62BE" w:rsidRPr="00927A93">
        <w:rPr>
          <w:rFonts w:asciiTheme="minorHAnsi" w:hAnsiTheme="minorHAnsi" w:cstheme="minorHAnsi"/>
          <w:sz w:val="32"/>
          <w:szCs w:val="32"/>
        </w:rPr>
        <w:t xml:space="preserve"> 4</w:t>
      </w:r>
      <w:r w:rsidR="00532040">
        <w:rPr>
          <w:rFonts w:asciiTheme="minorHAnsi" w:hAnsiTheme="minorHAnsi" w:cstheme="minorHAnsi"/>
          <w:sz w:val="32"/>
          <w:szCs w:val="32"/>
        </w:rPr>
        <w:t xml:space="preserve">, </w:t>
      </w:r>
      <w:r w:rsidR="008220B5" w:rsidRPr="00927A93">
        <w:rPr>
          <w:rFonts w:asciiTheme="minorHAnsi" w:hAnsiTheme="minorHAnsi" w:cstheme="minorHAnsi"/>
          <w:sz w:val="32"/>
          <w:szCs w:val="32"/>
        </w:rPr>
        <w:t xml:space="preserve">jueves </w:t>
      </w:r>
      <w:r w:rsidR="00F76B43">
        <w:rPr>
          <w:rFonts w:asciiTheme="minorHAnsi" w:hAnsiTheme="minorHAnsi" w:cstheme="minorHAnsi"/>
          <w:sz w:val="32"/>
          <w:szCs w:val="32"/>
        </w:rPr>
        <w:t>23</w:t>
      </w:r>
      <w:r w:rsidR="004B62BE" w:rsidRPr="00927A93">
        <w:rPr>
          <w:rFonts w:asciiTheme="minorHAnsi" w:hAnsiTheme="minorHAnsi" w:cstheme="minorHAnsi"/>
          <w:sz w:val="32"/>
          <w:szCs w:val="32"/>
        </w:rPr>
        <w:t xml:space="preserve"> de abril de 2026</w:t>
      </w:r>
      <w:r w:rsidR="00532040">
        <w:rPr>
          <w:rFonts w:asciiTheme="minorHAnsi" w:hAnsiTheme="minorHAnsi" w:cstheme="minorHAnsi"/>
          <w:sz w:val="32"/>
          <w:szCs w:val="32"/>
        </w:rPr>
        <w:t>.</w:t>
      </w:r>
    </w:p>
    <w:p w14:paraId="332FE5E5" w14:textId="25B998AC" w:rsidR="004B62BE" w:rsidRPr="00927A93" w:rsidRDefault="00424982" w:rsidP="004B62BE">
      <w:pPr>
        <w:rPr>
          <w:rFonts w:asciiTheme="minorHAnsi" w:hAnsiTheme="minorHAnsi" w:cstheme="minorHAnsi"/>
          <w:sz w:val="32"/>
          <w:szCs w:val="32"/>
        </w:rPr>
      </w:pPr>
      <w:r>
        <w:rPr>
          <w:rFonts w:asciiTheme="minorHAnsi" w:hAnsiTheme="minorHAnsi" w:cstheme="minorHAnsi"/>
          <w:sz w:val="32"/>
          <w:szCs w:val="32"/>
        </w:rPr>
        <w:t>Mesa r</w:t>
      </w:r>
      <w:r w:rsidRPr="00927A93">
        <w:rPr>
          <w:rFonts w:asciiTheme="minorHAnsi" w:hAnsiTheme="minorHAnsi" w:cstheme="minorHAnsi"/>
          <w:sz w:val="32"/>
          <w:szCs w:val="32"/>
        </w:rPr>
        <w:t xml:space="preserve">egión </w:t>
      </w:r>
      <w:r w:rsidR="004B62BE" w:rsidRPr="00927A93">
        <w:rPr>
          <w:rFonts w:asciiTheme="minorHAnsi" w:hAnsiTheme="minorHAnsi" w:cstheme="minorHAnsi"/>
          <w:sz w:val="32"/>
          <w:szCs w:val="32"/>
        </w:rPr>
        <w:t>5</w:t>
      </w:r>
      <w:r w:rsidR="00532040">
        <w:rPr>
          <w:rFonts w:asciiTheme="minorHAnsi" w:hAnsiTheme="minorHAnsi" w:cstheme="minorHAnsi"/>
          <w:sz w:val="32"/>
          <w:szCs w:val="32"/>
        </w:rPr>
        <w:t xml:space="preserve">, </w:t>
      </w:r>
      <w:r w:rsidR="008220B5" w:rsidRPr="00927A93">
        <w:rPr>
          <w:rFonts w:asciiTheme="minorHAnsi" w:hAnsiTheme="minorHAnsi" w:cstheme="minorHAnsi"/>
          <w:sz w:val="32"/>
          <w:szCs w:val="32"/>
        </w:rPr>
        <w:t xml:space="preserve">viernes </w:t>
      </w:r>
      <w:r w:rsidR="00F76B43">
        <w:rPr>
          <w:rFonts w:asciiTheme="minorHAnsi" w:hAnsiTheme="minorHAnsi" w:cstheme="minorHAnsi"/>
          <w:sz w:val="32"/>
          <w:szCs w:val="32"/>
        </w:rPr>
        <w:t>24</w:t>
      </w:r>
      <w:r w:rsidR="004B62BE" w:rsidRPr="00927A93">
        <w:rPr>
          <w:rFonts w:asciiTheme="minorHAnsi" w:hAnsiTheme="minorHAnsi" w:cstheme="minorHAnsi"/>
          <w:sz w:val="32"/>
          <w:szCs w:val="32"/>
        </w:rPr>
        <w:t xml:space="preserve"> de abril de 2026</w:t>
      </w:r>
      <w:r w:rsidR="00532040">
        <w:rPr>
          <w:rFonts w:asciiTheme="minorHAnsi" w:hAnsiTheme="minorHAnsi" w:cstheme="minorHAnsi"/>
          <w:sz w:val="32"/>
          <w:szCs w:val="32"/>
        </w:rPr>
        <w:t>.</w:t>
      </w:r>
    </w:p>
    <w:p w14:paraId="620ADE6A" w14:textId="7DCA7B01" w:rsidR="004B62BE" w:rsidRPr="004E75A6" w:rsidRDefault="00971471" w:rsidP="004B62BE">
      <w:pPr>
        <w:spacing w:after="160" w:line="278" w:lineRule="auto"/>
        <w:rPr>
          <w:rFonts w:asciiTheme="minorHAnsi" w:hAnsiTheme="minorHAnsi" w:cstheme="minorHAnsi"/>
          <w:b/>
          <w:bCs/>
          <w:color w:val="7030A0"/>
          <w:sz w:val="32"/>
          <w:szCs w:val="32"/>
        </w:rPr>
      </w:pPr>
      <w:r w:rsidRPr="004E75A6">
        <w:rPr>
          <w:rFonts w:asciiTheme="minorHAnsi" w:hAnsiTheme="minorHAnsi" w:cstheme="minorHAnsi"/>
          <w:b/>
          <w:bCs/>
          <w:color w:val="7030A0"/>
          <w:sz w:val="32"/>
          <w:szCs w:val="32"/>
        </w:rPr>
        <w:t xml:space="preserve">Regístrate </w:t>
      </w:r>
      <w:r w:rsidR="00B51DA8" w:rsidRPr="004E75A6">
        <w:rPr>
          <w:rFonts w:asciiTheme="minorHAnsi" w:hAnsiTheme="minorHAnsi" w:cstheme="minorHAnsi"/>
          <w:b/>
          <w:bCs/>
          <w:color w:val="7030A0"/>
          <w:sz w:val="32"/>
          <w:szCs w:val="32"/>
        </w:rPr>
        <w:t>en el siguiente enlace</w:t>
      </w:r>
    </w:p>
    <w:p w14:paraId="7C344F38" w14:textId="4FEFF3A0" w:rsidR="00F76B43" w:rsidRPr="009F0196" w:rsidRDefault="009F0196" w:rsidP="004B62BE">
      <w:pPr>
        <w:spacing w:after="160" w:line="278" w:lineRule="auto"/>
        <w:rPr>
          <w:rFonts w:asciiTheme="minorHAnsi" w:hAnsiTheme="minorHAnsi" w:cstheme="minorHAnsi"/>
          <w:sz w:val="32"/>
          <w:szCs w:val="32"/>
        </w:rPr>
      </w:pPr>
      <w:hyperlink r:id="rId11" w:history="1">
        <w:r w:rsidRPr="009F0196">
          <w:rPr>
            <w:rStyle w:val="Hipervnculo"/>
            <w:rFonts w:ascii="Calibri" w:hAnsi="Calibri" w:cs="Calibri"/>
            <w:sz w:val="32"/>
            <w:szCs w:val="32"/>
          </w:rPr>
          <w:t>https://forms.office.com/r/V6SXvarq0H</w:t>
        </w:r>
      </w:hyperlink>
    </w:p>
    <w:p w14:paraId="54408949" w14:textId="22785433" w:rsidR="008E4389" w:rsidRDefault="00013830" w:rsidP="004B62BE">
      <w:pPr>
        <w:spacing w:after="160" w:line="278" w:lineRule="auto"/>
        <w:rPr>
          <w:rFonts w:asciiTheme="minorHAnsi" w:hAnsiTheme="minorHAnsi" w:cstheme="minorHAnsi"/>
          <w:sz w:val="32"/>
          <w:szCs w:val="32"/>
        </w:rPr>
      </w:pPr>
      <w:r>
        <w:rPr>
          <w:rFonts w:asciiTheme="minorHAnsi" w:hAnsiTheme="minorHAnsi" w:cstheme="minorHAnsi"/>
          <w:sz w:val="32"/>
          <w:szCs w:val="32"/>
        </w:rPr>
        <w:t xml:space="preserve">Para </w:t>
      </w:r>
      <w:r w:rsidR="00282928">
        <w:rPr>
          <w:rFonts w:asciiTheme="minorHAnsi" w:hAnsiTheme="minorHAnsi" w:cstheme="minorHAnsi"/>
          <w:sz w:val="32"/>
          <w:szCs w:val="32"/>
        </w:rPr>
        <w:t>más información</w:t>
      </w:r>
      <w:r w:rsidR="00684625">
        <w:rPr>
          <w:rFonts w:asciiTheme="minorHAnsi" w:hAnsiTheme="minorHAnsi" w:cstheme="minorHAnsi"/>
          <w:sz w:val="32"/>
          <w:szCs w:val="32"/>
        </w:rPr>
        <w:t xml:space="preserve"> consulta</w:t>
      </w:r>
      <w:r w:rsidR="007A2A0A">
        <w:rPr>
          <w:rFonts w:asciiTheme="minorHAnsi" w:hAnsiTheme="minorHAnsi" w:cstheme="minorHAnsi"/>
          <w:sz w:val="32"/>
          <w:szCs w:val="32"/>
        </w:rPr>
        <w:t xml:space="preserve"> </w:t>
      </w:r>
      <w:r w:rsidR="008E4389">
        <w:rPr>
          <w:rFonts w:asciiTheme="minorHAnsi" w:hAnsiTheme="minorHAnsi" w:cstheme="minorHAnsi"/>
          <w:sz w:val="32"/>
          <w:szCs w:val="32"/>
        </w:rPr>
        <w:t>la siguiente</w:t>
      </w:r>
      <w:r w:rsidR="002E2068">
        <w:rPr>
          <w:rFonts w:asciiTheme="minorHAnsi" w:hAnsiTheme="minorHAnsi" w:cstheme="minorHAnsi"/>
          <w:sz w:val="32"/>
          <w:szCs w:val="32"/>
        </w:rPr>
        <w:t xml:space="preserve"> página</w:t>
      </w:r>
      <w:r w:rsidR="008E4389">
        <w:rPr>
          <w:rFonts w:asciiTheme="minorHAnsi" w:hAnsiTheme="minorHAnsi" w:cstheme="minorHAnsi"/>
          <w:sz w:val="32"/>
          <w:szCs w:val="32"/>
        </w:rPr>
        <w:t>:</w:t>
      </w:r>
      <w:r w:rsidR="002E2068">
        <w:rPr>
          <w:rFonts w:asciiTheme="minorHAnsi" w:hAnsiTheme="minorHAnsi" w:cstheme="minorHAnsi"/>
          <w:sz w:val="32"/>
          <w:szCs w:val="32"/>
        </w:rPr>
        <w:t xml:space="preserve"> </w:t>
      </w:r>
    </w:p>
    <w:p w14:paraId="688D93FF" w14:textId="37BE505D" w:rsidR="002E2068" w:rsidRDefault="00282928" w:rsidP="004B62BE">
      <w:pPr>
        <w:spacing w:after="160" w:line="278" w:lineRule="auto"/>
        <w:rPr>
          <w:rFonts w:asciiTheme="minorHAnsi" w:hAnsiTheme="minorHAnsi" w:cstheme="minorHAnsi"/>
          <w:b/>
          <w:bCs/>
          <w:sz w:val="32"/>
          <w:szCs w:val="32"/>
        </w:rPr>
      </w:pPr>
      <w:hyperlink r:id="rId12" w:history="1">
        <w:r w:rsidRPr="00E903F2">
          <w:rPr>
            <w:rStyle w:val="Hipervnculo"/>
            <w:rFonts w:asciiTheme="minorHAnsi" w:hAnsiTheme="minorHAnsi" w:cstheme="minorHAnsi"/>
            <w:b/>
            <w:bCs/>
            <w:sz w:val="32"/>
            <w:szCs w:val="32"/>
          </w:rPr>
          <w:t>https://portal.ine.mx/consulta-ciudadana-a-personas-con-discapacidad-visual-ine/</w:t>
        </w:r>
      </w:hyperlink>
    </w:p>
    <w:p w14:paraId="18D04842" w14:textId="08B4F1F0" w:rsidR="004B62BE" w:rsidRPr="00927A93" w:rsidRDefault="004B62BE" w:rsidP="004B62BE">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 xml:space="preserve">Si </w:t>
      </w:r>
      <w:r w:rsidR="00D62D85">
        <w:rPr>
          <w:rFonts w:asciiTheme="minorHAnsi" w:hAnsiTheme="minorHAnsi" w:cstheme="minorHAnsi"/>
          <w:sz w:val="32"/>
          <w:szCs w:val="32"/>
        </w:rPr>
        <w:t>requieres</w:t>
      </w:r>
      <w:r w:rsidRPr="00927A93">
        <w:rPr>
          <w:rFonts w:asciiTheme="minorHAnsi" w:hAnsiTheme="minorHAnsi" w:cstheme="minorHAnsi"/>
          <w:sz w:val="32"/>
          <w:szCs w:val="32"/>
        </w:rPr>
        <w:t xml:space="preserve"> apoyo para registrarte</w:t>
      </w:r>
      <w:r w:rsidR="00515DF4">
        <w:rPr>
          <w:rFonts w:asciiTheme="minorHAnsi" w:hAnsiTheme="minorHAnsi" w:cstheme="minorHAnsi"/>
          <w:sz w:val="32"/>
          <w:szCs w:val="32"/>
        </w:rPr>
        <w:t xml:space="preserve"> o participar</w:t>
      </w:r>
      <w:r w:rsidRPr="00927A93">
        <w:rPr>
          <w:rFonts w:asciiTheme="minorHAnsi" w:hAnsiTheme="minorHAnsi" w:cstheme="minorHAnsi"/>
          <w:sz w:val="32"/>
          <w:szCs w:val="32"/>
        </w:rPr>
        <w:t xml:space="preserve">, comunícate a: </w:t>
      </w:r>
    </w:p>
    <w:p w14:paraId="0988BA4F" w14:textId="77777777" w:rsidR="004B62BE" w:rsidRPr="00927A93" w:rsidRDefault="004B62BE" w:rsidP="004B62BE">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Correos:</w:t>
      </w:r>
    </w:p>
    <w:p w14:paraId="6C7EBBF9" w14:textId="4B19FBFD" w:rsidR="004B62BE" w:rsidRPr="00927A93" w:rsidRDefault="004B62BE" w:rsidP="00A23A78">
      <w:pPr>
        <w:pStyle w:val="Prrafodelista"/>
        <w:numPr>
          <w:ilvl w:val="0"/>
          <w:numId w:val="9"/>
        </w:numPr>
        <w:spacing w:after="160" w:line="278" w:lineRule="auto"/>
        <w:rPr>
          <w:rFonts w:asciiTheme="minorHAnsi" w:hAnsiTheme="minorHAnsi" w:cstheme="minorHAnsi"/>
          <w:sz w:val="32"/>
          <w:szCs w:val="32"/>
        </w:rPr>
      </w:pPr>
      <w:hyperlink r:id="rId13">
        <w:r w:rsidRPr="1316C6BC">
          <w:rPr>
            <w:rStyle w:val="Hipervnculo"/>
            <w:rFonts w:asciiTheme="minorHAnsi" w:hAnsiTheme="minorHAnsi"/>
            <w:sz w:val="32"/>
            <w:szCs w:val="32"/>
          </w:rPr>
          <w:t>christian.pena@ine.mx</w:t>
        </w:r>
      </w:hyperlink>
    </w:p>
    <w:p w14:paraId="3F675237" w14:textId="5895157B" w:rsidR="004B62BE" w:rsidRPr="00927A93" w:rsidRDefault="004B62BE" w:rsidP="004B62BE">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lastRenderedPageBreak/>
        <w:t>Teléfono:</w:t>
      </w:r>
    </w:p>
    <w:p w14:paraId="3CDB59FA" w14:textId="1E3B00A9" w:rsidR="004B62BE" w:rsidRPr="00927A93" w:rsidRDefault="004B62BE" w:rsidP="00A23A78">
      <w:pPr>
        <w:pStyle w:val="Prrafodelista"/>
        <w:numPr>
          <w:ilvl w:val="0"/>
          <w:numId w:val="10"/>
        </w:num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5556284200 extensión 345311</w:t>
      </w:r>
      <w:r w:rsidR="00620C4B">
        <w:rPr>
          <w:rFonts w:asciiTheme="minorHAnsi" w:hAnsiTheme="minorHAnsi" w:cstheme="minorHAnsi"/>
          <w:sz w:val="32"/>
          <w:szCs w:val="32"/>
        </w:rPr>
        <w:t>.</w:t>
      </w:r>
    </w:p>
    <w:p w14:paraId="687ED81D" w14:textId="77409F50" w:rsidR="00112E1E" w:rsidRPr="00112E1E" w:rsidRDefault="00686BFF" w:rsidP="00435998">
      <w:pPr>
        <w:shd w:val="clear" w:color="auto" w:fill="FFFFFF" w:themeFill="background1"/>
        <w:spacing w:after="160" w:line="278" w:lineRule="auto"/>
        <w:rPr>
          <w:rFonts w:asciiTheme="minorHAnsi" w:eastAsiaTheme="minorEastAsia" w:hAnsiTheme="minorHAnsi"/>
          <w:b/>
          <w:sz w:val="32"/>
          <w:szCs w:val="32"/>
          <w:lang w:val="es-ES" w:eastAsia="es-ES"/>
        </w:rPr>
      </w:pPr>
      <w:r w:rsidRPr="40735908">
        <w:rPr>
          <w:rFonts w:asciiTheme="minorHAnsi" w:eastAsiaTheme="minorEastAsia" w:hAnsiTheme="minorHAnsi"/>
          <w:b/>
          <w:sz w:val="32"/>
          <w:szCs w:val="32"/>
          <w:lang w:val="es-ES" w:eastAsia="es-ES"/>
        </w:rPr>
        <w:t>Unidad Técnica de Igualdad de Género y No Discriminación</w:t>
      </w:r>
      <w:r w:rsidR="00112E1E" w:rsidRPr="40735908">
        <w:rPr>
          <w:rFonts w:asciiTheme="minorHAnsi" w:eastAsiaTheme="minorEastAsia" w:hAnsiTheme="minorHAnsi"/>
          <w:b/>
          <w:sz w:val="32"/>
          <w:szCs w:val="32"/>
          <w:lang w:val="es-ES" w:eastAsia="es-ES"/>
        </w:rPr>
        <w:t>.</w:t>
      </w:r>
    </w:p>
    <w:p w14:paraId="6253920E" w14:textId="052CAECF" w:rsidR="00686BFF" w:rsidRPr="00112E1E" w:rsidRDefault="00686BFF" w:rsidP="00435998">
      <w:pPr>
        <w:shd w:val="clear" w:color="auto" w:fill="FFFFFF" w:themeFill="background1"/>
        <w:spacing w:after="160" w:line="278" w:lineRule="auto"/>
        <w:rPr>
          <w:rFonts w:asciiTheme="minorHAnsi" w:eastAsiaTheme="minorEastAsia" w:hAnsiTheme="minorHAnsi" w:cstheme="minorHAnsi"/>
          <w:sz w:val="32"/>
          <w:szCs w:val="32"/>
          <w:lang w:val="es-ES_tradnl" w:eastAsia="es-ES"/>
        </w:rPr>
        <w:sectPr w:rsidR="00686BFF" w:rsidRPr="00112E1E" w:rsidSect="004B62BE">
          <w:headerReference w:type="default" r:id="rId14"/>
          <w:footerReference w:type="even" r:id="rId15"/>
          <w:footerReference w:type="default" r:id="rId16"/>
          <w:footerReference w:type="first" r:id="rId17"/>
          <w:pgSz w:w="12240" w:h="15840"/>
          <w:pgMar w:top="851" w:right="1418" w:bottom="1418" w:left="1418" w:header="0" w:footer="0" w:gutter="0"/>
          <w:cols w:space="708"/>
          <w:docGrid w:linePitch="360"/>
        </w:sectPr>
      </w:pPr>
      <w:r w:rsidRPr="00112E1E">
        <w:rPr>
          <w:rFonts w:asciiTheme="minorHAnsi" w:eastAsiaTheme="minorEastAsia" w:hAnsiTheme="minorHAnsi" w:cstheme="minorHAnsi"/>
          <w:sz w:val="32"/>
          <w:szCs w:val="32"/>
          <w:lang w:val="es-ES_tradnl" w:eastAsia="es-ES"/>
        </w:rPr>
        <w:t>Viaducto Tlalpan número 100, edificio anexo A, primer piso, colonia Arenal Tepepan, alcaldía Tlalpan, código postal 14610, Ciudad de México</w:t>
      </w:r>
      <w:r w:rsidR="00620C4B">
        <w:rPr>
          <w:rFonts w:asciiTheme="minorHAnsi" w:eastAsiaTheme="minorEastAsia" w:hAnsiTheme="minorHAnsi" w:cstheme="minorHAnsi"/>
          <w:sz w:val="32"/>
          <w:szCs w:val="32"/>
          <w:lang w:val="es-ES_tradnl" w:eastAsia="es-ES"/>
        </w:rPr>
        <w:t>.</w:t>
      </w:r>
    </w:p>
    <w:p w14:paraId="091051AC" w14:textId="64E6894D" w:rsidR="00CB3DE7" w:rsidRPr="00927A93" w:rsidRDefault="00CB3DE7" w:rsidP="00146774">
      <w:pPr>
        <w:pStyle w:val="Ttulo1"/>
        <w:shd w:val="clear" w:color="auto" w:fill="FFFFFF" w:themeFill="background1"/>
        <w:rPr>
          <w:rFonts w:asciiTheme="minorHAnsi" w:hAnsiTheme="minorHAnsi" w:cstheme="minorHAnsi"/>
          <w:sz w:val="32"/>
        </w:rPr>
      </w:pPr>
    </w:p>
    <w:sectPr w:rsidR="00CB3DE7" w:rsidRPr="00927A93" w:rsidSect="0043277A">
      <w:headerReference w:type="default" r:id="rId18"/>
      <w:footerReference w:type="default" r:id="rId19"/>
      <w:type w:val="continuous"/>
      <w:pgSz w:w="12240" w:h="15840"/>
      <w:pgMar w:top="2892" w:right="1418" w:bottom="2145" w:left="1418"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B91FE" w14:textId="77777777" w:rsidR="00FA0C09" w:rsidRDefault="00FA0C09" w:rsidP="00695798">
      <w:r>
        <w:separator/>
      </w:r>
    </w:p>
  </w:endnote>
  <w:endnote w:type="continuationSeparator" w:id="0">
    <w:p w14:paraId="0EBF6FF2" w14:textId="77777777" w:rsidR="00FA0C09" w:rsidRDefault="00FA0C09" w:rsidP="00695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02152FC8-D74A-48DA-B99B-32086C2294CE}"/>
    <w:embedBold r:id="rId2" w:fontKey="{1036B92F-246A-4B3C-B780-6D4232737F1A}"/>
  </w:font>
  <w:font w:name="Arial">
    <w:panose1 w:val="020B0604020202020204"/>
    <w:charset w:val="00"/>
    <w:family w:val="swiss"/>
    <w:pitch w:val="variable"/>
    <w:sig w:usb0="E0002EFF" w:usb1="C000785B" w:usb2="00000009" w:usb3="00000000" w:csb0="000001FF" w:csb1="00000000"/>
  </w:font>
  <w:font w:name="Times New Roman (Títulos en alf">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embedRegular r:id="rId3" w:fontKey="{0BD8841E-2A69-432B-91D9-27909EA32AD8}"/>
  </w:font>
  <w:font w:name="MinionPro-Regular">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767004420"/>
      <w:docPartObj>
        <w:docPartGallery w:val="Page Numbers (Bottom of Page)"/>
        <w:docPartUnique/>
      </w:docPartObj>
    </w:sdtPr>
    <w:sdtEndPr>
      <w:rPr>
        <w:rStyle w:val="Nmerodepgina"/>
      </w:rPr>
    </w:sdtEndPr>
    <w:sdtContent>
      <w:p w14:paraId="6E791367" w14:textId="5517484A" w:rsidR="00FC4E28" w:rsidRDefault="00FC4E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7A1224">
          <w:rPr>
            <w:rStyle w:val="Nmerodepgina"/>
            <w:noProof/>
          </w:rPr>
          <w:t>1</w:t>
        </w:r>
        <w:r>
          <w:rPr>
            <w:rStyle w:val="Nmerodepgina"/>
          </w:rPr>
          <w:fldChar w:fldCharType="end"/>
        </w:r>
      </w:p>
    </w:sdtContent>
  </w:sdt>
  <w:p w14:paraId="073405C1" w14:textId="6DACDB72" w:rsidR="00B37A54" w:rsidRDefault="00B37A54" w:rsidP="00FC4E28">
    <w:pPr>
      <w:pStyle w:val="Piedepgina"/>
      <w:ind w:right="360"/>
      <w:rPr>
        <w:rStyle w:val="Nmerodepgina"/>
      </w:rPr>
    </w:pPr>
  </w:p>
  <w:p w14:paraId="71CD6187" w14:textId="77777777" w:rsidR="00B37A54" w:rsidRDefault="00B37A54" w:rsidP="0069579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48975" w14:textId="74DD327B" w:rsidR="003B555A" w:rsidRDefault="003B555A" w:rsidP="00695798">
    <w:pPr>
      <w:pStyle w:val="Piedepgina"/>
    </w:pPr>
  </w:p>
  <w:p w14:paraId="58B34DBD" w14:textId="77777777" w:rsidR="00B37A54" w:rsidRDefault="00B37A54" w:rsidP="0069579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938550254"/>
      <w:docPartObj>
        <w:docPartGallery w:val="Page Numbers (Bottom of Page)"/>
        <w:docPartUnique/>
      </w:docPartObj>
    </w:sdtPr>
    <w:sdtEndPr>
      <w:rPr>
        <w:rStyle w:val="Nmerodepgina"/>
      </w:rPr>
    </w:sdtEndPr>
    <w:sdtContent>
      <w:p w14:paraId="6FC43764" w14:textId="77777777" w:rsidR="00B37A54" w:rsidRDefault="00B37A54" w:rsidP="00695798">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3</w:t>
        </w:r>
        <w:r>
          <w:rPr>
            <w:rStyle w:val="Nmerodepgina"/>
          </w:rPr>
          <w:fldChar w:fldCharType="end"/>
        </w:r>
      </w:p>
    </w:sdtContent>
  </w:sdt>
  <w:p w14:paraId="558DFB20" w14:textId="77777777" w:rsidR="00B37A54" w:rsidRDefault="00B37A54" w:rsidP="00695798">
    <w:pPr>
      <w:pStyle w:val="Piedepgina"/>
    </w:pPr>
  </w:p>
  <w:p w14:paraId="42E7E7F2" w14:textId="77777777" w:rsidR="00B37A54" w:rsidRDefault="00B37A54" w:rsidP="00695798">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346362742"/>
      <w:docPartObj>
        <w:docPartGallery w:val="Page Numbers (Bottom of Page)"/>
        <w:docPartUnique/>
      </w:docPartObj>
    </w:sdtPr>
    <w:sdtEndPr>
      <w:rPr>
        <w:rStyle w:val="Nmerodepgina"/>
      </w:rPr>
    </w:sdtEndPr>
    <w:sdtContent>
      <w:p w14:paraId="1B51FE31" w14:textId="191CEF33" w:rsidR="00FC4E28" w:rsidRDefault="00FC4E28" w:rsidP="00095315">
        <w:pPr>
          <w:pStyle w:val="Piedepgina"/>
          <w:framePr w:wrap="none" w:vAnchor="text" w:hAnchor="page" w:x="6059" w:y="-716"/>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14D57DDD" w14:textId="0370543D" w:rsidR="00A37B49" w:rsidRPr="009D7D99" w:rsidRDefault="00095315" w:rsidP="00FC4E28">
    <w:pPr>
      <w:pStyle w:val="Piedepgina"/>
      <w:ind w:right="360"/>
    </w:pPr>
    <w:r>
      <w:rPr>
        <w:noProof/>
      </w:rPr>
      <mc:AlternateContent>
        <mc:Choice Requires="wps">
          <w:drawing>
            <wp:anchor distT="0" distB="0" distL="114300" distR="114300" simplePos="0" relativeHeight="251658240" behindDoc="0" locked="0" layoutInCell="1" allowOverlap="1" wp14:anchorId="075C51C0" wp14:editId="12F58246">
              <wp:simplePos x="0" y="0"/>
              <wp:positionH relativeFrom="column">
                <wp:posOffset>2621703</wp:posOffset>
              </wp:positionH>
              <wp:positionV relativeFrom="paragraph">
                <wp:posOffset>-586740</wp:posOffset>
              </wp:positionV>
              <wp:extent cx="733778" cy="0"/>
              <wp:effectExtent l="0" t="12700" r="15875" b="12700"/>
              <wp:wrapNone/>
              <wp:docPr id="83645403" name="Conector recto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3778" cy="0"/>
                      </a:xfrm>
                      <a:prstGeom prst="line">
                        <a:avLst/>
                      </a:prstGeom>
                      <a:ln w="22225">
                        <a:solidFill>
                          <a:srgbClr val="662E9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6E4A2A" id="Conector recto 3" o:spid="_x0000_s1026" alt="&quot;&quot;"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206.45pt,-46.2pt" to="264.2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" strokecolor="#662e91" strokeweight="1.7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F63A9" w14:textId="77777777" w:rsidR="00FA0C09" w:rsidRDefault="00FA0C09" w:rsidP="00695798">
      <w:r>
        <w:separator/>
      </w:r>
    </w:p>
  </w:footnote>
  <w:footnote w:type="continuationSeparator" w:id="0">
    <w:p w14:paraId="4E04DC6F" w14:textId="77777777" w:rsidR="00FA0C09" w:rsidRDefault="00FA0C09" w:rsidP="00695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3D16A" w14:textId="187E43CA" w:rsidR="00CB3DE7" w:rsidRDefault="004B62BE">
    <w:pPr>
      <w:pStyle w:val="Encabezado"/>
    </w:pPr>
    <w:r>
      <w:rPr>
        <w:noProof/>
        <w:lang w:val="es-ES"/>
      </w:rPr>
      <w:drawing>
        <wp:anchor distT="0" distB="0" distL="114300" distR="114300" simplePos="0" relativeHeight="251658246" behindDoc="0" locked="0" layoutInCell="1" allowOverlap="1" wp14:anchorId="65998BE1" wp14:editId="57DA0A33">
          <wp:simplePos x="0" y="0"/>
          <wp:positionH relativeFrom="margin">
            <wp:posOffset>4369435</wp:posOffset>
          </wp:positionH>
          <wp:positionV relativeFrom="margin">
            <wp:posOffset>-1122045</wp:posOffset>
          </wp:positionV>
          <wp:extent cx="1153160" cy="270510"/>
          <wp:effectExtent l="0" t="0" r="2540" b="0"/>
          <wp:wrapSquare wrapText="bothSides"/>
          <wp:docPr id="211934454" name="Gráfico 4" descr="Logotipo de la Unidad Ténica de Igualdad de Género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09413" name="Gráfico 4" descr="Logotipo de la Unidad Ténica de Igualdad de Género y No Discriminación en color blanco"/>
                  <pic:cNvPicPr/>
                </pic:nvPicPr>
                <pic:blipFill>
                  <a:blip r:embed="rId1">
                    <a:extLst>
                      <a:ext uri="{96DAC541-7B7A-43D3-8B79-37D633B846F1}">
                        <asvg:svgBlip xmlns:asvg="http://schemas.microsoft.com/office/drawing/2016/SVG/main" r:embed="rId2"/>
                      </a:ext>
                    </a:extLst>
                  </a:blip>
                  <a:stretch>
                    <a:fillRect/>
                  </a:stretch>
                </pic:blipFill>
                <pic:spPr>
                  <a:xfrm>
                    <a:off x="0" y="0"/>
                    <a:ext cx="1153160" cy="270510"/>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5" behindDoc="0" locked="0" layoutInCell="1" allowOverlap="1" wp14:anchorId="43AE85C1" wp14:editId="63AA955F">
          <wp:simplePos x="0" y="0"/>
          <wp:positionH relativeFrom="margin">
            <wp:posOffset>3079750</wp:posOffset>
          </wp:positionH>
          <wp:positionV relativeFrom="margin">
            <wp:posOffset>-1120140</wp:posOffset>
          </wp:positionV>
          <wp:extent cx="911225" cy="271145"/>
          <wp:effectExtent l="0" t="0" r="3175" b="0"/>
          <wp:wrapSquare wrapText="bothSides"/>
          <wp:docPr id="842684185" name="Gráfico 3" descr="Logotipo del Instituto Nacional Electoral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038926" name="Gráfico 3" descr="Logotipo del Instituto Nacional Electoral en color blanco"/>
                  <pic:cNvPicPr/>
                </pic:nvPicPr>
                <pic:blipFill>
                  <a:blip r:embed="rId3">
                    <a:extLst>
                      <a:ext uri="{96DAC541-7B7A-43D3-8B79-37D633B846F1}">
                        <asvg:svgBlip xmlns:asvg="http://schemas.microsoft.com/office/drawing/2016/SVG/main" r:embed="rId4"/>
                      </a:ext>
                    </a:extLst>
                  </a:blip>
                  <a:stretch>
                    <a:fillRect/>
                  </a:stretch>
                </pic:blipFill>
                <pic:spPr>
                  <a:xfrm>
                    <a:off x="0" y="0"/>
                    <a:ext cx="911225" cy="271145"/>
                  </a:xfrm>
                  <a:prstGeom prst="rect">
                    <a:avLst/>
                  </a:prstGeom>
                </pic:spPr>
              </pic:pic>
            </a:graphicData>
          </a:graphic>
          <wp14:sizeRelH relativeFrom="margin">
            <wp14:pctWidth>0</wp14:pctWidth>
          </wp14:sizeRelH>
          <wp14:sizeRelV relativeFrom="margin">
            <wp14:pctHeight>0</wp14:pctHeight>
          </wp14:sizeRelV>
        </wp:anchor>
      </w:drawing>
    </w:r>
    <w:r w:rsidRPr="00516721">
      <w:rPr>
        <w:noProof/>
      </w:rPr>
      <w:drawing>
        <wp:anchor distT="0" distB="0" distL="114300" distR="114300" simplePos="0" relativeHeight="251658244" behindDoc="0" locked="0" layoutInCell="1" allowOverlap="1" wp14:anchorId="6F6A76D5" wp14:editId="51E1F186">
          <wp:simplePos x="0" y="0"/>
          <wp:positionH relativeFrom="page">
            <wp:align>left</wp:align>
          </wp:positionH>
          <wp:positionV relativeFrom="paragraph">
            <wp:posOffset>-469900</wp:posOffset>
          </wp:positionV>
          <wp:extent cx="7778115" cy="1643380"/>
          <wp:effectExtent l="0" t="0" r="0" b="0"/>
          <wp:wrapSquare wrapText="bothSides"/>
          <wp:docPr id="1385224961" name="Imagen 1717562093" descr="Cornisa formada por una pleca de colores degradados, texturizada en en la parte izquierda en color blanco con la repetición de los símbolos de discapacidad visual, discapacidad auditiva, discapacidad intelectual, discapacidad física, personas afro, personas indígenas, personas de la diversidad sexual, además del símbolo internacional de accesibil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562093" name="Imagen 1717562093" descr="Cornisa formada por una pleca de colores degradados, texturizada en en la parte izquierda en color blanco con la repetición de los símbolos de discapacidad visual, discapacidad auditiva, discapacidad intelectual, discapacidad física, personas afro, personas indígenas, personas de la diversidad sexual, además del símbolo internacional de accesibilidad."/>
                  <pic:cNvPicPr/>
                </pic:nvPicPr>
                <pic:blipFill>
                  <a:blip r:embed="rId5">
                    <a:extLst>
                      <a:ext uri="{96DAC541-7B7A-43D3-8B79-37D633B846F1}">
                        <asvg:svgBlip xmlns:asvg="http://schemas.microsoft.com/office/drawing/2016/SVG/main" r:embed="rId6"/>
                      </a:ext>
                    </a:extLst>
                  </a:blip>
                  <a:stretch>
                    <a:fillRect/>
                  </a:stretch>
                </pic:blipFill>
                <pic:spPr bwMode="auto">
                  <a:xfrm>
                    <a:off x="0" y="0"/>
                    <a:ext cx="7778115" cy="164338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E07F4" w14:textId="7F81382F" w:rsidR="00A37B49" w:rsidRPr="00516721" w:rsidRDefault="009251FA" w:rsidP="00695798">
    <w:pPr>
      <w:pStyle w:val="Encabezado"/>
    </w:pPr>
    <w:r>
      <w:rPr>
        <w:noProof/>
        <w:lang w:val="es-ES"/>
      </w:rPr>
      <w:drawing>
        <wp:anchor distT="0" distB="0" distL="114300" distR="114300" simplePos="0" relativeHeight="251658242" behindDoc="0" locked="0" layoutInCell="1" allowOverlap="1" wp14:anchorId="2C28BE7C" wp14:editId="7F8AF3BD">
          <wp:simplePos x="0" y="0"/>
          <wp:positionH relativeFrom="margin">
            <wp:posOffset>3869690</wp:posOffset>
          </wp:positionH>
          <wp:positionV relativeFrom="margin">
            <wp:posOffset>-1123315</wp:posOffset>
          </wp:positionV>
          <wp:extent cx="1153160" cy="270510"/>
          <wp:effectExtent l="0" t="0" r="2540" b="0"/>
          <wp:wrapSquare wrapText="bothSides"/>
          <wp:docPr id="1770990332" name="Gráfico 4" descr="Logotipo de la Unidad Ténica de Igualdad de Género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09413" name="Gráfico 4" descr="Logotipo de la Unidad Ténica de Igualdad de Género y No Discriminación en color blanco"/>
                  <pic:cNvPicPr/>
                </pic:nvPicPr>
                <pic:blipFill>
                  <a:blip r:embed="rId1">
                    <a:extLst>
                      <a:ext uri="{96DAC541-7B7A-43D3-8B79-37D633B846F1}">
                        <asvg:svgBlip xmlns:asvg="http://schemas.microsoft.com/office/drawing/2016/SVG/main" r:embed="rId2"/>
                      </a:ext>
                    </a:extLst>
                  </a:blip>
                  <a:stretch>
                    <a:fillRect/>
                  </a:stretch>
                </pic:blipFill>
                <pic:spPr>
                  <a:xfrm>
                    <a:off x="0" y="0"/>
                    <a:ext cx="1153160" cy="270510"/>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1" behindDoc="0" locked="0" layoutInCell="1" allowOverlap="1" wp14:anchorId="37DFD271" wp14:editId="68F0F8F0">
          <wp:simplePos x="0" y="0"/>
          <wp:positionH relativeFrom="margin">
            <wp:posOffset>2580005</wp:posOffset>
          </wp:positionH>
          <wp:positionV relativeFrom="margin">
            <wp:posOffset>-1121410</wp:posOffset>
          </wp:positionV>
          <wp:extent cx="911225" cy="271145"/>
          <wp:effectExtent l="0" t="0" r="3175" b="0"/>
          <wp:wrapSquare wrapText="bothSides"/>
          <wp:docPr id="1204472081" name="Gráfico 3" descr="Logotipo del Instituto Nacional Electoral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038926" name="Gráfico 3" descr="Logotipo del Instituto Nacional Electoral en color blanco"/>
                  <pic:cNvPicPr/>
                </pic:nvPicPr>
                <pic:blipFill>
                  <a:blip r:embed="rId3">
                    <a:extLst>
                      <a:ext uri="{96DAC541-7B7A-43D3-8B79-37D633B846F1}">
                        <asvg:svgBlip xmlns:asvg="http://schemas.microsoft.com/office/drawing/2016/SVG/main" r:embed="rId4"/>
                      </a:ext>
                    </a:extLst>
                  </a:blip>
                  <a:stretch>
                    <a:fillRect/>
                  </a:stretch>
                </pic:blipFill>
                <pic:spPr>
                  <a:xfrm>
                    <a:off x="0" y="0"/>
                    <a:ext cx="911225" cy="271145"/>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3" behindDoc="0" locked="0" layoutInCell="1" allowOverlap="1" wp14:anchorId="1E5426A1" wp14:editId="076C832D">
          <wp:simplePos x="0" y="0"/>
          <wp:positionH relativeFrom="margin">
            <wp:posOffset>5403850</wp:posOffset>
          </wp:positionH>
          <wp:positionV relativeFrom="margin">
            <wp:posOffset>-1251585</wp:posOffset>
          </wp:positionV>
          <wp:extent cx="534035" cy="534035"/>
          <wp:effectExtent l="0" t="0" r="0" b="0"/>
          <wp:wrapSquare wrapText="bothSides"/>
          <wp:docPr id="578224361" name="Gráfico 5" descr="Logotipo de la Norma Mexicana en Igualdad Laboral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914069" name="Gráfico 5" descr="Logotipo de la Norma Mexicana en Igualdad Laboral y No Discriminación en color blanco"/>
                  <pic:cNvPicPr/>
                </pic:nvPicPr>
                <pic:blipFill>
                  <a:blip r:embed="rId5">
                    <a:extLst>
                      <a:ext uri="{96DAC541-7B7A-43D3-8B79-37D633B846F1}">
                        <asvg:svgBlip xmlns:asvg="http://schemas.microsoft.com/office/drawing/2016/SVG/main" r:embed="rId6"/>
                      </a:ext>
                    </a:extLst>
                  </a:blip>
                  <a:stretch>
                    <a:fillRect/>
                  </a:stretch>
                </pic:blipFill>
                <pic:spPr>
                  <a:xfrm>
                    <a:off x="0" y="0"/>
                    <a:ext cx="534035" cy="53403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3787"/>
    <w:multiLevelType w:val="multilevel"/>
    <w:tmpl w:val="2DF202D2"/>
    <w:styleLink w:val="Listaactual4"/>
    <w:lvl w:ilvl="0">
      <w:start w:val="1"/>
      <w:numFmt w:val="bullet"/>
      <w:lvlText w:val=""/>
      <w:lvlJc w:val="left"/>
      <w:pPr>
        <w:ind w:left="720" w:hanging="360"/>
      </w:pPr>
      <w:rPr>
        <w:rFonts w:ascii="Symbol" w:hAnsi="Symbol" w:hint="default"/>
        <w:color w:val="6B529C"/>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B305163"/>
    <w:multiLevelType w:val="hybridMultilevel"/>
    <w:tmpl w:val="EE70EF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3BF48DC"/>
    <w:multiLevelType w:val="multilevel"/>
    <w:tmpl w:val="D3305B06"/>
    <w:styleLink w:val="Listaactual2"/>
    <w:lvl w:ilvl="0">
      <w:start w:val="1"/>
      <w:numFmt w:val="bullet"/>
      <w:lvlText w:val=""/>
      <w:lvlJc w:val="left"/>
      <w:pPr>
        <w:ind w:left="720" w:hanging="360"/>
      </w:pPr>
      <w:rPr>
        <w:rFonts w:ascii="Symbol" w:hAnsi="Symbol" w:hint="default"/>
        <w:color w:val="6D59C6"/>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9D65E11"/>
    <w:multiLevelType w:val="multilevel"/>
    <w:tmpl w:val="D8D6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827BF"/>
    <w:multiLevelType w:val="hybridMultilevel"/>
    <w:tmpl w:val="E3C82F68"/>
    <w:lvl w:ilvl="0" w:tplc="4260ABA2">
      <w:start w:val="1"/>
      <w:numFmt w:val="bullet"/>
      <w:lvlText w:val="·"/>
      <w:lvlJc w:val="left"/>
      <w:pPr>
        <w:tabs>
          <w:tab w:val="num" w:pos="720"/>
        </w:tabs>
        <w:ind w:left="720" w:hanging="360"/>
      </w:pPr>
      <w:rPr>
        <w:rFonts w:ascii="Symbol" w:hAnsi="Symbol" w:hint="default"/>
        <w:sz w:val="20"/>
      </w:rPr>
    </w:lvl>
    <w:lvl w:ilvl="1" w:tplc="0A30445E" w:tentative="1">
      <w:start w:val="1"/>
      <w:numFmt w:val="bullet"/>
      <w:lvlText w:val="o"/>
      <w:lvlJc w:val="left"/>
      <w:pPr>
        <w:tabs>
          <w:tab w:val="num" w:pos="1440"/>
        </w:tabs>
        <w:ind w:left="1440" w:hanging="360"/>
      </w:pPr>
      <w:rPr>
        <w:rFonts w:ascii="Courier New" w:hAnsi="Courier New" w:hint="default"/>
        <w:sz w:val="20"/>
      </w:rPr>
    </w:lvl>
    <w:lvl w:ilvl="2" w:tplc="264465BE" w:tentative="1">
      <w:start w:val="1"/>
      <w:numFmt w:val="bullet"/>
      <w:lvlText w:val=""/>
      <w:lvlJc w:val="left"/>
      <w:pPr>
        <w:tabs>
          <w:tab w:val="num" w:pos="2160"/>
        </w:tabs>
        <w:ind w:left="2160" w:hanging="360"/>
      </w:pPr>
      <w:rPr>
        <w:rFonts w:ascii="Wingdings" w:hAnsi="Wingdings" w:hint="default"/>
        <w:sz w:val="20"/>
      </w:rPr>
    </w:lvl>
    <w:lvl w:ilvl="3" w:tplc="8BC0E414" w:tentative="1">
      <w:start w:val="1"/>
      <w:numFmt w:val="bullet"/>
      <w:lvlText w:val=""/>
      <w:lvlJc w:val="left"/>
      <w:pPr>
        <w:tabs>
          <w:tab w:val="num" w:pos="2880"/>
        </w:tabs>
        <w:ind w:left="2880" w:hanging="360"/>
      </w:pPr>
      <w:rPr>
        <w:rFonts w:ascii="Wingdings" w:hAnsi="Wingdings" w:hint="default"/>
        <w:sz w:val="20"/>
      </w:rPr>
    </w:lvl>
    <w:lvl w:ilvl="4" w:tplc="928465C6" w:tentative="1">
      <w:start w:val="1"/>
      <w:numFmt w:val="bullet"/>
      <w:lvlText w:val=""/>
      <w:lvlJc w:val="left"/>
      <w:pPr>
        <w:tabs>
          <w:tab w:val="num" w:pos="3600"/>
        </w:tabs>
        <w:ind w:left="3600" w:hanging="360"/>
      </w:pPr>
      <w:rPr>
        <w:rFonts w:ascii="Wingdings" w:hAnsi="Wingdings" w:hint="default"/>
        <w:sz w:val="20"/>
      </w:rPr>
    </w:lvl>
    <w:lvl w:ilvl="5" w:tplc="D89C959E" w:tentative="1">
      <w:start w:val="1"/>
      <w:numFmt w:val="bullet"/>
      <w:lvlText w:val=""/>
      <w:lvlJc w:val="left"/>
      <w:pPr>
        <w:tabs>
          <w:tab w:val="num" w:pos="4320"/>
        </w:tabs>
        <w:ind w:left="4320" w:hanging="360"/>
      </w:pPr>
      <w:rPr>
        <w:rFonts w:ascii="Wingdings" w:hAnsi="Wingdings" w:hint="default"/>
        <w:sz w:val="20"/>
      </w:rPr>
    </w:lvl>
    <w:lvl w:ilvl="6" w:tplc="63A2D736" w:tentative="1">
      <w:start w:val="1"/>
      <w:numFmt w:val="bullet"/>
      <w:lvlText w:val=""/>
      <w:lvlJc w:val="left"/>
      <w:pPr>
        <w:tabs>
          <w:tab w:val="num" w:pos="5040"/>
        </w:tabs>
        <w:ind w:left="5040" w:hanging="360"/>
      </w:pPr>
      <w:rPr>
        <w:rFonts w:ascii="Wingdings" w:hAnsi="Wingdings" w:hint="default"/>
        <w:sz w:val="20"/>
      </w:rPr>
    </w:lvl>
    <w:lvl w:ilvl="7" w:tplc="B0727D04" w:tentative="1">
      <w:start w:val="1"/>
      <w:numFmt w:val="bullet"/>
      <w:lvlText w:val=""/>
      <w:lvlJc w:val="left"/>
      <w:pPr>
        <w:tabs>
          <w:tab w:val="num" w:pos="5760"/>
        </w:tabs>
        <w:ind w:left="5760" w:hanging="360"/>
      </w:pPr>
      <w:rPr>
        <w:rFonts w:ascii="Wingdings" w:hAnsi="Wingdings" w:hint="default"/>
        <w:sz w:val="20"/>
      </w:rPr>
    </w:lvl>
    <w:lvl w:ilvl="8" w:tplc="60F40384"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D1729"/>
    <w:multiLevelType w:val="hybridMultilevel"/>
    <w:tmpl w:val="4970E4A8"/>
    <w:lvl w:ilvl="0" w:tplc="0F6AA35E">
      <w:start w:val="1"/>
      <w:numFmt w:val="bullet"/>
      <w:pStyle w:val="Bullets"/>
      <w:lvlText w:val=""/>
      <w:lvlJc w:val="left"/>
      <w:pPr>
        <w:ind w:left="720" w:hanging="360"/>
      </w:pPr>
      <w:rPr>
        <w:rFonts w:ascii="Symbol" w:hAnsi="Symbol" w:hint="default"/>
        <w:color w:val="662E91"/>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C475590"/>
    <w:multiLevelType w:val="multilevel"/>
    <w:tmpl w:val="E7309E38"/>
    <w:styleLink w:val="Listaactual1"/>
    <w:lvl w:ilvl="0">
      <w:start w:val="1"/>
      <w:numFmt w:val="bullet"/>
      <w:lvlText w:val=""/>
      <w:lvlJc w:val="left"/>
      <w:pPr>
        <w:ind w:left="720" w:hanging="360"/>
      </w:pPr>
      <w:rPr>
        <w:rFonts w:ascii="Symbol" w:hAnsi="Symbol" w:hint="default"/>
        <w:color w:val="7030A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B4E5D62"/>
    <w:multiLevelType w:val="hybridMultilevel"/>
    <w:tmpl w:val="8166A0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98C5503"/>
    <w:multiLevelType w:val="multilevel"/>
    <w:tmpl w:val="0F881024"/>
    <w:styleLink w:val="Listaactual3"/>
    <w:lvl w:ilvl="0">
      <w:start w:val="1"/>
      <w:numFmt w:val="bullet"/>
      <w:lvlText w:val=""/>
      <w:lvlJc w:val="left"/>
      <w:pPr>
        <w:ind w:left="720" w:hanging="360"/>
      </w:pPr>
      <w:rPr>
        <w:rFonts w:ascii="Symbol" w:hAnsi="Symbol" w:hint="default"/>
        <w:color w:val="0093D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BB167E2"/>
    <w:multiLevelType w:val="multilevel"/>
    <w:tmpl w:val="94D89BB2"/>
    <w:styleLink w:val="Listaactual5"/>
    <w:lvl w:ilvl="0">
      <w:start w:val="1"/>
      <w:numFmt w:val="bullet"/>
      <w:lvlText w:val=""/>
      <w:lvlJc w:val="left"/>
      <w:pPr>
        <w:ind w:left="720" w:hanging="360"/>
      </w:pPr>
      <w:rPr>
        <w:rFonts w:ascii="Symbol" w:hAnsi="Symbol" w:hint="default"/>
        <w:color w:val="D1A8F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7FA3725D"/>
    <w:multiLevelType w:val="hybridMultilevel"/>
    <w:tmpl w:val="6480F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79663309">
    <w:abstractNumId w:val="5"/>
  </w:num>
  <w:num w:numId="2" w16cid:durableId="986595688">
    <w:abstractNumId w:val="6"/>
  </w:num>
  <w:num w:numId="3" w16cid:durableId="1563103811">
    <w:abstractNumId w:val="2"/>
  </w:num>
  <w:num w:numId="4" w16cid:durableId="619652552">
    <w:abstractNumId w:val="8"/>
  </w:num>
  <w:num w:numId="5" w16cid:durableId="1822887631">
    <w:abstractNumId w:val="0"/>
  </w:num>
  <w:num w:numId="6" w16cid:durableId="259728535">
    <w:abstractNumId w:val="9"/>
  </w:num>
  <w:num w:numId="7" w16cid:durableId="313145935">
    <w:abstractNumId w:val="4"/>
  </w:num>
  <w:num w:numId="8" w16cid:durableId="1057977277">
    <w:abstractNumId w:val="3"/>
  </w:num>
  <w:num w:numId="9" w16cid:durableId="648437747">
    <w:abstractNumId w:val="7"/>
  </w:num>
  <w:num w:numId="10" w16cid:durableId="651368716">
    <w:abstractNumId w:val="1"/>
  </w:num>
  <w:num w:numId="11" w16cid:durableId="1083186560">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08"/>
  <w:consecutiveHyphenLimit w:val="3"/>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BD3"/>
    <w:rsid w:val="000032A7"/>
    <w:rsid w:val="00004656"/>
    <w:rsid w:val="00004A62"/>
    <w:rsid w:val="000057FC"/>
    <w:rsid w:val="00006BF1"/>
    <w:rsid w:val="00007D5D"/>
    <w:rsid w:val="00011410"/>
    <w:rsid w:val="0001202E"/>
    <w:rsid w:val="00013830"/>
    <w:rsid w:val="0002055C"/>
    <w:rsid w:val="000210F9"/>
    <w:rsid w:val="000245BE"/>
    <w:rsid w:val="00025927"/>
    <w:rsid w:val="00031B57"/>
    <w:rsid w:val="00031EAA"/>
    <w:rsid w:val="00036982"/>
    <w:rsid w:val="00036D75"/>
    <w:rsid w:val="00040F0B"/>
    <w:rsid w:val="0004210B"/>
    <w:rsid w:val="000432F9"/>
    <w:rsid w:val="00043C2F"/>
    <w:rsid w:val="0005092B"/>
    <w:rsid w:val="00052848"/>
    <w:rsid w:val="000703A1"/>
    <w:rsid w:val="00072B15"/>
    <w:rsid w:val="00074883"/>
    <w:rsid w:val="000749A4"/>
    <w:rsid w:val="00077AAD"/>
    <w:rsid w:val="00077EDA"/>
    <w:rsid w:val="000939F5"/>
    <w:rsid w:val="00094626"/>
    <w:rsid w:val="00095315"/>
    <w:rsid w:val="000A1267"/>
    <w:rsid w:val="000A1D34"/>
    <w:rsid w:val="000A3375"/>
    <w:rsid w:val="000A7676"/>
    <w:rsid w:val="000B0165"/>
    <w:rsid w:val="000B2AA9"/>
    <w:rsid w:val="000B37C6"/>
    <w:rsid w:val="000B4492"/>
    <w:rsid w:val="000B4846"/>
    <w:rsid w:val="000B54D1"/>
    <w:rsid w:val="000B7C30"/>
    <w:rsid w:val="000C12FC"/>
    <w:rsid w:val="000C25C9"/>
    <w:rsid w:val="000C2827"/>
    <w:rsid w:val="000C5337"/>
    <w:rsid w:val="000C72C8"/>
    <w:rsid w:val="000D0064"/>
    <w:rsid w:val="000D1F42"/>
    <w:rsid w:val="000E0049"/>
    <w:rsid w:val="000E28C3"/>
    <w:rsid w:val="000E67F5"/>
    <w:rsid w:val="000F7129"/>
    <w:rsid w:val="001012D6"/>
    <w:rsid w:val="00112E1E"/>
    <w:rsid w:val="00114188"/>
    <w:rsid w:val="00115322"/>
    <w:rsid w:val="0011623F"/>
    <w:rsid w:val="001162FA"/>
    <w:rsid w:val="001208FB"/>
    <w:rsid w:val="00122908"/>
    <w:rsid w:val="00123A2C"/>
    <w:rsid w:val="00137394"/>
    <w:rsid w:val="00140C57"/>
    <w:rsid w:val="001425FC"/>
    <w:rsid w:val="00146774"/>
    <w:rsid w:val="00147445"/>
    <w:rsid w:val="00151809"/>
    <w:rsid w:val="00157958"/>
    <w:rsid w:val="00160F4D"/>
    <w:rsid w:val="0016257F"/>
    <w:rsid w:val="0016475B"/>
    <w:rsid w:val="00164831"/>
    <w:rsid w:val="00167F59"/>
    <w:rsid w:val="001706BB"/>
    <w:rsid w:val="00173118"/>
    <w:rsid w:val="001753E8"/>
    <w:rsid w:val="00177291"/>
    <w:rsid w:val="00180C64"/>
    <w:rsid w:val="00190962"/>
    <w:rsid w:val="00192767"/>
    <w:rsid w:val="00195DB9"/>
    <w:rsid w:val="001A0B8D"/>
    <w:rsid w:val="001A3F44"/>
    <w:rsid w:val="001A641B"/>
    <w:rsid w:val="001B0899"/>
    <w:rsid w:val="001B3052"/>
    <w:rsid w:val="001B3B5A"/>
    <w:rsid w:val="001C4194"/>
    <w:rsid w:val="001C53A7"/>
    <w:rsid w:val="001C6482"/>
    <w:rsid w:val="001C743A"/>
    <w:rsid w:val="001D465B"/>
    <w:rsid w:val="001D5E9E"/>
    <w:rsid w:val="001E011D"/>
    <w:rsid w:val="001E2FB1"/>
    <w:rsid w:val="001F4B1A"/>
    <w:rsid w:val="001F5A13"/>
    <w:rsid w:val="001F7215"/>
    <w:rsid w:val="002049BC"/>
    <w:rsid w:val="002053A6"/>
    <w:rsid w:val="00207FB1"/>
    <w:rsid w:val="002119FD"/>
    <w:rsid w:val="00220419"/>
    <w:rsid w:val="00221A73"/>
    <w:rsid w:val="002276E0"/>
    <w:rsid w:val="002402C4"/>
    <w:rsid w:val="002432B2"/>
    <w:rsid w:val="0024399F"/>
    <w:rsid w:val="00245CE3"/>
    <w:rsid w:val="002468A2"/>
    <w:rsid w:val="00251302"/>
    <w:rsid w:val="002625CF"/>
    <w:rsid w:val="00262C05"/>
    <w:rsid w:val="00262D3F"/>
    <w:rsid w:val="0026448E"/>
    <w:rsid w:val="00265F69"/>
    <w:rsid w:val="002729B9"/>
    <w:rsid w:val="00273A54"/>
    <w:rsid w:val="002741EA"/>
    <w:rsid w:val="002805A5"/>
    <w:rsid w:val="00281839"/>
    <w:rsid w:val="00282928"/>
    <w:rsid w:val="00283C7E"/>
    <w:rsid w:val="00283CDD"/>
    <w:rsid w:val="00292C5B"/>
    <w:rsid w:val="0029526B"/>
    <w:rsid w:val="00297264"/>
    <w:rsid w:val="002A2C6B"/>
    <w:rsid w:val="002A3B50"/>
    <w:rsid w:val="002A7756"/>
    <w:rsid w:val="002C3FE6"/>
    <w:rsid w:val="002C4981"/>
    <w:rsid w:val="002C5DB1"/>
    <w:rsid w:val="002C6FCB"/>
    <w:rsid w:val="002D2289"/>
    <w:rsid w:val="002D45A2"/>
    <w:rsid w:val="002D4C6E"/>
    <w:rsid w:val="002D6C59"/>
    <w:rsid w:val="002D6E93"/>
    <w:rsid w:val="002D76AF"/>
    <w:rsid w:val="002E2068"/>
    <w:rsid w:val="002E3288"/>
    <w:rsid w:val="002E5641"/>
    <w:rsid w:val="002F2072"/>
    <w:rsid w:val="002F2B43"/>
    <w:rsid w:val="002F40D6"/>
    <w:rsid w:val="002F5C1A"/>
    <w:rsid w:val="002F5E3E"/>
    <w:rsid w:val="00303BCE"/>
    <w:rsid w:val="00316421"/>
    <w:rsid w:val="00316F50"/>
    <w:rsid w:val="003218DB"/>
    <w:rsid w:val="00326771"/>
    <w:rsid w:val="00330161"/>
    <w:rsid w:val="00332386"/>
    <w:rsid w:val="00341ADD"/>
    <w:rsid w:val="00341F03"/>
    <w:rsid w:val="003442B0"/>
    <w:rsid w:val="00345B0E"/>
    <w:rsid w:val="0034663C"/>
    <w:rsid w:val="00351900"/>
    <w:rsid w:val="00353C2E"/>
    <w:rsid w:val="00354C0C"/>
    <w:rsid w:val="00363040"/>
    <w:rsid w:val="0036545E"/>
    <w:rsid w:val="00367E99"/>
    <w:rsid w:val="0037190E"/>
    <w:rsid w:val="00373765"/>
    <w:rsid w:val="003779B7"/>
    <w:rsid w:val="00382F5A"/>
    <w:rsid w:val="00385F4D"/>
    <w:rsid w:val="0039073D"/>
    <w:rsid w:val="00390741"/>
    <w:rsid w:val="00390742"/>
    <w:rsid w:val="0039139F"/>
    <w:rsid w:val="00391AD7"/>
    <w:rsid w:val="00393076"/>
    <w:rsid w:val="00395036"/>
    <w:rsid w:val="003A49D5"/>
    <w:rsid w:val="003A4EE2"/>
    <w:rsid w:val="003B3E29"/>
    <w:rsid w:val="003B555A"/>
    <w:rsid w:val="003D2180"/>
    <w:rsid w:val="003D5C13"/>
    <w:rsid w:val="003D6F21"/>
    <w:rsid w:val="003D7777"/>
    <w:rsid w:val="003E4BCD"/>
    <w:rsid w:val="003E52C4"/>
    <w:rsid w:val="003E65E1"/>
    <w:rsid w:val="003F1E71"/>
    <w:rsid w:val="003F1F4E"/>
    <w:rsid w:val="003F71EC"/>
    <w:rsid w:val="004125FF"/>
    <w:rsid w:val="0041376C"/>
    <w:rsid w:val="00414A16"/>
    <w:rsid w:val="004240FD"/>
    <w:rsid w:val="00424982"/>
    <w:rsid w:val="0043277A"/>
    <w:rsid w:val="00433E8D"/>
    <w:rsid w:val="00434CA5"/>
    <w:rsid w:val="00435998"/>
    <w:rsid w:val="00440DB4"/>
    <w:rsid w:val="0044778F"/>
    <w:rsid w:val="0045647B"/>
    <w:rsid w:val="00460BA6"/>
    <w:rsid w:val="004674E0"/>
    <w:rsid w:val="00467ED4"/>
    <w:rsid w:val="00474B29"/>
    <w:rsid w:val="004760B1"/>
    <w:rsid w:val="00476461"/>
    <w:rsid w:val="004765B8"/>
    <w:rsid w:val="00477388"/>
    <w:rsid w:val="004849D1"/>
    <w:rsid w:val="00491E35"/>
    <w:rsid w:val="00491F4A"/>
    <w:rsid w:val="004923C9"/>
    <w:rsid w:val="00492598"/>
    <w:rsid w:val="00495CB8"/>
    <w:rsid w:val="00496736"/>
    <w:rsid w:val="004A6DCD"/>
    <w:rsid w:val="004B3E3F"/>
    <w:rsid w:val="004B41D9"/>
    <w:rsid w:val="004B62BE"/>
    <w:rsid w:val="004C0322"/>
    <w:rsid w:val="004C1456"/>
    <w:rsid w:val="004C2747"/>
    <w:rsid w:val="004C371F"/>
    <w:rsid w:val="004C4293"/>
    <w:rsid w:val="004C4CB6"/>
    <w:rsid w:val="004D4C46"/>
    <w:rsid w:val="004D5E21"/>
    <w:rsid w:val="004D6F51"/>
    <w:rsid w:val="004D70C2"/>
    <w:rsid w:val="004D7C7E"/>
    <w:rsid w:val="004E75A6"/>
    <w:rsid w:val="004F05B9"/>
    <w:rsid w:val="004F3F1B"/>
    <w:rsid w:val="004F440D"/>
    <w:rsid w:val="004F537B"/>
    <w:rsid w:val="004F681F"/>
    <w:rsid w:val="00500FE5"/>
    <w:rsid w:val="00504BCD"/>
    <w:rsid w:val="005135CC"/>
    <w:rsid w:val="005150A1"/>
    <w:rsid w:val="00515DF4"/>
    <w:rsid w:val="00516721"/>
    <w:rsid w:val="00516869"/>
    <w:rsid w:val="00520105"/>
    <w:rsid w:val="00522369"/>
    <w:rsid w:val="0052365D"/>
    <w:rsid w:val="005253C9"/>
    <w:rsid w:val="00525998"/>
    <w:rsid w:val="00531617"/>
    <w:rsid w:val="00532040"/>
    <w:rsid w:val="00532285"/>
    <w:rsid w:val="00533CBE"/>
    <w:rsid w:val="005343D6"/>
    <w:rsid w:val="00537089"/>
    <w:rsid w:val="00543779"/>
    <w:rsid w:val="0054610A"/>
    <w:rsid w:val="00547EF2"/>
    <w:rsid w:val="00551B53"/>
    <w:rsid w:val="00555B2E"/>
    <w:rsid w:val="00557A67"/>
    <w:rsid w:val="00563E87"/>
    <w:rsid w:val="005657EC"/>
    <w:rsid w:val="00573FCB"/>
    <w:rsid w:val="00575AC0"/>
    <w:rsid w:val="00582D99"/>
    <w:rsid w:val="00590F3C"/>
    <w:rsid w:val="00591314"/>
    <w:rsid w:val="00594C7B"/>
    <w:rsid w:val="005A0C4B"/>
    <w:rsid w:val="005A2F4A"/>
    <w:rsid w:val="005A4B31"/>
    <w:rsid w:val="005B0702"/>
    <w:rsid w:val="005B4598"/>
    <w:rsid w:val="005B7E33"/>
    <w:rsid w:val="005C0287"/>
    <w:rsid w:val="005C05A8"/>
    <w:rsid w:val="005C6D38"/>
    <w:rsid w:val="005D3AFA"/>
    <w:rsid w:val="005D7258"/>
    <w:rsid w:val="005E1E5A"/>
    <w:rsid w:val="005E3E7F"/>
    <w:rsid w:val="005E7702"/>
    <w:rsid w:val="005F497B"/>
    <w:rsid w:val="005F7705"/>
    <w:rsid w:val="0060483D"/>
    <w:rsid w:val="00605C88"/>
    <w:rsid w:val="00607C8C"/>
    <w:rsid w:val="00611F87"/>
    <w:rsid w:val="006145A3"/>
    <w:rsid w:val="00620C4B"/>
    <w:rsid w:val="0062260E"/>
    <w:rsid w:val="00623B47"/>
    <w:rsid w:val="00624DA2"/>
    <w:rsid w:val="00625353"/>
    <w:rsid w:val="00627B59"/>
    <w:rsid w:val="00636418"/>
    <w:rsid w:val="006408C1"/>
    <w:rsid w:val="00641329"/>
    <w:rsid w:val="00642388"/>
    <w:rsid w:val="006450BD"/>
    <w:rsid w:val="00647DD6"/>
    <w:rsid w:val="00651FF6"/>
    <w:rsid w:val="00653BFD"/>
    <w:rsid w:val="00660C77"/>
    <w:rsid w:val="0066169E"/>
    <w:rsid w:val="0066310C"/>
    <w:rsid w:val="00664BBD"/>
    <w:rsid w:val="00666A0F"/>
    <w:rsid w:val="006676D0"/>
    <w:rsid w:val="00667C9F"/>
    <w:rsid w:val="006727AD"/>
    <w:rsid w:val="00674613"/>
    <w:rsid w:val="0068352E"/>
    <w:rsid w:val="006836D6"/>
    <w:rsid w:val="00684625"/>
    <w:rsid w:val="00684D26"/>
    <w:rsid w:val="0068517D"/>
    <w:rsid w:val="00686BFF"/>
    <w:rsid w:val="00690F76"/>
    <w:rsid w:val="00695798"/>
    <w:rsid w:val="00697FCC"/>
    <w:rsid w:val="006A1584"/>
    <w:rsid w:val="006A5784"/>
    <w:rsid w:val="006B123B"/>
    <w:rsid w:val="006B1302"/>
    <w:rsid w:val="006B274A"/>
    <w:rsid w:val="006B40D0"/>
    <w:rsid w:val="006C17AE"/>
    <w:rsid w:val="006C210A"/>
    <w:rsid w:val="006C2AEE"/>
    <w:rsid w:val="006C7A85"/>
    <w:rsid w:val="006D07BA"/>
    <w:rsid w:val="006D2B8F"/>
    <w:rsid w:val="006D3226"/>
    <w:rsid w:val="006D45C6"/>
    <w:rsid w:val="006E0B06"/>
    <w:rsid w:val="006E12BD"/>
    <w:rsid w:val="006E2029"/>
    <w:rsid w:val="006E44A2"/>
    <w:rsid w:val="006E78B6"/>
    <w:rsid w:val="006F067C"/>
    <w:rsid w:val="006F7206"/>
    <w:rsid w:val="006F76D0"/>
    <w:rsid w:val="00702658"/>
    <w:rsid w:val="00713C79"/>
    <w:rsid w:val="00721D7B"/>
    <w:rsid w:val="00723CB3"/>
    <w:rsid w:val="00734273"/>
    <w:rsid w:val="007367DD"/>
    <w:rsid w:val="0073740B"/>
    <w:rsid w:val="00743F50"/>
    <w:rsid w:val="007461C3"/>
    <w:rsid w:val="00747032"/>
    <w:rsid w:val="0075015C"/>
    <w:rsid w:val="007512A7"/>
    <w:rsid w:val="00763B6A"/>
    <w:rsid w:val="0076440B"/>
    <w:rsid w:val="007659D5"/>
    <w:rsid w:val="00774477"/>
    <w:rsid w:val="0077470A"/>
    <w:rsid w:val="00774746"/>
    <w:rsid w:val="00776225"/>
    <w:rsid w:val="00776C54"/>
    <w:rsid w:val="00780DE1"/>
    <w:rsid w:val="00781177"/>
    <w:rsid w:val="007813A9"/>
    <w:rsid w:val="00783F6B"/>
    <w:rsid w:val="00791F8D"/>
    <w:rsid w:val="007923C9"/>
    <w:rsid w:val="0079371B"/>
    <w:rsid w:val="007959BA"/>
    <w:rsid w:val="00795FFB"/>
    <w:rsid w:val="007969D7"/>
    <w:rsid w:val="007A1224"/>
    <w:rsid w:val="007A2A0A"/>
    <w:rsid w:val="007A3089"/>
    <w:rsid w:val="007A56EA"/>
    <w:rsid w:val="007A5A22"/>
    <w:rsid w:val="007A6D8C"/>
    <w:rsid w:val="007B03B8"/>
    <w:rsid w:val="007B0B92"/>
    <w:rsid w:val="007B10B2"/>
    <w:rsid w:val="007B1D28"/>
    <w:rsid w:val="007B308A"/>
    <w:rsid w:val="007B4D1C"/>
    <w:rsid w:val="007C0DA5"/>
    <w:rsid w:val="007C2E9D"/>
    <w:rsid w:val="007C5918"/>
    <w:rsid w:val="007D0FB8"/>
    <w:rsid w:val="007D6CA5"/>
    <w:rsid w:val="007D767C"/>
    <w:rsid w:val="007E0072"/>
    <w:rsid w:val="007E2908"/>
    <w:rsid w:val="007F23DA"/>
    <w:rsid w:val="007F279E"/>
    <w:rsid w:val="007F3C02"/>
    <w:rsid w:val="008019AF"/>
    <w:rsid w:val="008160BC"/>
    <w:rsid w:val="00816AC6"/>
    <w:rsid w:val="00821214"/>
    <w:rsid w:val="00821C4B"/>
    <w:rsid w:val="008220B5"/>
    <w:rsid w:val="00824FF9"/>
    <w:rsid w:val="00826461"/>
    <w:rsid w:val="008272C3"/>
    <w:rsid w:val="00831112"/>
    <w:rsid w:val="00831EBC"/>
    <w:rsid w:val="008364BD"/>
    <w:rsid w:val="00841627"/>
    <w:rsid w:val="00850C9A"/>
    <w:rsid w:val="00852823"/>
    <w:rsid w:val="00854487"/>
    <w:rsid w:val="00857937"/>
    <w:rsid w:val="00860C66"/>
    <w:rsid w:val="0087244E"/>
    <w:rsid w:val="00877A83"/>
    <w:rsid w:val="00877C97"/>
    <w:rsid w:val="00880F32"/>
    <w:rsid w:val="00885AB8"/>
    <w:rsid w:val="008872AB"/>
    <w:rsid w:val="008915AC"/>
    <w:rsid w:val="008924F9"/>
    <w:rsid w:val="008937DF"/>
    <w:rsid w:val="0089494E"/>
    <w:rsid w:val="00897CAA"/>
    <w:rsid w:val="008A45F3"/>
    <w:rsid w:val="008A4ADA"/>
    <w:rsid w:val="008A5C24"/>
    <w:rsid w:val="008B6DB7"/>
    <w:rsid w:val="008C1A22"/>
    <w:rsid w:val="008C5D99"/>
    <w:rsid w:val="008D4AE6"/>
    <w:rsid w:val="008D6FA8"/>
    <w:rsid w:val="008D7546"/>
    <w:rsid w:val="008E13CE"/>
    <w:rsid w:val="008E1C98"/>
    <w:rsid w:val="008E24DC"/>
    <w:rsid w:val="008E4389"/>
    <w:rsid w:val="008E5C4F"/>
    <w:rsid w:val="008F15A7"/>
    <w:rsid w:val="008F3ABC"/>
    <w:rsid w:val="008F6F73"/>
    <w:rsid w:val="009010D1"/>
    <w:rsid w:val="0091182F"/>
    <w:rsid w:val="00911C99"/>
    <w:rsid w:val="009124B3"/>
    <w:rsid w:val="00913D1A"/>
    <w:rsid w:val="0091469E"/>
    <w:rsid w:val="00920D87"/>
    <w:rsid w:val="009211D6"/>
    <w:rsid w:val="00923D74"/>
    <w:rsid w:val="009251FA"/>
    <w:rsid w:val="00926E1F"/>
    <w:rsid w:val="00927A93"/>
    <w:rsid w:val="00930A91"/>
    <w:rsid w:val="00933DE5"/>
    <w:rsid w:val="00935BCF"/>
    <w:rsid w:val="009429D8"/>
    <w:rsid w:val="00951788"/>
    <w:rsid w:val="00952F1B"/>
    <w:rsid w:val="00954DA7"/>
    <w:rsid w:val="0096379F"/>
    <w:rsid w:val="009641A9"/>
    <w:rsid w:val="00964D75"/>
    <w:rsid w:val="00966849"/>
    <w:rsid w:val="0096762B"/>
    <w:rsid w:val="0097022B"/>
    <w:rsid w:val="00971471"/>
    <w:rsid w:val="009739FC"/>
    <w:rsid w:val="00975BF2"/>
    <w:rsid w:val="00977E3D"/>
    <w:rsid w:val="00982580"/>
    <w:rsid w:val="00987F6B"/>
    <w:rsid w:val="00990CE1"/>
    <w:rsid w:val="009A41A0"/>
    <w:rsid w:val="009A54B5"/>
    <w:rsid w:val="009A60CB"/>
    <w:rsid w:val="009B0C83"/>
    <w:rsid w:val="009C1D58"/>
    <w:rsid w:val="009C5B49"/>
    <w:rsid w:val="009D16E4"/>
    <w:rsid w:val="009D4FFE"/>
    <w:rsid w:val="009D7D99"/>
    <w:rsid w:val="009E0051"/>
    <w:rsid w:val="009E1895"/>
    <w:rsid w:val="009E1E9E"/>
    <w:rsid w:val="009E237B"/>
    <w:rsid w:val="009F0196"/>
    <w:rsid w:val="009F46DF"/>
    <w:rsid w:val="009F4ACA"/>
    <w:rsid w:val="009F5054"/>
    <w:rsid w:val="009F61CA"/>
    <w:rsid w:val="009F7DAE"/>
    <w:rsid w:val="00A0037C"/>
    <w:rsid w:val="00A00844"/>
    <w:rsid w:val="00A03F28"/>
    <w:rsid w:val="00A07C5E"/>
    <w:rsid w:val="00A07D22"/>
    <w:rsid w:val="00A16CE0"/>
    <w:rsid w:val="00A214F6"/>
    <w:rsid w:val="00A22730"/>
    <w:rsid w:val="00A232BC"/>
    <w:rsid w:val="00A23835"/>
    <w:rsid w:val="00A23A78"/>
    <w:rsid w:val="00A31BDD"/>
    <w:rsid w:val="00A325E7"/>
    <w:rsid w:val="00A331FF"/>
    <w:rsid w:val="00A349A7"/>
    <w:rsid w:val="00A35EBE"/>
    <w:rsid w:val="00A369B1"/>
    <w:rsid w:val="00A37B49"/>
    <w:rsid w:val="00A41BD3"/>
    <w:rsid w:val="00A41C87"/>
    <w:rsid w:val="00A42FB9"/>
    <w:rsid w:val="00A478C7"/>
    <w:rsid w:val="00A56B4B"/>
    <w:rsid w:val="00A57EBE"/>
    <w:rsid w:val="00A64ECB"/>
    <w:rsid w:val="00A67111"/>
    <w:rsid w:val="00A67454"/>
    <w:rsid w:val="00A71938"/>
    <w:rsid w:val="00A72546"/>
    <w:rsid w:val="00A7332C"/>
    <w:rsid w:val="00A733C5"/>
    <w:rsid w:val="00A778E2"/>
    <w:rsid w:val="00A77B91"/>
    <w:rsid w:val="00A807AA"/>
    <w:rsid w:val="00A916F2"/>
    <w:rsid w:val="00AA35EE"/>
    <w:rsid w:val="00AB34BA"/>
    <w:rsid w:val="00AC0BDF"/>
    <w:rsid w:val="00AC0F26"/>
    <w:rsid w:val="00AC6E23"/>
    <w:rsid w:val="00AD0447"/>
    <w:rsid w:val="00AD5859"/>
    <w:rsid w:val="00AE2442"/>
    <w:rsid w:val="00AE539B"/>
    <w:rsid w:val="00AF1458"/>
    <w:rsid w:val="00AF3906"/>
    <w:rsid w:val="00AF7C0C"/>
    <w:rsid w:val="00B002EC"/>
    <w:rsid w:val="00B035FA"/>
    <w:rsid w:val="00B04EDB"/>
    <w:rsid w:val="00B1030B"/>
    <w:rsid w:val="00B1068F"/>
    <w:rsid w:val="00B114C6"/>
    <w:rsid w:val="00B1433F"/>
    <w:rsid w:val="00B20459"/>
    <w:rsid w:val="00B24BA9"/>
    <w:rsid w:val="00B264BD"/>
    <w:rsid w:val="00B27C6A"/>
    <w:rsid w:val="00B3049C"/>
    <w:rsid w:val="00B346C2"/>
    <w:rsid w:val="00B347C0"/>
    <w:rsid w:val="00B353E6"/>
    <w:rsid w:val="00B36882"/>
    <w:rsid w:val="00B37A54"/>
    <w:rsid w:val="00B37C40"/>
    <w:rsid w:val="00B421A1"/>
    <w:rsid w:val="00B46023"/>
    <w:rsid w:val="00B51C33"/>
    <w:rsid w:val="00B51DA8"/>
    <w:rsid w:val="00B528C4"/>
    <w:rsid w:val="00B537F5"/>
    <w:rsid w:val="00B55D61"/>
    <w:rsid w:val="00B57D52"/>
    <w:rsid w:val="00B6123D"/>
    <w:rsid w:val="00B6387C"/>
    <w:rsid w:val="00B63899"/>
    <w:rsid w:val="00B66004"/>
    <w:rsid w:val="00B66B7B"/>
    <w:rsid w:val="00B76265"/>
    <w:rsid w:val="00B80420"/>
    <w:rsid w:val="00B86AD1"/>
    <w:rsid w:val="00B90B74"/>
    <w:rsid w:val="00B958A9"/>
    <w:rsid w:val="00BA159B"/>
    <w:rsid w:val="00BA6FB5"/>
    <w:rsid w:val="00BA7414"/>
    <w:rsid w:val="00BA7631"/>
    <w:rsid w:val="00BB256D"/>
    <w:rsid w:val="00BB5BA4"/>
    <w:rsid w:val="00BB675D"/>
    <w:rsid w:val="00BC4956"/>
    <w:rsid w:val="00BD76B5"/>
    <w:rsid w:val="00BE050C"/>
    <w:rsid w:val="00BE05CB"/>
    <w:rsid w:val="00BE169C"/>
    <w:rsid w:val="00BE3E57"/>
    <w:rsid w:val="00BE76FD"/>
    <w:rsid w:val="00BF1C34"/>
    <w:rsid w:val="00BF3527"/>
    <w:rsid w:val="00BF3990"/>
    <w:rsid w:val="00BF3B43"/>
    <w:rsid w:val="00BF4B3F"/>
    <w:rsid w:val="00BF669A"/>
    <w:rsid w:val="00C00EC7"/>
    <w:rsid w:val="00C0292D"/>
    <w:rsid w:val="00C03D0A"/>
    <w:rsid w:val="00C04277"/>
    <w:rsid w:val="00C0697B"/>
    <w:rsid w:val="00C10934"/>
    <w:rsid w:val="00C12A24"/>
    <w:rsid w:val="00C149B4"/>
    <w:rsid w:val="00C15915"/>
    <w:rsid w:val="00C15B72"/>
    <w:rsid w:val="00C169FA"/>
    <w:rsid w:val="00C20861"/>
    <w:rsid w:val="00C24949"/>
    <w:rsid w:val="00C26F2A"/>
    <w:rsid w:val="00C27671"/>
    <w:rsid w:val="00C27DE1"/>
    <w:rsid w:val="00C339DE"/>
    <w:rsid w:val="00C3453B"/>
    <w:rsid w:val="00C36300"/>
    <w:rsid w:val="00C44084"/>
    <w:rsid w:val="00C46363"/>
    <w:rsid w:val="00C47D96"/>
    <w:rsid w:val="00C551A8"/>
    <w:rsid w:val="00C560A4"/>
    <w:rsid w:val="00C56DA8"/>
    <w:rsid w:val="00C70636"/>
    <w:rsid w:val="00C748F0"/>
    <w:rsid w:val="00C74A42"/>
    <w:rsid w:val="00C76321"/>
    <w:rsid w:val="00C81BED"/>
    <w:rsid w:val="00C82122"/>
    <w:rsid w:val="00C833EF"/>
    <w:rsid w:val="00C85559"/>
    <w:rsid w:val="00C900CD"/>
    <w:rsid w:val="00C902B0"/>
    <w:rsid w:val="00C90DCD"/>
    <w:rsid w:val="00C9499C"/>
    <w:rsid w:val="00C96022"/>
    <w:rsid w:val="00CA015B"/>
    <w:rsid w:val="00CA4E4B"/>
    <w:rsid w:val="00CA5AF8"/>
    <w:rsid w:val="00CA771C"/>
    <w:rsid w:val="00CA78A1"/>
    <w:rsid w:val="00CB1CB9"/>
    <w:rsid w:val="00CB3DE7"/>
    <w:rsid w:val="00CB6162"/>
    <w:rsid w:val="00CB71BD"/>
    <w:rsid w:val="00CB77B6"/>
    <w:rsid w:val="00CC264B"/>
    <w:rsid w:val="00CC57C3"/>
    <w:rsid w:val="00CD2A3F"/>
    <w:rsid w:val="00CD3905"/>
    <w:rsid w:val="00CD416A"/>
    <w:rsid w:val="00CD4E79"/>
    <w:rsid w:val="00CD6318"/>
    <w:rsid w:val="00CE1185"/>
    <w:rsid w:val="00CE15FC"/>
    <w:rsid w:val="00CE3A8F"/>
    <w:rsid w:val="00CE52F3"/>
    <w:rsid w:val="00CE63FB"/>
    <w:rsid w:val="00CF2B7F"/>
    <w:rsid w:val="00CF31A3"/>
    <w:rsid w:val="00CF5120"/>
    <w:rsid w:val="00CF7B18"/>
    <w:rsid w:val="00CF7D24"/>
    <w:rsid w:val="00D027D3"/>
    <w:rsid w:val="00D02BA2"/>
    <w:rsid w:val="00D034D0"/>
    <w:rsid w:val="00D03673"/>
    <w:rsid w:val="00D03ACA"/>
    <w:rsid w:val="00D040D5"/>
    <w:rsid w:val="00D1200D"/>
    <w:rsid w:val="00D1257E"/>
    <w:rsid w:val="00D16750"/>
    <w:rsid w:val="00D1714A"/>
    <w:rsid w:val="00D217FB"/>
    <w:rsid w:val="00D36A81"/>
    <w:rsid w:val="00D51C2E"/>
    <w:rsid w:val="00D52EED"/>
    <w:rsid w:val="00D53E5C"/>
    <w:rsid w:val="00D54C1A"/>
    <w:rsid w:val="00D568F5"/>
    <w:rsid w:val="00D569CE"/>
    <w:rsid w:val="00D60A95"/>
    <w:rsid w:val="00D62D85"/>
    <w:rsid w:val="00D63FBD"/>
    <w:rsid w:val="00D64DEA"/>
    <w:rsid w:val="00D66F0F"/>
    <w:rsid w:val="00D75489"/>
    <w:rsid w:val="00D75D9B"/>
    <w:rsid w:val="00D8113E"/>
    <w:rsid w:val="00D818E7"/>
    <w:rsid w:val="00D848D3"/>
    <w:rsid w:val="00D93109"/>
    <w:rsid w:val="00DA0C6D"/>
    <w:rsid w:val="00DA0FFF"/>
    <w:rsid w:val="00DA49D2"/>
    <w:rsid w:val="00DB2C12"/>
    <w:rsid w:val="00DB6785"/>
    <w:rsid w:val="00DC2292"/>
    <w:rsid w:val="00DC3543"/>
    <w:rsid w:val="00DC5BEC"/>
    <w:rsid w:val="00DC7D2E"/>
    <w:rsid w:val="00DE0CD2"/>
    <w:rsid w:val="00DF404A"/>
    <w:rsid w:val="00DF4E4E"/>
    <w:rsid w:val="00DF529D"/>
    <w:rsid w:val="00DF7350"/>
    <w:rsid w:val="00E01437"/>
    <w:rsid w:val="00E0329B"/>
    <w:rsid w:val="00E0332C"/>
    <w:rsid w:val="00E105FE"/>
    <w:rsid w:val="00E14490"/>
    <w:rsid w:val="00E164AF"/>
    <w:rsid w:val="00E2180D"/>
    <w:rsid w:val="00E22208"/>
    <w:rsid w:val="00E23FDB"/>
    <w:rsid w:val="00E25693"/>
    <w:rsid w:val="00E30301"/>
    <w:rsid w:val="00E330C3"/>
    <w:rsid w:val="00E3360A"/>
    <w:rsid w:val="00E352E5"/>
    <w:rsid w:val="00E36D90"/>
    <w:rsid w:val="00E37B31"/>
    <w:rsid w:val="00E466C8"/>
    <w:rsid w:val="00E6238B"/>
    <w:rsid w:val="00E62695"/>
    <w:rsid w:val="00E6423E"/>
    <w:rsid w:val="00E67D66"/>
    <w:rsid w:val="00E71BCC"/>
    <w:rsid w:val="00E7601D"/>
    <w:rsid w:val="00E776C2"/>
    <w:rsid w:val="00E87A69"/>
    <w:rsid w:val="00E87B70"/>
    <w:rsid w:val="00E9328B"/>
    <w:rsid w:val="00E943A3"/>
    <w:rsid w:val="00E96781"/>
    <w:rsid w:val="00E976BE"/>
    <w:rsid w:val="00EA1D62"/>
    <w:rsid w:val="00EA51B1"/>
    <w:rsid w:val="00EB00E9"/>
    <w:rsid w:val="00EB1B8A"/>
    <w:rsid w:val="00EB29AF"/>
    <w:rsid w:val="00EB2CCA"/>
    <w:rsid w:val="00EB2E2E"/>
    <w:rsid w:val="00EB6207"/>
    <w:rsid w:val="00EC1E19"/>
    <w:rsid w:val="00EC22AA"/>
    <w:rsid w:val="00EC4204"/>
    <w:rsid w:val="00EC4894"/>
    <w:rsid w:val="00EC4E08"/>
    <w:rsid w:val="00EC5F3D"/>
    <w:rsid w:val="00ED5709"/>
    <w:rsid w:val="00ED7A7B"/>
    <w:rsid w:val="00ED7CEB"/>
    <w:rsid w:val="00EE10D1"/>
    <w:rsid w:val="00EE2527"/>
    <w:rsid w:val="00EE5231"/>
    <w:rsid w:val="00EF0519"/>
    <w:rsid w:val="00EF7E44"/>
    <w:rsid w:val="00F10347"/>
    <w:rsid w:val="00F13D82"/>
    <w:rsid w:val="00F20367"/>
    <w:rsid w:val="00F36F07"/>
    <w:rsid w:val="00F40959"/>
    <w:rsid w:val="00F4249A"/>
    <w:rsid w:val="00F4615E"/>
    <w:rsid w:val="00F52489"/>
    <w:rsid w:val="00F5384F"/>
    <w:rsid w:val="00F631D3"/>
    <w:rsid w:val="00F669E7"/>
    <w:rsid w:val="00F76B43"/>
    <w:rsid w:val="00F76BA7"/>
    <w:rsid w:val="00F81FC7"/>
    <w:rsid w:val="00F82A04"/>
    <w:rsid w:val="00F91D3B"/>
    <w:rsid w:val="00FA0C09"/>
    <w:rsid w:val="00FA7B94"/>
    <w:rsid w:val="00FB05D9"/>
    <w:rsid w:val="00FB154C"/>
    <w:rsid w:val="00FB5618"/>
    <w:rsid w:val="00FC0151"/>
    <w:rsid w:val="00FC07A6"/>
    <w:rsid w:val="00FC284A"/>
    <w:rsid w:val="00FC4E28"/>
    <w:rsid w:val="00FC5902"/>
    <w:rsid w:val="00FC6602"/>
    <w:rsid w:val="00FC69BD"/>
    <w:rsid w:val="00FD2B22"/>
    <w:rsid w:val="00FD7153"/>
    <w:rsid w:val="00FE0BA0"/>
    <w:rsid w:val="00FE144D"/>
    <w:rsid w:val="00FE2855"/>
    <w:rsid w:val="00FE4EE9"/>
    <w:rsid w:val="00FF01A5"/>
    <w:rsid w:val="00FF2F69"/>
    <w:rsid w:val="00FF4269"/>
    <w:rsid w:val="00FF6BD1"/>
    <w:rsid w:val="0FC33562"/>
    <w:rsid w:val="0FF49E2F"/>
    <w:rsid w:val="1316C6BC"/>
    <w:rsid w:val="14122F0F"/>
    <w:rsid w:val="142666F6"/>
    <w:rsid w:val="23DA504B"/>
    <w:rsid w:val="267809F3"/>
    <w:rsid w:val="2F477044"/>
    <w:rsid w:val="2FA87E8B"/>
    <w:rsid w:val="40735908"/>
    <w:rsid w:val="4586FDF3"/>
    <w:rsid w:val="5483007C"/>
    <w:rsid w:val="67DBB8DB"/>
    <w:rsid w:val="70D2FED0"/>
    <w:rsid w:val="75E040AE"/>
    <w:rsid w:val="7813CE02"/>
    <w:rsid w:val="7BA54E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5010B7"/>
  <w15:chartTrackingRefBased/>
  <w15:docId w15:val="{E20FB9B0-CDE4-474B-90B1-9AC607C11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956"/>
    <w:pPr>
      <w:spacing w:after="240"/>
    </w:pPr>
    <w:rPr>
      <w:rFonts w:ascii="Arial" w:hAnsi="Arial"/>
      <w:color w:val="000000" w:themeColor="text1"/>
    </w:rPr>
  </w:style>
  <w:style w:type="paragraph" w:styleId="Ttulo1">
    <w:name w:val="heading 1"/>
    <w:next w:val="Normal"/>
    <w:link w:val="Ttulo1Car"/>
    <w:uiPriority w:val="9"/>
    <w:qFormat/>
    <w:rsid w:val="009251FA"/>
    <w:pPr>
      <w:keepNext/>
      <w:keepLines/>
      <w:spacing w:after="240"/>
      <w:outlineLvl w:val="0"/>
    </w:pPr>
    <w:rPr>
      <w:rFonts w:ascii="Arial" w:eastAsiaTheme="majorEastAsia" w:hAnsi="Arial" w:cs="Times New Roman (Títulos en alf"/>
      <w:b/>
      <w:color w:val="662E91"/>
      <w:sz w:val="28"/>
      <w:szCs w:val="32"/>
      <w:lang w:val="es-ES"/>
    </w:rPr>
  </w:style>
  <w:style w:type="paragraph" w:styleId="Ttulo2">
    <w:name w:val="heading 2"/>
    <w:aliases w:val="Título 2 - Tabla"/>
    <w:next w:val="Normal"/>
    <w:link w:val="Ttulo2Car"/>
    <w:uiPriority w:val="9"/>
    <w:unhideWhenUsed/>
    <w:qFormat/>
    <w:rsid w:val="00607C8C"/>
    <w:pPr>
      <w:keepNext/>
      <w:keepLines/>
      <w:jc w:val="center"/>
      <w:outlineLvl w:val="1"/>
    </w:pPr>
    <w:rPr>
      <w:rFonts w:eastAsiaTheme="majorEastAsia" w:cstheme="minorHAnsi"/>
      <w:b/>
      <w:color w:val="FFFFFF" w:themeColor="background1"/>
      <w:sz w:val="22"/>
      <w:szCs w:val="26"/>
      <w:lang w:val="en-US" w:eastAsia="es-ES"/>
    </w:rPr>
  </w:style>
  <w:style w:type="paragraph" w:styleId="Ttulo3">
    <w:name w:val="heading 3"/>
    <w:basedOn w:val="Normal"/>
    <w:next w:val="Normal"/>
    <w:link w:val="Ttulo3Car"/>
    <w:uiPriority w:val="9"/>
    <w:unhideWhenUsed/>
    <w:qFormat/>
    <w:rsid w:val="00607C8C"/>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41BD3"/>
    <w:pPr>
      <w:spacing w:before="100" w:beforeAutospacing="1" w:after="100" w:afterAutospacing="1"/>
    </w:pPr>
    <w:rPr>
      <w:rFonts w:ascii="Times New Roman" w:eastAsia="Times New Roman" w:hAnsi="Times New Roman" w:cs="Times New Roman"/>
      <w:lang w:eastAsia="es-MX"/>
    </w:rPr>
  </w:style>
  <w:style w:type="paragraph" w:styleId="Prrafodelista">
    <w:name w:val="List Paragraph"/>
    <w:aliases w:val="CNBV Parrafo1,Párrafo de lista1,lp1,List Paragraph,Bullet Number,Listas,Scitum normal,Bullet List,FooterText,numbered,Paragraphe de liste1,Bulletr List Paragraph,列出段落,列出段落1,List Paragraph11,Bullet 1,List Paragraph Char Char,b1,Parrafo 1"/>
    <w:basedOn w:val="Normal"/>
    <w:link w:val="PrrafodelistaCar"/>
    <w:uiPriority w:val="34"/>
    <w:qFormat/>
    <w:rsid w:val="00F40959"/>
    <w:pPr>
      <w:ind w:left="720"/>
      <w:contextualSpacing/>
    </w:pPr>
    <w:rPr>
      <w:rFonts w:eastAsiaTheme="minorEastAsia"/>
      <w:lang w:val="es-ES_tradnl" w:eastAsia="es-ES"/>
    </w:rPr>
  </w:style>
  <w:style w:type="paragraph" w:customStyle="1" w:styleId="Default">
    <w:name w:val="Default"/>
    <w:rsid w:val="009E0051"/>
    <w:pPr>
      <w:widowControl w:val="0"/>
      <w:autoSpaceDE w:val="0"/>
      <w:autoSpaceDN w:val="0"/>
      <w:adjustRightInd w:val="0"/>
    </w:pPr>
    <w:rPr>
      <w:rFonts w:ascii="Calibri" w:eastAsiaTheme="minorEastAsia" w:hAnsi="Calibri" w:cs="Calibri"/>
      <w:color w:val="000000"/>
      <w:lang w:val="es-ES" w:eastAsia="es-ES"/>
    </w:rPr>
  </w:style>
  <w:style w:type="paragraph" w:styleId="Piedepgina">
    <w:name w:val="footer"/>
    <w:basedOn w:val="Normal"/>
    <w:link w:val="PiedepginaCar"/>
    <w:uiPriority w:val="99"/>
    <w:unhideWhenUsed/>
    <w:rsid w:val="002F2072"/>
    <w:pPr>
      <w:tabs>
        <w:tab w:val="center" w:pos="4419"/>
        <w:tab w:val="right" w:pos="8838"/>
      </w:tabs>
    </w:pPr>
  </w:style>
  <w:style w:type="character" w:customStyle="1" w:styleId="PiedepginaCar">
    <w:name w:val="Pie de página Car"/>
    <w:basedOn w:val="Fuentedeprrafopredeter"/>
    <w:link w:val="Piedepgina"/>
    <w:uiPriority w:val="99"/>
    <w:rsid w:val="002F2072"/>
  </w:style>
  <w:style w:type="character" w:styleId="Nmerodepgina">
    <w:name w:val="page number"/>
    <w:basedOn w:val="Fuentedeprrafopredeter"/>
    <w:uiPriority w:val="99"/>
    <w:semiHidden/>
    <w:unhideWhenUsed/>
    <w:rsid w:val="002F2072"/>
  </w:style>
  <w:style w:type="table" w:styleId="Tablaconcuadrcula">
    <w:name w:val="Table Grid"/>
    <w:basedOn w:val="Tablanormal"/>
    <w:uiPriority w:val="39"/>
    <w:rsid w:val="00D040D5"/>
    <w:rPr>
      <w:rFonts w:asciiTheme="majorHAnsi" w:eastAsiaTheme="minorEastAsia" w:hAnsiTheme="majorHAnsi"/>
      <w:sz w:val="22"/>
      <w:szCs w:val="22"/>
      <w:lang w:val="en-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625CF"/>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2625CF"/>
    <w:rPr>
      <w:rFonts w:ascii="Times New Roman" w:hAnsi="Times New Roman" w:cs="Times New Roman"/>
      <w:sz w:val="18"/>
      <w:szCs w:val="18"/>
    </w:rPr>
  </w:style>
  <w:style w:type="paragraph" w:styleId="Encabezado">
    <w:name w:val="header"/>
    <w:basedOn w:val="Normal"/>
    <w:link w:val="EncabezadoCar"/>
    <w:uiPriority w:val="99"/>
    <w:unhideWhenUsed/>
    <w:rsid w:val="00B958A9"/>
    <w:pPr>
      <w:tabs>
        <w:tab w:val="center" w:pos="4419"/>
        <w:tab w:val="right" w:pos="8838"/>
      </w:tabs>
    </w:pPr>
  </w:style>
  <w:style w:type="character" w:customStyle="1" w:styleId="EncabezadoCar">
    <w:name w:val="Encabezado Car"/>
    <w:basedOn w:val="Fuentedeprrafopredeter"/>
    <w:link w:val="Encabezado"/>
    <w:uiPriority w:val="99"/>
    <w:rsid w:val="00B958A9"/>
  </w:style>
  <w:style w:type="paragraph" w:styleId="Textosinformato">
    <w:name w:val="Plain Text"/>
    <w:basedOn w:val="Normal"/>
    <w:link w:val="TextosinformatoCar"/>
    <w:semiHidden/>
    <w:unhideWhenUsed/>
    <w:rsid w:val="00C44084"/>
    <w:pPr>
      <w:widowControl w:val="0"/>
      <w:snapToGrid w:val="0"/>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semiHidden/>
    <w:rsid w:val="00C44084"/>
    <w:rPr>
      <w:rFonts w:ascii="Courier New" w:eastAsia="Times New Roman" w:hAnsi="Courier New" w:cs="Times New Roman"/>
      <w:sz w:val="20"/>
      <w:szCs w:val="20"/>
      <w:lang w:val="es-ES" w:eastAsia="es-ES"/>
    </w:rPr>
  </w:style>
  <w:style w:type="character" w:styleId="Hipervnculo">
    <w:name w:val="Hyperlink"/>
    <w:basedOn w:val="Fuentedeprrafopredeter"/>
    <w:uiPriority w:val="99"/>
    <w:unhideWhenUsed/>
    <w:rsid w:val="00BF1C34"/>
    <w:rPr>
      <w:color w:val="0563C1" w:themeColor="hyperlink"/>
      <w:u w:val="single"/>
    </w:rPr>
  </w:style>
  <w:style w:type="character" w:styleId="Mencinsinresolver">
    <w:name w:val="Unresolved Mention"/>
    <w:basedOn w:val="Fuentedeprrafopredeter"/>
    <w:uiPriority w:val="99"/>
    <w:semiHidden/>
    <w:unhideWhenUsed/>
    <w:rsid w:val="00BF1C34"/>
    <w:rPr>
      <w:color w:val="605E5C"/>
      <w:shd w:val="clear" w:color="auto" w:fill="E1DFDD"/>
    </w:rPr>
  </w:style>
  <w:style w:type="character" w:styleId="Refdecomentario">
    <w:name w:val="annotation reference"/>
    <w:basedOn w:val="Fuentedeprrafopredeter"/>
    <w:uiPriority w:val="99"/>
    <w:semiHidden/>
    <w:unhideWhenUsed/>
    <w:rsid w:val="00641329"/>
    <w:rPr>
      <w:sz w:val="16"/>
      <w:szCs w:val="16"/>
    </w:rPr>
  </w:style>
  <w:style w:type="paragraph" w:styleId="Textocomentario">
    <w:name w:val="annotation text"/>
    <w:basedOn w:val="Normal"/>
    <w:link w:val="TextocomentarioCar"/>
    <w:uiPriority w:val="99"/>
    <w:semiHidden/>
    <w:unhideWhenUsed/>
    <w:rsid w:val="00641329"/>
    <w:rPr>
      <w:sz w:val="20"/>
      <w:szCs w:val="20"/>
    </w:rPr>
  </w:style>
  <w:style w:type="character" w:customStyle="1" w:styleId="TextocomentarioCar">
    <w:name w:val="Texto comentario Car"/>
    <w:basedOn w:val="Fuentedeprrafopredeter"/>
    <w:link w:val="Textocomentario"/>
    <w:uiPriority w:val="99"/>
    <w:semiHidden/>
    <w:rsid w:val="00641329"/>
    <w:rPr>
      <w:sz w:val="20"/>
      <w:szCs w:val="20"/>
    </w:rPr>
  </w:style>
  <w:style w:type="table" w:styleId="Tablaconcuadrcula5oscura-nfasis1">
    <w:name w:val="Grid Table 5 Dark Accent 1"/>
    <w:basedOn w:val="Tablanormal"/>
    <w:uiPriority w:val="50"/>
    <w:rsid w:val="00BA763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Hipervnculovisitado">
    <w:name w:val="FollowedHyperlink"/>
    <w:basedOn w:val="Fuentedeprrafopredeter"/>
    <w:uiPriority w:val="99"/>
    <w:semiHidden/>
    <w:unhideWhenUsed/>
    <w:rsid w:val="009010D1"/>
    <w:rPr>
      <w:color w:val="954F72" w:themeColor="followedHyperlink"/>
      <w:u w:val="single"/>
    </w:rPr>
  </w:style>
  <w:style w:type="paragraph" w:styleId="Sinespaciado">
    <w:name w:val="No Spacing"/>
    <w:link w:val="SinespaciadoCar"/>
    <w:uiPriority w:val="1"/>
    <w:qFormat/>
    <w:rsid w:val="003B555A"/>
    <w:rPr>
      <w:rFonts w:eastAsiaTheme="minorEastAsia"/>
      <w:sz w:val="22"/>
      <w:szCs w:val="22"/>
      <w:lang w:val="en-US" w:eastAsia="zh-CN"/>
    </w:rPr>
  </w:style>
  <w:style w:type="character" w:customStyle="1" w:styleId="SinespaciadoCar">
    <w:name w:val="Sin espaciado Car"/>
    <w:basedOn w:val="Fuentedeprrafopredeter"/>
    <w:link w:val="Sinespaciado"/>
    <w:uiPriority w:val="1"/>
    <w:rsid w:val="00B76265"/>
    <w:rPr>
      <w:rFonts w:eastAsiaTheme="minorEastAsia"/>
      <w:sz w:val="22"/>
      <w:szCs w:val="22"/>
      <w:lang w:val="en-US" w:eastAsia="zh-CN"/>
    </w:rPr>
  </w:style>
  <w:style w:type="character" w:customStyle="1" w:styleId="PrrafodelistaCar">
    <w:name w:val="Párrafo de lista Car"/>
    <w:aliases w:val="CNBV Parrafo1 Car,Párrafo de lista1 Car,lp1 Car,List Paragraph Car,Bullet Number Car,Listas Car,Scitum normal Car,Bullet List Car,FooterText Car,numbered Car,Paragraphe de liste1 Car,Bulletr List Paragraph Car,列出段落 Car,列出段落1 Car"/>
    <w:basedOn w:val="Fuentedeprrafopredeter"/>
    <w:link w:val="Prrafodelista"/>
    <w:uiPriority w:val="34"/>
    <w:locked/>
    <w:rsid w:val="00B76265"/>
    <w:rPr>
      <w:rFonts w:eastAsiaTheme="minorEastAsia"/>
      <w:lang w:val="es-ES_tradnl" w:eastAsia="es-ES"/>
    </w:rPr>
  </w:style>
  <w:style w:type="character" w:customStyle="1" w:styleId="normaltextrun">
    <w:name w:val="normaltextrun"/>
    <w:basedOn w:val="Fuentedeprrafopredeter"/>
    <w:rsid w:val="00B76265"/>
  </w:style>
  <w:style w:type="character" w:customStyle="1" w:styleId="eop">
    <w:name w:val="eop"/>
    <w:basedOn w:val="Fuentedeprrafopredeter"/>
    <w:rsid w:val="00B76265"/>
  </w:style>
  <w:style w:type="paragraph" w:styleId="Asuntodelcomentario">
    <w:name w:val="annotation subject"/>
    <w:basedOn w:val="Textocomentario"/>
    <w:next w:val="Textocomentario"/>
    <w:link w:val="AsuntodelcomentarioCar"/>
    <w:uiPriority w:val="99"/>
    <w:semiHidden/>
    <w:unhideWhenUsed/>
    <w:rsid w:val="005150A1"/>
    <w:rPr>
      <w:b/>
      <w:bCs/>
    </w:rPr>
  </w:style>
  <w:style w:type="character" w:customStyle="1" w:styleId="AsuntodelcomentarioCar">
    <w:name w:val="Asunto del comentario Car"/>
    <w:basedOn w:val="TextocomentarioCar"/>
    <w:link w:val="Asuntodelcomentario"/>
    <w:uiPriority w:val="99"/>
    <w:semiHidden/>
    <w:rsid w:val="005150A1"/>
    <w:rPr>
      <w:b/>
      <w:bCs/>
      <w:sz w:val="20"/>
      <w:szCs w:val="20"/>
    </w:rPr>
  </w:style>
  <w:style w:type="paragraph" w:styleId="Revisin">
    <w:name w:val="Revision"/>
    <w:hidden/>
    <w:uiPriority w:val="99"/>
    <w:semiHidden/>
    <w:rsid w:val="009F7DAE"/>
  </w:style>
  <w:style w:type="character" w:customStyle="1" w:styleId="Ttulo1Car">
    <w:name w:val="Título 1 Car"/>
    <w:basedOn w:val="Fuentedeprrafopredeter"/>
    <w:link w:val="Ttulo1"/>
    <w:uiPriority w:val="9"/>
    <w:rsid w:val="009251FA"/>
    <w:rPr>
      <w:rFonts w:ascii="Arial" w:eastAsiaTheme="majorEastAsia" w:hAnsi="Arial" w:cs="Times New Roman (Títulos en alf"/>
      <w:b/>
      <w:color w:val="662E91"/>
      <w:sz w:val="28"/>
      <w:szCs w:val="32"/>
      <w:lang w:val="es-ES"/>
    </w:rPr>
  </w:style>
  <w:style w:type="character" w:customStyle="1" w:styleId="Ttulo2Car">
    <w:name w:val="Título 2 Car"/>
    <w:aliases w:val="Título 2 - Tabla Car"/>
    <w:basedOn w:val="Fuentedeprrafopredeter"/>
    <w:link w:val="Ttulo2"/>
    <w:uiPriority w:val="9"/>
    <w:rsid w:val="00607C8C"/>
    <w:rPr>
      <w:rFonts w:eastAsiaTheme="majorEastAsia" w:cstheme="minorHAnsi"/>
      <w:b/>
      <w:color w:val="FFFFFF" w:themeColor="background1"/>
      <w:sz w:val="22"/>
      <w:szCs w:val="26"/>
      <w:lang w:val="en-US" w:eastAsia="es-ES"/>
    </w:rPr>
  </w:style>
  <w:style w:type="paragraph" w:customStyle="1" w:styleId="Texto-Tablas">
    <w:name w:val="Texto - Tablas"/>
    <w:next w:val="Normal"/>
    <w:qFormat/>
    <w:rsid w:val="00E22208"/>
    <w:pPr>
      <w:jc w:val="center"/>
    </w:pPr>
    <w:rPr>
      <w:rFonts w:eastAsiaTheme="majorEastAsia" w:cs="Times New Roman (Títulos en alf"/>
      <w:color w:val="000000" w:themeColor="text1"/>
      <w:sz w:val="22"/>
      <w:szCs w:val="26"/>
      <w:lang w:val="en-US" w:eastAsia="es-ES"/>
    </w:rPr>
  </w:style>
  <w:style w:type="character" w:customStyle="1" w:styleId="Ttulo3Car">
    <w:name w:val="Título 3 Car"/>
    <w:basedOn w:val="Fuentedeprrafopredeter"/>
    <w:link w:val="Ttulo3"/>
    <w:uiPriority w:val="9"/>
    <w:rsid w:val="00607C8C"/>
    <w:rPr>
      <w:rFonts w:asciiTheme="majorHAnsi" w:eastAsiaTheme="majorEastAsia" w:hAnsiTheme="majorHAnsi" w:cstheme="majorBidi"/>
      <w:color w:val="1F3763" w:themeColor="accent1" w:themeShade="7F"/>
    </w:rPr>
  </w:style>
  <w:style w:type="paragraph" w:customStyle="1" w:styleId="Prrafobsico">
    <w:name w:val="[Párrafo básico]"/>
    <w:basedOn w:val="Normal"/>
    <w:uiPriority w:val="99"/>
    <w:rsid w:val="00B27C6A"/>
    <w:pPr>
      <w:autoSpaceDE w:val="0"/>
      <w:autoSpaceDN w:val="0"/>
      <w:adjustRightInd w:val="0"/>
      <w:spacing w:after="0" w:line="288" w:lineRule="auto"/>
      <w:textAlignment w:val="center"/>
    </w:pPr>
    <w:rPr>
      <w:rFonts w:ascii="MinionPro-Regular" w:hAnsi="MinionPro-Regular" w:cs="MinionPro-Regular"/>
      <w:color w:val="000000"/>
      <w:lang w:val="es-ES_tradnl"/>
    </w:rPr>
  </w:style>
  <w:style w:type="paragraph" w:customStyle="1" w:styleId="Horario">
    <w:name w:val="Horario"/>
    <w:basedOn w:val="Normal"/>
    <w:qFormat/>
    <w:rsid w:val="00690F76"/>
    <w:rPr>
      <w:b/>
      <w:bCs/>
      <w:color w:val="F95F28"/>
    </w:rPr>
  </w:style>
  <w:style w:type="paragraph" w:customStyle="1" w:styleId="Bullets">
    <w:name w:val="Bullets"/>
    <w:basedOn w:val="Prrafodelista"/>
    <w:qFormat/>
    <w:rsid w:val="009251FA"/>
    <w:pPr>
      <w:numPr>
        <w:numId w:val="1"/>
      </w:numPr>
      <w:spacing w:line="360" w:lineRule="auto"/>
    </w:pPr>
  </w:style>
  <w:style w:type="numbering" w:customStyle="1" w:styleId="Listaactual1">
    <w:name w:val="Lista actual1"/>
    <w:uiPriority w:val="99"/>
    <w:rsid w:val="000C5337"/>
    <w:pPr>
      <w:numPr>
        <w:numId w:val="2"/>
      </w:numPr>
    </w:pPr>
  </w:style>
  <w:style w:type="numbering" w:customStyle="1" w:styleId="Listaactual2">
    <w:name w:val="Lista actual2"/>
    <w:uiPriority w:val="99"/>
    <w:rsid w:val="006F067C"/>
    <w:pPr>
      <w:numPr>
        <w:numId w:val="3"/>
      </w:numPr>
    </w:pPr>
  </w:style>
  <w:style w:type="numbering" w:customStyle="1" w:styleId="Listaactual3">
    <w:name w:val="Lista actual3"/>
    <w:uiPriority w:val="99"/>
    <w:rsid w:val="006B1302"/>
    <w:pPr>
      <w:numPr>
        <w:numId w:val="4"/>
      </w:numPr>
    </w:pPr>
  </w:style>
  <w:style w:type="numbering" w:customStyle="1" w:styleId="Listaactual4">
    <w:name w:val="Lista actual4"/>
    <w:uiPriority w:val="99"/>
    <w:rsid w:val="00AE539B"/>
    <w:pPr>
      <w:numPr>
        <w:numId w:val="5"/>
      </w:numPr>
    </w:pPr>
  </w:style>
  <w:style w:type="numbering" w:customStyle="1" w:styleId="Listaactual5">
    <w:name w:val="Lista actual5"/>
    <w:uiPriority w:val="99"/>
    <w:rsid w:val="009251FA"/>
    <w:pPr>
      <w:numPr>
        <w:numId w:val="6"/>
      </w:numPr>
    </w:pPr>
  </w:style>
  <w:style w:type="paragraph" w:styleId="Ttulo">
    <w:name w:val="Title"/>
    <w:basedOn w:val="Normal"/>
    <w:next w:val="Normal"/>
    <w:link w:val="TtuloCar"/>
    <w:autoRedefine/>
    <w:uiPriority w:val="10"/>
    <w:qFormat/>
    <w:rsid w:val="00CF7B18"/>
    <w:pPr>
      <w:spacing w:after="80" w:line="360" w:lineRule="auto"/>
      <w:contextualSpacing/>
    </w:pPr>
    <w:rPr>
      <w:rFonts w:ascii="Calibri" w:eastAsiaTheme="majorEastAsia" w:hAnsi="Calibri" w:cstheme="majorBidi"/>
      <w:b/>
      <w:color w:val="auto"/>
      <w:spacing w:val="-10"/>
      <w:kern w:val="28"/>
      <w:szCs w:val="56"/>
    </w:rPr>
  </w:style>
  <w:style w:type="character" w:customStyle="1" w:styleId="TtuloCar">
    <w:name w:val="Título Car"/>
    <w:basedOn w:val="Fuentedeprrafopredeter"/>
    <w:link w:val="Ttulo"/>
    <w:uiPriority w:val="10"/>
    <w:rsid w:val="00CF7B18"/>
    <w:rPr>
      <w:rFonts w:ascii="Calibri" w:eastAsiaTheme="majorEastAsia" w:hAnsi="Calibri" w:cstheme="majorBidi"/>
      <w:b/>
      <w:spacing w:val="-10"/>
      <w:kern w:val="2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484824">
      <w:bodyDiv w:val="1"/>
      <w:marLeft w:val="0"/>
      <w:marRight w:val="0"/>
      <w:marTop w:val="0"/>
      <w:marBottom w:val="0"/>
      <w:divBdr>
        <w:top w:val="none" w:sz="0" w:space="0" w:color="auto"/>
        <w:left w:val="none" w:sz="0" w:space="0" w:color="auto"/>
        <w:bottom w:val="none" w:sz="0" w:space="0" w:color="auto"/>
        <w:right w:val="none" w:sz="0" w:space="0" w:color="auto"/>
      </w:divBdr>
    </w:div>
    <w:div w:id="69357286">
      <w:bodyDiv w:val="1"/>
      <w:marLeft w:val="0"/>
      <w:marRight w:val="0"/>
      <w:marTop w:val="0"/>
      <w:marBottom w:val="0"/>
      <w:divBdr>
        <w:top w:val="none" w:sz="0" w:space="0" w:color="auto"/>
        <w:left w:val="none" w:sz="0" w:space="0" w:color="auto"/>
        <w:bottom w:val="none" w:sz="0" w:space="0" w:color="auto"/>
        <w:right w:val="none" w:sz="0" w:space="0" w:color="auto"/>
      </w:divBdr>
    </w:div>
    <w:div w:id="80107867">
      <w:bodyDiv w:val="1"/>
      <w:marLeft w:val="0"/>
      <w:marRight w:val="0"/>
      <w:marTop w:val="0"/>
      <w:marBottom w:val="0"/>
      <w:divBdr>
        <w:top w:val="none" w:sz="0" w:space="0" w:color="auto"/>
        <w:left w:val="none" w:sz="0" w:space="0" w:color="auto"/>
        <w:bottom w:val="none" w:sz="0" w:space="0" w:color="auto"/>
        <w:right w:val="none" w:sz="0" w:space="0" w:color="auto"/>
      </w:divBdr>
    </w:div>
    <w:div w:id="192157074">
      <w:bodyDiv w:val="1"/>
      <w:marLeft w:val="0"/>
      <w:marRight w:val="0"/>
      <w:marTop w:val="0"/>
      <w:marBottom w:val="0"/>
      <w:divBdr>
        <w:top w:val="none" w:sz="0" w:space="0" w:color="auto"/>
        <w:left w:val="none" w:sz="0" w:space="0" w:color="auto"/>
        <w:bottom w:val="none" w:sz="0" w:space="0" w:color="auto"/>
        <w:right w:val="none" w:sz="0" w:space="0" w:color="auto"/>
      </w:divBdr>
    </w:div>
    <w:div w:id="201869639">
      <w:bodyDiv w:val="1"/>
      <w:marLeft w:val="0"/>
      <w:marRight w:val="0"/>
      <w:marTop w:val="0"/>
      <w:marBottom w:val="0"/>
      <w:divBdr>
        <w:top w:val="none" w:sz="0" w:space="0" w:color="auto"/>
        <w:left w:val="none" w:sz="0" w:space="0" w:color="auto"/>
        <w:bottom w:val="none" w:sz="0" w:space="0" w:color="auto"/>
        <w:right w:val="none" w:sz="0" w:space="0" w:color="auto"/>
      </w:divBdr>
    </w:div>
    <w:div w:id="620919018">
      <w:bodyDiv w:val="1"/>
      <w:marLeft w:val="0"/>
      <w:marRight w:val="0"/>
      <w:marTop w:val="0"/>
      <w:marBottom w:val="0"/>
      <w:divBdr>
        <w:top w:val="none" w:sz="0" w:space="0" w:color="auto"/>
        <w:left w:val="none" w:sz="0" w:space="0" w:color="auto"/>
        <w:bottom w:val="none" w:sz="0" w:space="0" w:color="auto"/>
        <w:right w:val="none" w:sz="0" w:space="0" w:color="auto"/>
      </w:divBdr>
    </w:div>
    <w:div w:id="717323025">
      <w:bodyDiv w:val="1"/>
      <w:marLeft w:val="0"/>
      <w:marRight w:val="0"/>
      <w:marTop w:val="0"/>
      <w:marBottom w:val="0"/>
      <w:divBdr>
        <w:top w:val="none" w:sz="0" w:space="0" w:color="auto"/>
        <w:left w:val="none" w:sz="0" w:space="0" w:color="auto"/>
        <w:bottom w:val="none" w:sz="0" w:space="0" w:color="auto"/>
        <w:right w:val="none" w:sz="0" w:space="0" w:color="auto"/>
      </w:divBdr>
    </w:div>
    <w:div w:id="1069840097">
      <w:bodyDiv w:val="1"/>
      <w:marLeft w:val="0"/>
      <w:marRight w:val="0"/>
      <w:marTop w:val="0"/>
      <w:marBottom w:val="0"/>
      <w:divBdr>
        <w:top w:val="none" w:sz="0" w:space="0" w:color="auto"/>
        <w:left w:val="none" w:sz="0" w:space="0" w:color="auto"/>
        <w:bottom w:val="none" w:sz="0" w:space="0" w:color="auto"/>
        <w:right w:val="none" w:sz="0" w:space="0" w:color="auto"/>
      </w:divBdr>
    </w:div>
    <w:div w:id="1145388018">
      <w:bodyDiv w:val="1"/>
      <w:marLeft w:val="0"/>
      <w:marRight w:val="0"/>
      <w:marTop w:val="0"/>
      <w:marBottom w:val="0"/>
      <w:divBdr>
        <w:top w:val="none" w:sz="0" w:space="0" w:color="auto"/>
        <w:left w:val="none" w:sz="0" w:space="0" w:color="auto"/>
        <w:bottom w:val="none" w:sz="0" w:space="0" w:color="auto"/>
        <w:right w:val="none" w:sz="0" w:space="0" w:color="auto"/>
      </w:divBdr>
    </w:div>
    <w:div w:id="1156801495">
      <w:bodyDiv w:val="1"/>
      <w:marLeft w:val="0"/>
      <w:marRight w:val="0"/>
      <w:marTop w:val="0"/>
      <w:marBottom w:val="0"/>
      <w:divBdr>
        <w:top w:val="none" w:sz="0" w:space="0" w:color="auto"/>
        <w:left w:val="none" w:sz="0" w:space="0" w:color="auto"/>
        <w:bottom w:val="none" w:sz="0" w:space="0" w:color="auto"/>
        <w:right w:val="none" w:sz="0" w:space="0" w:color="auto"/>
      </w:divBdr>
    </w:div>
    <w:div w:id="1345133026">
      <w:bodyDiv w:val="1"/>
      <w:marLeft w:val="0"/>
      <w:marRight w:val="0"/>
      <w:marTop w:val="0"/>
      <w:marBottom w:val="0"/>
      <w:divBdr>
        <w:top w:val="none" w:sz="0" w:space="0" w:color="auto"/>
        <w:left w:val="none" w:sz="0" w:space="0" w:color="auto"/>
        <w:bottom w:val="none" w:sz="0" w:space="0" w:color="auto"/>
        <w:right w:val="none" w:sz="0" w:space="0" w:color="auto"/>
      </w:divBdr>
    </w:div>
    <w:div w:id="1380518811">
      <w:bodyDiv w:val="1"/>
      <w:marLeft w:val="0"/>
      <w:marRight w:val="0"/>
      <w:marTop w:val="0"/>
      <w:marBottom w:val="0"/>
      <w:divBdr>
        <w:top w:val="none" w:sz="0" w:space="0" w:color="auto"/>
        <w:left w:val="none" w:sz="0" w:space="0" w:color="auto"/>
        <w:bottom w:val="none" w:sz="0" w:space="0" w:color="auto"/>
        <w:right w:val="none" w:sz="0" w:space="0" w:color="auto"/>
      </w:divBdr>
    </w:div>
    <w:div w:id="1397825529">
      <w:bodyDiv w:val="1"/>
      <w:marLeft w:val="0"/>
      <w:marRight w:val="0"/>
      <w:marTop w:val="0"/>
      <w:marBottom w:val="0"/>
      <w:divBdr>
        <w:top w:val="none" w:sz="0" w:space="0" w:color="auto"/>
        <w:left w:val="none" w:sz="0" w:space="0" w:color="auto"/>
        <w:bottom w:val="none" w:sz="0" w:space="0" w:color="auto"/>
        <w:right w:val="none" w:sz="0" w:space="0" w:color="auto"/>
      </w:divBdr>
    </w:div>
    <w:div w:id="1398555349">
      <w:bodyDiv w:val="1"/>
      <w:marLeft w:val="0"/>
      <w:marRight w:val="0"/>
      <w:marTop w:val="0"/>
      <w:marBottom w:val="0"/>
      <w:divBdr>
        <w:top w:val="none" w:sz="0" w:space="0" w:color="auto"/>
        <w:left w:val="none" w:sz="0" w:space="0" w:color="auto"/>
        <w:bottom w:val="none" w:sz="0" w:space="0" w:color="auto"/>
        <w:right w:val="none" w:sz="0" w:space="0" w:color="auto"/>
      </w:divBdr>
      <w:divsChild>
        <w:div w:id="1011179158">
          <w:marLeft w:val="0"/>
          <w:marRight w:val="0"/>
          <w:marTop w:val="0"/>
          <w:marBottom w:val="0"/>
          <w:divBdr>
            <w:top w:val="none" w:sz="0" w:space="0" w:color="auto"/>
            <w:left w:val="none" w:sz="0" w:space="0" w:color="auto"/>
            <w:bottom w:val="none" w:sz="0" w:space="0" w:color="auto"/>
            <w:right w:val="none" w:sz="0" w:space="0" w:color="auto"/>
          </w:divBdr>
          <w:divsChild>
            <w:div w:id="2014336514">
              <w:marLeft w:val="0"/>
              <w:marRight w:val="0"/>
              <w:marTop w:val="0"/>
              <w:marBottom w:val="0"/>
              <w:divBdr>
                <w:top w:val="none" w:sz="0" w:space="0" w:color="auto"/>
                <w:left w:val="none" w:sz="0" w:space="0" w:color="auto"/>
                <w:bottom w:val="none" w:sz="0" w:space="0" w:color="auto"/>
                <w:right w:val="none" w:sz="0" w:space="0" w:color="auto"/>
              </w:divBdr>
              <w:divsChild>
                <w:div w:id="1774931603">
                  <w:marLeft w:val="0"/>
                  <w:marRight w:val="0"/>
                  <w:marTop w:val="0"/>
                  <w:marBottom w:val="0"/>
                  <w:divBdr>
                    <w:top w:val="none" w:sz="0" w:space="0" w:color="auto"/>
                    <w:left w:val="none" w:sz="0" w:space="0" w:color="auto"/>
                    <w:bottom w:val="none" w:sz="0" w:space="0" w:color="auto"/>
                    <w:right w:val="none" w:sz="0" w:space="0" w:color="auto"/>
                  </w:divBdr>
                  <w:divsChild>
                    <w:div w:id="3094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402498">
      <w:bodyDiv w:val="1"/>
      <w:marLeft w:val="0"/>
      <w:marRight w:val="0"/>
      <w:marTop w:val="0"/>
      <w:marBottom w:val="0"/>
      <w:divBdr>
        <w:top w:val="none" w:sz="0" w:space="0" w:color="auto"/>
        <w:left w:val="none" w:sz="0" w:space="0" w:color="auto"/>
        <w:bottom w:val="none" w:sz="0" w:space="0" w:color="auto"/>
        <w:right w:val="none" w:sz="0" w:space="0" w:color="auto"/>
      </w:divBdr>
    </w:div>
    <w:div w:id="1560945797">
      <w:bodyDiv w:val="1"/>
      <w:marLeft w:val="0"/>
      <w:marRight w:val="0"/>
      <w:marTop w:val="0"/>
      <w:marBottom w:val="0"/>
      <w:divBdr>
        <w:top w:val="none" w:sz="0" w:space="0" w:color="auto"/>
        <w:left w:val="none" w:sz="0" w:space="0" w:color="auto"/>
        <w:bottom w:val="none" w:sz="0" w:space="0" w:color="auto"/>
        <w:right w:val="none" w:sz="0" w:space="0" w:color="auto"/>
      </w:divBdr>
    </w:div>
    <w:div w:id="1793356032">
      <w:bodyDiv w:val="1"/>
      <w:marLeft w:val="0"/>
      <w:marRight w:val="0"/>
      <w:marTop w:val="0"/>
      <w:marBottom w:val="0"/>
      <w:divBdr>
        <w:top w:val="none" w:sz="0" w:space="0" w:color="auto"/>
        <w:left w:val="none" w:sz="0" w:space="0" w:color="auto"/>
        <w:bottom w:val="none" w:sz="0" w:space="0" w:color="auto"/>
        <w:right w:val="none" w:sz="0" w:space="0" w:color="auto"/>
      </w:divBdr>
    </w:div>
    <w:div w:id="1797141116">
      <w:bodyDiv w:val="1"/>
      <w:marLeft w:val="0"/>
      <w:marRight w:val="0"/>
      <w:marTop w:val="0"/>
      <w:marBottom w:val="0"/>
      <w:divBdr>
        <w:top w:val="none" w:sz="0" w:space="0" w:color="auto"/>
        <w:left w:val="none" w:sz="0" w:space="0" w:color="auto"/>
        <w:bottom w:val="none" w:sz="0" w:space="0" w:color="auto"/>
        <w:right w:val="none" w:sz="0" w:space="0" w:color="auto"/>
      </w:divBdr>
    </w:div>
    <w:div w:id="1906455295">
      <w:bodyDiv w:val="1"/>
      <w:marLeft w:val="0"/>
      <w:marRight w:val="0"/>
      <w:marTop w:val="0"/>
      <w:marBottom w:val="0"/>
      <w:divBdr>
        <w:top w:val="none" w:sz="0" w:space="0" w:color="auto"/>
        <w:left w:val="none" w:sz="0" w:space="0" w:color="auto"/>
        <w:bottom w:val="none" w:sz="0" w:space="0" w:color="auto"/>
        <w:right w:val="none" w:sz="0" w:space="0" w:color="auto"/>
      </w:divBdr>
    </w:div>
    <w:div w:id="1959676265">
      <w:bodyDiv w:val="1"/>
      <w:marLeft w:val="0"/>
      <w:marRight w:val="0"/>
      <w:marTop w:val="0"/>
      <w:marBottom w:val="0"/>
      <w:divBdr>
        <w:top w:val="none" w:sz="0" w:space="0" w:color="auto"/>
        <w:left w:val="none" w:sz="0" w:space="0" w:color="auto"/>
        <w:bottom w:val="none" w:sz="0" w:space="0" w:color="auto"/>
        <w:right w:val="none" w:sz="0" w:space="0" w:color="auto"/>
      </w:divBdr>
    </w:div>
    <w:div w:id="1986623045">
      <w:bodyDiv w:val="1"/>
      <w:marLeft w:val="0"/>
      <w:marRight w:val="0"/>
      <w:marTop w:val="0"/>
      <w:marBottom w:val="0"/>
      <w:divBdr>
        <w:top w:val="none" w:sz="0" w:space="0" w:color="auto"/>
        <w:left w:val="none" w:sz="0" w:space="0" w:color="auto"/>
        <w:bottom w:val="none" w:sz="0" w:space="0" w:color="auto"/>
        <w:right w:val="none" w:sz="0" w:space="0" w:color="auto"/>
      </w:divBdr>
    </w:div>
    <w:div w:id="202185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ristian.pena@ine.mx"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ortal.ine.mx/consulta-ciudadana-a-personas-con-discapacidad-visual-ine/"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office.com/r/V6SXvarq0H"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8.svg"/><Relationship Id="rId5" Type="http://schemas.openxmlformats.org/officeDocument/2006/relationships/image" Target="media/image7.png"/><Relationship Id="rId4" Type="http://schemas.openxmlformats.org/officeDocument/2006/relationships/image" Target="media/image4.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F6BB8-9039-4737-BFAA-812FEA02C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76C7A5-6235-4F74-B919-063E2FCF5548}">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customXml/itemProps3.xml><?xml version="1.0" encoding="utf-8"?>
<ds:datastoreItem xmlns:ds="http://schemas.openxmlformats.org/officeDocument/2006/customXml" ds:itemID="{D69CAD2A-416C-4D21-BCA5-C5F19861C076}">
  <ds:schemaRefs>
    <ds:schemaRef ds:uri="http://schemas.microsoft.com/sharepoint/v3/contenttype/forms"/>
  </ds:schemaRefs>
</ds:datastoreItem>
</file>

<file path=customXml/itemProps4.xml><?xml version="1.0" encoding="utf-8"?>
<ds:datastoreItem xmlns:ds="http://schemas.openxmlformats.org/officeDocument/2006/customXml" ds:itemID="{A33F8B0D-7283-9F40-AB54-9E83E4F59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301</Words>
  <Characters>2005</Characters>
  <Application>Microsoft Office Word</Application>
  <DocSecurity>0</DocSecurity>
  <Lines>54</Lines>
  <Paragraphs>38</Paragraphs>
  <ScaleCrop>false</ScaleCrop>
  <Manager/>
  <Company/>
  <LinksUpToDate>false</LinksUpToDate>
  <CharactersWithSpaces>2268</CharactersWithSpaces>
  <SharedDoc>false</SharedDoc>
  <HyperlinkBase/>
  <HLinks>
    <vt:vector size="18" baseType="variant">
      <vt:variant>
        <vt:i4>6357013</vt:i4>
      </vt:variant>
      <vt:variant>
        <vt:i4>6</vt:i4>
      </vt:variant>
      <vt:variant>
        <vt:i4>0</vt:i4>
      </vt:variant>
      <vt:variant>
        <vt:i4>5</vt:i4>
      </vt:variant>
      <vt:variant>
        <vt:lpwstr>mailto:christian.pena@ine.mx</vt:lpwstr>
      </vt:variant>
      <vt:variant>
        <vt:lpwstr/>
      </vt:variant>
      <vt:variant>
        <vt:i4>6094939</vt:i4>
      </vt:variant>
      <vt:variant>
        <vt:i4>3</vt:i4>
      </vt:variant>
      <vt:variant>
        <vt:i4>0</vt:i4>
      </vt:variant>
      <vt:variant>
        <vt:i4>5</vt:i4>
      </vt:variant>
      <vt:variant>
        <vt:lpwstr>https://portal.ine.mx/consulta-ciudadana-a-personas-con-discapacidad-visual-ine/</vt:lpwstr>
      </vt:variant>
      <vt:variant>
        <vt:lpwstr/>
      </vt:variant>
      <vt:variant>
        <vt:i4>1704018</vt:i4>
      </vt:variant>
      <vt:variant>
        <vt:i4>0</vt:i4>
      </vt:variant>
      <vt:variant>
        <vt:i4>0</vt:i4>
      </vt:variant>
      <vt:variant>
        <vt:i4>5</vt:i4>
      </vt:variant>
      <vt:variant>
        <vt:lpwstr>https://forms.office.com/r/V6SXvarq0H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SERRANO JOAQUIN ALFREDO</dc:creator>
  <cp:keywords/>
  <dc:description/>
  <cp:lastModifiedBy>PENA LOZANO CHRISTIAN GUADALUPE</cp:lastModifiedBy>
  <cp:revision>2</cp:revision>
  <cp:lastPrinted>2022-02-01T19:41:00Z</cp:lastPrinted>
  <dcterms:created xsi:type="dcterms:W3CDTF">2026-03-20T15:45:00Z</dcterms:created>
  <dcterms:modified xsi:type="dcterms:W3CDTF">2026-03-20T15:45:00Z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0x010100897CC2F07C41474B842029C0912ACDAB</vt:lpwstr>
  </property>
  <property fmtid="{D5CDD505-2E9C-101B-9397-08002B2CF9AE}" pid="3" name="MediaServiceImageTags">
    <vt:lpwstr/>
  </property>
</Properties>
</file>