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11375018"/>
        <w:docPartObj>
          <w:docPartGallery w:val="Cover Pages"/>
          <w:docPartUnique/>
        </w:docPartObj>
      </w:sdtPr>
      <w:sdtEndPr/>
      <w:sdtContent>
        <w:p w14:paraId="58D7F61E" w14:textId="06C3F7D2" w:rsidR="00AE7C3D" w:rsidRDefault="00AE7C3D">
          <w:r w:rsidRPr="00EF4479">
            <w:rPr>
              <w:noProof/>
            </w:rPr>
            <mc:AlternateContent>
              <mc:Choice Requires="wpg">
                <w:drawing>
                  <wp:anchor distT="0" distB="0" distL="114300" distR="114300" simplePos="0" relativeHeight="251663360" behindDoc="0" locked="0" layoutInCell="1" allowOverlap="1" wp14:anchorId="01125D8E" wp14:editId="137E3BDA">
                    <wp:simplePos x="0" y="0"/>
                    <wp:positionH relativeFrom="page">
                      <wp:align>left</wp:align>
                    </wp:positionH>
                    <wp:positionV relativeFrom="paragraph">
                      <wp:posOffset>-779422</wp:posOffset>
                    </wp:positionV>
                    <wp:extent cx="8788400" cy="6341745"/>
                    <wp:effectExtent l="0" t="0" r="0" b="20955"/>
                    <wp:wrapNone/>
                    <wp:docPr id="43" name="Grupo 43"/>
                    <wp:cNvGraphicFramePr/>
                    <a:graphic xmlns:a="http://schemas.openxmlformats.org/drawingml/2006/main">
                      <a:graphicData uri="http://schemas.microsoft.com/office/word/2010/wordprocessingGroup">
                        <wpg:wgp>
                          <wpg:cNvGrpSpPr/>
                          <wpg:grpSpPr>
                            <a:xfrm rot="10800000">
                              <a:off x="0" y="0"/>
                              <a:ext cx="8788400" cy="6341745"/>
                              <a:chOff x="0" y="0"/>
                              <a:chExt cx="7381875" cy="962025"/>
                            </a:xfrm>
                          </wpg:grpSpPr>
                          <wps:wsp>
                            <wps:cNvPr id="5" name="Triángulo rectángulo 5"/>
                            <wps:cNvSpPr/>
                            <wps:spPr>
                              <a:xfrm>
                                <a:off x="0" y="220566"/>
                                <a:ext cx="7381875" cy="733425"/>
                              </a:xfrm>
                              <a:prstGeom prst="rtTriangle">
                                <a:avLst/>
                              </a:prstGeom>
                              <a:solidFill>
                                <a:srgbClr val="E7B7D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Triángulo rectángulo 6"/>
                            <wps:cNvSpPr/>
                            <wps:spPr>
                              <a:xfrm>
                                <a:off x="0" y="504825"/>
                                <a:ext cx="2752725" cy="457200"/>
                              </a:xfrm>
                              <a:prstGeom prst="rtTriangle">
                                <a:avLst/>
                              </a:prstGeom>
                              <a:solidFill>
                                <a:srgbClr val="4D1436">
                                  <a:alpha val="66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Triángulo rectángulo 7"/>
                            <wps:cNvSpPr/>
                            <wps:spPr>
                              <a:xfrm flipH="1">
                                <a:off x="0" y="390525"/>
                                <a:ext cx="7381875" cy="571500"/>
                              </a:xfrm>
                              <a:prstGeom prst="rtTriangle">
                                <a:avLst/>
                              </a:prstGeom>
                              <a:solidFill>
                                <a:srgbClr val="903163">
                                  <a:alpha val="48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 name="Conector recto 8"/>
                            <wps:cNvCnPr/>
                            <wps:spPr>
                              <a:xfrm flipV="1">
                                <a:off x="47625" y="0"/>
                                <a:ext cx="7219950" cy="962025"/>
                              </a:xfrm>
                              <a:prstGeom prst="line">
                                <a:avLst/>
                              </a:prstGeom>
                              <a:ln w="3175">
                                <a:solidFill>
                                  <a:srgbClr val="903163">
                                    <a:alpha val="26000"/>
                                  </a:srgb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040B5B71" id="Grupo 43" o:spid="_x0000_s1026" style="position:absolute;margin-left:0;margin-top:-61.35pt;width:692pt;height:499.35pt;rotation:180;z-index:251663360;mso-position-horizontal:left;mso-position-horizontal-relative:page;mso-width-relative:margin;mso-height-relative:margin" coordsize="73818,9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">
                    <v:shapetype id="_x0000_t6" coordsize="21600,21600" o:spt="6" path="m,l,21600r21600,xe">
                      <v:stroke joinstyle="miter"/>
                      <v:path gradientshapeok="t" o:connecttype="custom" o:connectlocs="0,0;0,10800;0,21600;10800,21600;21600,21600;10800,10800" textboxrect="1800,12600,12600,19800"/>
                    </v:shapetype>
                    <v:shape id="Triángulo rectángulo 5" o:spid="_x0000_s1027" type="#_x0000_t6" style="position:absolute;top:2205;width:73818;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" fillcolor="#e7b7d0" stroked="f" strokeweight="1pt"/>
                    <v:shape id="Triángulo rectángulo 6" o:spid="_x0000_s1028" type="#_x0000_t6" style="position:absolute;top:5048;width:27527;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" fillcolor="#4d1436" stroked="f" strokeweight="1pt">
                      <v:fill opacity="43176f"/>
                    </v:shape>
                    <v:shape id="Triángulo rectángulo 7" o:spid="_x0000_s1029" type="#_x0000_t6" style="position:absolute;top:3905;width:73818;height:571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" fillcolor="#903163" stroked="f" strokeweight="1pt">
                      <v:fill opacity="31354f"/>
                    </v:shape>
                    <v:line id="Conector recto 8" o:spid="_x0000_s1030" style="position:absolute;flip:y;visibility:visible;mso-wrap-style:square" from="476,0" to="72675,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" strokecolor="#903163" strokeweight=".25pt">
                      <v:stroke opacity="16962f" joinstyle="miter"/>
                    </v:line>
                    <w10:wrap anchorx="page"/>
                  </v:group>
                </w:pict>
              </mc:Fallback>
            </mc:AlternateContent>
          </w:r>
        </w:p>
        <w:p w14:paraId="76E6A76B" w14:textId="1F495BD1" w:rsidR="00AE7C3D" w:rsidRDefault="00AE7C3D">
          <w:r>
            <w:rPr>
              <w:noProof/>
            </w:rPr>
            <mc:AlternateContent>
              <mc:Choice Requires="wps">
                <w:drawing>
                  <wp:anchor distT="45720" distB="45720" distL="114300" distR="114300" simplePos="0" relativeHeight="251665408" behindDoc="1" locked="0" layoutInCell="1" allowOverlap="1" wp14:anchorId="5C5412D4" wp14:editId="0E1C7E41">
                    <wp:simplePos x="0" y="0"/>
                    <wp:positionH relativeFrom="margin">
                      <wp:posOffset>-7620</wp:posOffset>
                    </wp:positionH>
                    <wp:positionV relativeFrom="paragraph">
                      <wp:posOffset>2733040</wp:posOffset>
                    </wp:positionV>
                    <wp:extent cx="5615940" cy="5669280"/>
                    <wp:effectExtent l="0" t="0" r="3810" b="762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5669280"/>
                            </a:xfrm>
                            <a:prstGeom prst="rect">
                              <a:avLst/>
                            </a:prstGeom>
                            <a:solidFill>
                              <a:srgbClr val="FFFFFF"/>
                            </a:solidFill>
                            <a:ln w="9525">
                              <a:noFill/>
                              <a:miter lim="800000"/>
                              <a:headEnd/>
                              <a:tailEnd/>
                            </a:ln>
                          </wps:spPr>
                          <wps:txbx>
                            <w:txbxContent>
                              <w:p w14:paraId="76D611FE" w14:textId="533233EA" w:rsidR="00AE7C3D" w:rsidRDefault="00AE7C3D" w:rsidP="00AE7C3D">
                                <w:pPr>
                                  <w:rPr>
                                    <w:b/>
                                  </w:rPr>
                                </w:pPr>
                              </w:p>
                              <w:p w14:paraId="28BBC136" w14:textId="77777777" w:rsidR="00AE7C3D" w:rsidRPr="00EF4479" w:rsidRDefault="00AE7C3D" w:rsidP="00AE7C3D">
                                <w:pPr>
                                  <w:rPr>
                                    <w:b/>
                                  </w:rPr>
                                </w:pPr>
                              </w:p>
                              <w:p w14:paraId="591920FB" w14:textId="5CBA4397" w:rsidR="00E00D6E" w:rsidRDefault="00E00D6E" w:rsidP="00E00D6E">
                                <w:pPr>
                                  <w:spacing w:line="276" w:lineRule="auto"/>
                                  <w:jc w:val="center"/>
                                  <w:rPr>
                                    <w:rFonts w:ascii="Arial" w:eastAsiaTheme="minorHAnsi" w:hAnsi="Arial" w:cs="Arial"/>
                                    <w:b/>
                                    <w:bCs/>
                                    <w:smallCaps/>
                                    <w:color w:val="D5007F"/>
                                    <w:sz w:val="32"/>
                                    <w:szCs w:val="32"/>
                                    <w:lang w:eastAsia="en-US"/>
                                  </w:rPr>
                                </w:pPr>
                                <w:r>
                                  <w:rPr>
                                    <w:rFonts w:ascii="Arial" w:eastAsiaTheme="minorHAnsi" w:hAnsi="Arial" w:cs="Arial"/>
                                    <w:b/>
                                    <w:bCs/>
                                    <w:smallCaps/>
                                    <w:color w:val="D5007F"/>
                                    <w:sz w:val="32"/>
                                    <w:szCs w:val="32"/>
                                    <w:lang w:eastAsia="en-US"/>
                                  </w:rPr>
                                  <w:t>Anexo 1</w:t>
                                </w:r>
                              </w:p>
                              <w:p w14:paraId="26287F96" w14:textId="77777777" w:rsidR="007053D5" w:rsidRDefault="007053D5" w:rsidP="00E00D6E">
                                <w:pPr>
                                  <w:spacing w:line="276" w:lineRule="auto"/>
                                  <w:jc w:val="center"/>
                                  <w:rPr>
                                    <w:rFonts w:ascii="Arial" w:eastAsiaTheme="minorHAnsi" w:hAnsi="Arial" w:cs="Arial"/>
                                    <w:b/>
                                    <w:bCs/>
                                    <w:smallCaps/>
                                    <w:color w:val="D5007F"/>
                                    <w:sz w:val="32"/>
                                    <w:szCs w:val="32"/>
                                    <w:lang w:eastAsia="en-US"/>
                                  </w:rPr>
                                </w:pPr>
                              </w:p>
                              <w:p w14:paraId="6F1BF575" w14:textId="102B811C" w:rsidR="00AE7C3D" w:rsidRPr="007053D5" w:rsidRDefault="00C36F9A" w:rsidP="007053D5">
                                <w:pPr>
                                  <w:spacing w:line="276" w:lineRule="auto"/>
                                  <w:jc w:val="both"/>
                                  <w:rPr>
                                    <w:rFonts w:ascii="Arial" w:eastAsiaTheme="minorHAnsi" w:hAnsi="Arial" w:cs="Arial"/>
                                    <w:b/>
                                    <w:bCs/>
                                    <w:smallCaps/>
                                    <w:color w:val="4472C4" w:themeColor="accent1"/>
                                    <w:sz w:val="30"/>
                                    <w:szCs w:val="30"/>
                                    <w:lang w:eastAsia="en-US"/>
                                  </w:rPr>
                                </w:pPr>
                                <w:r w:rsidRPr="00C36F9A">
                                  <w:rPr>
                                    <w:rFonts w:ascii="Arial" w:eastAsiaTheme="minorHAnsi" w:hAnsi="Arial" w:cs="Arial"/>
                                    <w:b/>
                                    <w:bCs/>
                                    <w:smallCaps/>
                                    <w:color w:val="D5007F"/>
                                    <w:sz w:val="32"/>
                                    <w:szCs w:val="32"/>
                                    <w:lang w:eastAsia="en-US"/>
                                  </w:rPr>
                                  <w:t xml:space="preserve">Lineamientos </w:t>
                                </w:r>
                                <w:r>
                                  <w:rPr>
                                    <w:rFonts w:ascii="Arial" w:eastAsiaTheme="minorHAnsi" w:hAnsi="Arial" w:cs="Arial"/>
                                    <w:b/>
                                    <w:bCs/>
                                    <w:smallCaps/>
                                    <w:color w:val="D5007F"/>
                                    <w:sz w:val="32"/>
                                    <w:szCs w:val="32"/>
                                    <w:lang w:eastAsia="en-US"/>
                                  </w:rPr>
                                  <w:t>G</w:t>
                                </w:r>
                                <w:r w:rsidRPr="00C36F9A">
                                  <w:rPr>
                                    <w:rFonts w:ascii="Arial" w:eastAsiaTheme="minorHAnsi" w:hAnsi="Arial" w:cs="Arial"/>
                                    <w:b/>
                                    <w:bCs/>
                                    <w:smallCaps/>
                                    <w:color w:val="D5007F"/>
                                    <w:sz w:val="32"/>
                                    <w:szCs w:val="32"/>
                                    <w:lang w:eastAsia="en-US"/>
                                  </w:rPr>
                                  <w:t>enerales que, sin afectar la libertad de expresión y la libre manifestación de las ideas ni pretender regular dichas libertades, se recomiendan a los noticieros, respecto de la información y difusión de las actividades de precampaña y campaña, de los partidos políticos y de las candidaturas independientes</w:t>
                                </w:r>
                                <w:r w:rsidR="00B76143">
                                  <w:rPr>
                                    <w:rFonts w:ascii="Arial" w:eastAsiaTheme="minorHAnsi" w:hAnsi="Arial" w:cs="Arial"/>
                                    <w:b/>
                                    <w:bCs/>
                                    <w:smallCaps/>
                                    <w:color w:val="D5007F"/>
                                    <w:sz w:val="32"/>
                                    <w:szCs w:val="32"/>
                                    <w:lang w:eastAsia="en-US"/>
                                  </w:rPr>
                                  <w:t xml:space="preserve"> del Proceso Electoral Federal 2023-2024</w:t>
                                </w:r>
                                <w:r w:rsidRPr="00C36F9A">
                                  <w:rPr>
                                    <w:rFonts w:ascii="Arial" w:eastAsiaTheme="minorHAnsi" w:hAnsi="Arial" w:cs="Arial"/>
                                    <w:b/>
                                    <w:bCs/>
                                    <w:smallCaps/>
                                    <w:color w:val="D5007F"/>
                                    <w:sz w:val="32"/>
                                    <w:szCs w:val="32"/>
                                    <w:lang w:eastAsia="en-US"/>
                                  </w:rPr>
                                  <w:t xml:space="preserve">, en cumplimiento a lo dispuesto por el artículo 160, numeral 3 de la </w:t>
                                </w:r>
                                <w:r>
                                  <w:rPr>
                                    <w:rFonts w:ascii="Arial" w:eastAsiaTheme="minorHAnsi" w:hAnsi="Arial" w:cs="Arial"/>
                                    <w:b/>
                                    <w:bCs/>
                                    <w:smallCaps/>
                                    <w:color w:val="D5007F"/>
                                    <w:sz w:val="32"/>
                                    <w:szCs w:val="32"/>
                                    <w:lang w:eastAsia="en-US"/>
                                  </w:rPr>
                                  <w:t>L</w:t>
                                </w:r>
                                <w:r w:rsidRPr="00C36F9A">
                                  <w:rPr>
                                    <w:rFonts w:ascii="Arial" w:eastAsiaTheme="minorHAnsi" w:hAnsi="Arial" w:cs="Arial"/>
                                    <w:b/>
                                    <w:bCs/>
                                    <w:smallCaps/>
                                    <w:color w:val="D5007F"/>
                                    <w:sz w:val="32"/>
                                    <w:szCs w:val="32"/>
                                    <w:lang w:eastAsia="en-US"/>
                                  </w:rPr>
                                  <w:t xml:space="preserve">ey </w:t>
                                </w:r>
                                <w:r>
                                  <w:rPr>
                                    <w:rFonts w:ascii="Arial" w:eastAsiaTheme="minorHAnsi" w:hAnsi="Arial" w:cs="Arial"/>
                                    <w:b/>
                                    <w:bCs/>
                                    <w:smallCaps/>
                                    <w:color w:val="D5007F"/>
                                    <w:sz w:val="32"/>
                                    <w:szCs w:val="32"/>
                                    <w:lang w:eastAsia="en-US"/>
                                  </w:rPr>
                                  <w:t>G</w:t>
                                </w:r>
                                <w:r w:rsidRPr="00C36F9A">
                                  <w:rPr>
                                    <w:rFonts w:ascii="Arial" w:eastAsiaTheme="minorHAnsi" w:hAnsi="Arial" w:cs="Arial"/>
                                    <w:b/>
                                    <w:bCs/>
                                    <w:smallCaps/>
                                    <w:color w:val="D5007F"/>
                                    <w:sz w:val="32"/>
                                    <w:szCs w:val="32"/>
                                    <w:lang w:eastAsia="en-US"/>
                                  </w:rPr>
                                  <w:t xml:space="preserve">eneral de </w:t>
                                </w:r>
                                <w:r>
                                  <w:rPr>
                                    <w:rFonts w:ascii="Arial" w:eastAsiaTheme="minorHAnsi" w:hAnsi="Arial" w:cs="Arial"/>
                                    <w:b/>
                                    <w:bCs/>
                                    <w:smallCaps/>
                                    <w:color w:val="D5007F"/>
                                    <w:sz w:val="32"/>
                                    <w:szCs w:val="32"/>
                                    <w:lang w:eastAsia="en-US"/>
                                  </w:rPr>
                                  <w:t>I</w:t>
                                </w:r>
                                <w:r w:rsidRPr="00C36F9A">
                                  <w:rPr>
                                    <w:rFonts w:ascii="Arial" w:eastAsiaTheme="minorHAnsi" w:hAnsi="Arial" w:cs="Arial"/>
                                    <w:b/>
                                    <w:bCs/>
                                    <w:smallCaps/>
                                    <w:color w:val="D5007F"/>
                                    <w:sz w:val="32"/>
                                    <w:szCs w:val="32"/>
                                    <w:lang w:eastAsia="en-US"/>
                                  </w:rPr>
                                  <w:t xml:space="preserve">nstituciones y </w:t>
                                </w:r>
                                <w:r>
                                  <w:rPr>
                                    <w:rFonts w:ascii="Arial" w:eastAsiaTheme="minorHAnsi" w:hAnsi="Arial" w:cs="Arial"/>
                                    <w:b/>
                                    <w:bCs/>
                                    <w:smallCaps/>
                                    <w:color w:val="D5007F"/>
                                    <w:sz w:val="32"/>
                                    <w:szCs w:val="32"/>
                                    <w:lang w:eastAsia="en-US"/>
                                  </w:rPr>
                                  <w:t>P</w:t>
                                </w:r>
                                <w:r w:rsidRPr="00C36F9A">
                                  <w:rPr>
                                    <w:rFonts w:ascii="Arial" w:eastAsiaTheme="minorHAnsi" w:hAnsi="Arial" w:cs="Arial"/>
                                    <w:b/>
                                    <w:bCs/>
                                    <w:smallCaps/>
                                    <w:color w:val="D5007F"/>
                                    <w:sz w:val="32"/>
                                    <w:szCs w:val="32"/>
                                    <w:lang w:eastAsia="en-US"/>
                                  </w:rPr>
                                  <w:t xml:space="preserve">rocedimientos </w:t>
                                </w:r>
                                <w:r>
                                  <w:rPr>
                                    <w:rFonts w:ascii="Arial" w:eastAsiaTheme="minorHAnsi" w:hAnsi="Arial" w:cs="Arial"/>
                                    <w:b/>
                                    <w:bCs/>
                                    <w:smallCaps/>
                                    <w:color w:val="D5007F"/>
                                    <w:sz w:val="32"/>
                                    <w:szCs w:val="32"/>
                                    <w:lang w:eastAsia="en-US"/>
                                  </w:rPr>
                                  <w:t>E</w:t>
                                </w:r>
                                <w:r w:rsidRPr="00C36F9A">
                                  <w:rPr>
                                    <w:rFonts w:ascii="Arial" w:eastAsiaTheme="minorHAnsi" w:hAnsi="Arial" w:cs="Arial"/>
                                    <w:b/>
                                    <w:bCs/>
                                    <w:smallCaps/>
                                    <w:color w:val="D5007F"/>
                                    <w:sz w:val="32"/>
                                    <w:szCs w:val="32"/>
                                    <w:lang w:eastAsia="en-US"/>
                                  </w:rPr>
                                  <w:t>lectorales</w:t>
                                </w:r>
                              </w:p>
                              <w:p w14:paraId="322F8491" w14:textId="77777777" w:rsidR="00AE7C3D" w:rsidRDefault="00AE7C3D" w:rsidP="00AE7C3D">
                                <w:pPr>
                                  <w:spacing w:line="360" w:lineRule="auto"/>
                                  <w:jc w:val="right"/>
                                  <w:rPr>
                                    <w:rFonts w:ascii="Arial" w:hAnsi="Arial" w:cs="Arial"/>
                                    <w:bCs/>
                                  </w:rPr>
                                </w:pPr>
                              </w:p>
                              <w:p w14:paraId="0E209C03" w14:textId="77777777" w:rsidR="00AE7C3D" w:rsidRDefault="00AE7C3D" w:rsidP="00AE7C3D">
                                <w:pPr>
                                  <w:spacing w:line="360" w:lineRule="auto"/>
                                  <w:jc w:val="right"/>
                                  <w:rPr>
                                    <w:rFonts w:ascii="Arial" w:hAnsi="Arial" w:cs="Arial"/>
                                    <w:bCs/>
                                  </w:rPr>
                                </w:pPr>
                              </w:p>
                              <w:p w14:paraId="1EA4716F" w14:textId="63FD793A" w:rsidR="00AE7C3D" w:rsidRPr="006D78A0" w:rsidRDefault="00AE7C3D" w:rsidP="00AE7C3D">
                                <w:pPr>
                                  <w:spacing w:line="360" w:lineRule="auto"/>
                                  <w:jc w:val="right"/>
                                  <w:rPr>
                                    <w:rFonts w:ascii="Arial" w:hAnsi="Arial" w:cs="Arial"/>
                                    <w:bCs/>
                                    <w:sz w:val="28"/>
                                    <w:szCs w:val="28"/>
                                  </w:rPr>
                                </w:pPr>
                                <w:r w:rsidRPr="006D78A0">
                                  <w:rPr>
                                    <w:rFonts w:ascii="Arial" w:hAnsi="Arial" w:cs="Arial"/>
                                    <w:bCs/>
                                    <w:sz w:val="28"/>
                                    <w:szCs w:val="28"/>
                                  </w:rPr>
                                  <w:t>Julio de 2023</w:t>
                                </w:r>
                              </w:p>
                              <w:p w14:paraId="25A06067" w14:textId="77777777" w:rsidR="00AE7C3D" w:rsidRDefault="00AE7C3D" w:rsidP="00AE7C3D">
                                <w:pPr>
                                  <w:tabs>
                                    <w:tab w:val="left" w:pos="5947"/>
                                  </w:tabs>
                                  <w:jc w:val="right"/>
                                  <w:rPr>
                                    <w:b/>
                                  </w:rPr>
                                </w:pPr>
                                <w:r>
                                  <w:rPr>
                                    <w:b/>
                                  </w:rPr>
                                  <w:tab/>
                                </w:r>
                              </w:p>
                              <w:p w14:paraId="149F2849" w14:textId="77777777" w:rsidR="00AE7C3D" w:rsidRDefault="00AE7C3D" w:rsidP="00AE7C3D">
                                <w:pPr>
                                  <w:tabs>
                                    <w:tab w:val="left" w:pos="5947"/>
                                  </w:tabs>
                                  <w:jc w:val="right"/>
                                  <w:rPr>
                                    <w:b/>
                                  </w:rPr>
                                </w:pPr>
                              </w:p>
                              <w:p w14:paraId="38D93C55" w14:textId="0ADE49CD" w:rsidR="00AE7C3D" w:rsidRDefault="006D78A0" w:rsidP="00AE7C3D">
                                <w:pPr>
                                  <w:tabs>
                                    <w:tab w:val="left" w:pos="5947"/>
                                  </w:tabs>
                                  <w:jc w:val="right"/>
                                  <w:rPr>
                                    <w:b/>
                                  </w:rPr>
                                </w:pPr>
                                <w:r w:rsidRPr="00EF4479">
                                  <w:rPr>
                                    <w:noProof/>
                                  </w:rPr>
                                  <w:drawing>
                                    <wp:inline distT="0" distB="0" distL="0" distR="0" wp14:anchorId="0CC20149" wp14:editId="09B80FC3">
                                      <wp:extent cx="2087880" cy="638175"/>
                                      <wp:effectExtent l="0" t="0" r="7620"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7880" cy="638175"/>
                                              </a:xfrm>
                                              <a:prstGeom prst="rect">
                                                <a:avLst/>
                                              </a:prstGeom>
                                              <a:noFill/>
                                              <a:ln>
                                                <a:noFill/>
                                              </a:ln>
                                            </pic:spPr>
                                          </pic:pic>
                                        </a:graphicData>
                                      </a:graphic>
                                    </wp:inline>
                                  </w:drawing>
                                </w:r>
                              </w:p>
                              <w:p w14:paraId="00EC4B1F" w14:textId="0B00CD19" w:rsidR="00AE7C3D" w:rsidRDefault="00AE7C3D" w:rsidP="00AE7C3D">
                                <w:pPr>
                                  <w:tabs>
                                    <w:tab w:val="left" w:pos="5947"/>
                                  </w:tabs>
                                  <w:jc w:val="right"/>
                                  <w:rPr>
                                    <w:b/>
                                  </w:rPr>
                                </w:pPr>
                              </w:p>
                              <w:p w14:paraId="040A8742" w14:textId="77777777" w:rsidR="00AE7C3D" w:rsidRDefault="00AE7C3D" w:rsidP="00AE7C3D">
                                <w:pPr>
                                  <w:tabs>
                                    <w:tab w:val="left" w:pos="5947"/>
                                  </w:tabs>
                                  <w:jc w:val="right"/>
                                  <w:rPr>
                                    <w:b/>
                                  </w:rPr>
                                </w:pPr>
                              </w:p>
                              <w:p w14:paraId="22F39BC9" w14:textId="77777777" w:rsidR="00AE7C3D" w:rsidRPr="008B7044" w:rsidRDefault="00AE7C3D" w:rsidP="00AE7C3D">
                                <w:pPr>
                                  <w:tabs>
                                    <w:tab w:val="left" w:pos="5947"/>
                                  </w:tabs>
                                  <w:jc w:val="right"/>
                                  <w:rPr>
                                    <w:rFonts w:ascii="Arial" w:hAnsi="Arial" w:cs="Arial"/>
                                    <w:b/>
                                  </w:rPr>
                                </w:pPr>
                                <w:r w:rsidRPr="008B7044">
                                  <w:rPr>
                                    <w:rFonts w:ascii="Arial" w:hAnsi="Arial" w:cs="Arial"/>
                                    <w:b/>
                                  </w:rPr>
                                  <w:t>Dirección Ejecutiva de Prerrogativas y Partidos Políticos</w:t>
                                </w:r>
                              </w:p>
                              <w:p w14:paraId="76AC44D1" w14:textId="77777777" w:rsidR="00AE7C3D" w:rsidRDefault="00AE7C3D" w:rsidP="00AE7C3D">
                                <w:pPr>
                                  <w:jc w:val="right"/>
                                  <w:rPr>
                                    <w:b/>
                                  </w:rPr>
                                </w:pPr>
                              </w:p>
                              <w:p w14:paraId="49D8FBD3" w14:textId="77777777" w:rsidR="00AE7C3D" w:rsidRDefault="00AE7C3D" w:rsidP="00AE7C3D">
                                <w:pPr>
                                  <w:spacing w:after="160" w:line="259" w:lineRule="auto"/>
                                  <w:rPr>
                                    <w:b/>
                                  </w:rPr>
                                </w:pPr>
                                <w:r>
                                  <w:rPr>
                                    <w:b/>
                                  </w:rPr>
                                  <w:br w:type="page"/>
                                </w:r>
                              </w:p>
                              <w:p w14:paraId="57602A73" w14:textId="689D5516" w:rsidR="00AE7C3D" w:rsidRDefault="00AE7C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5C5412D4" id="_x0000_t202" coordsize="21600,21600" o:spt="202" path="m,l,21600r21600,l21600,xe">
                    <v:stroke joinstyle="miter"/>
                    <v:path gradientshapeok="t" o:connecttype="rect"/>
                  </v:shapetype>
                  <v:shape id="Cuadro de texto 2" o:spid="_x0000_s1026" type="#_x0000_t202" style="position:absolute;margin-left:-.6pt;margin-top:215.2pt;width:442.2pt;height:446.4pt;z-index:-251651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" stroked="f">
                    <v:textbox>
                      <w:txbxContent>
                        <w:p w14:paraId="76D611FE" w14:textId="533233EA" w:rsidR="00AE7C3D" w:rsidRDefault="00AE7C3D" w:rsidP="00AE7C3D">
                          <w:pPr>
                            <w:rPr>
                              <w:b/>
                            </w:rPr>
                          </w:pPr>
                        </w:p>
                        <w:p w14:paraId="28BBC136" w14:textId="77777777" w:rsidR="00AE7C3D" w:rsidRPr="00EF4479" w:rsidRDefault="00AE7C3D" w:rsidP="00AE7C3D">
                          <w:pPr>
                            <w:rPr>
                              <w:b/>
                            </w:rPr>
                          </w:pPr>
                        </w:p>
                        <w:p w14:paraId="591920FB" w14:textId="5CBA4397" w:rsidR="00E00D6E" w:rsidRDefault="00E00D6E" w:rsidP="00E00D6E">
                          <w:pPr>
                            <w:spacing w:line="276" w:lineRule="auto"/>
                            <w:jc w:val="center"/>
                            <w:rPr>
                              <w:rFonts w:ascii="Arial" w:eastAsiaTheme="minorHAnsi" w:hAnsi="Arial" w:cs="Arial"/>
                              <w:b/>
                              <w:bCs/>
                              <w:smallCaps/>
                              <w:color w:val="D5007F"/>
                              <w:sz w:val="32"/>
                              <w:szCs w:val="32"/>
                              <w:lang w:eastAsia="en-US"/>
                            </w:rPr>
                          </w:pPr>
                          <w:r>
                            <w:rPr>
                              <w:rFonts w:ascii="Arial" w:eastAsiaTheme="minorHAnsi" w:hAnsi="Arial" w:cs="Arial"/>
                              <w:b/>
                              <w:bCs/>
                              <w:smallCaps/>
                              <w:color w:val="D5007F"/>
                              <w:sz w:val="32"/>
                              <w:szCs w:val="32"/>
                              <w:lang w:eastAsia="en-US"/>
                            </w:rPr>
                            <w:t>Anexo 1</w:t>
                          </w:r>
                        </w:p>
                        <w:p w14:paraId="26287F96" w14:textId="77777777" w:rsidR="007053D5" w:rsidRDefault="007053D5" w:rsidP="00E00D6E">
                          <w:pPr>
                            <w:spacing w:line="276" w:lineRule="auto"/>
                            <w:jc w:val="center"/>
                            <w:rPr>
                              <w:rFonts w:ascii="Arial" w:eastAsiaTheme="minorHAnsi" w:hAnsi="Arial" w:cs="Arial"/>
                              <w:b/>
                              <w:bCs/>
                              <w:smallCaps/>
                              <w:color w:val="D5007F"/>
                              <w:sz w:val="32"/>
                              <w:szCs w:val="32"/>
                              <w:lang w:eastAsia="en-US"/>
                            </w:rPr>
                          </w:pPr>
                        </w:p>
                        <w:p w14:paraId="6F1BF575" w14:textId="102B811C" w:rsidR="00AE7C3D" w:rsidRPr="007053D5" w:rsidRDefault="00C36F9A" w:rsidP="007053D5">
                          <w:pPr>
                            <w:spacing w:line="276" w:lineRule="auto"/>
                            <w:jc w:val="both"/>
                            <w:rPr>
                              <w:rFonts w:ascii="Arial" w:eastAsiaTheme="minorHAnsi" w:hAnsi="Arial" w:cs="Arial"/>
                              <w:b/>
                              <w:bCs/>
                              <w:smallCaps/>
                              <w:color w:val="4472C4" w:themeColor="accent1"/>
                              <w:sz w:val="30"/>
                              <w:szCs w:val="30"/>
                              <w:lang w:eastAsia="en-US"/>
                            </w:rPr>
                          </w:pPr>
                          <w:r w:rsidRPr="00C36F9A">
                            <w:rPr>
                              <w:rFonts w:ascii="Arial" w:eastAsiaTheme="minorHAnsi" w:hAnsi="Arial" w:cs="Arial"/>
                              <w:b/>
                              <w:bCs/>
                              <w:smallCaps/>
                              <w:color w:val="D5007F"/>
                              <w:sz w:val="32"/>
                              <w:szCs w:val="32"/>
                              <w:lang w:eastAsia="en-US"/>
                            </w:rPr>
                            <w:t xml:space="preserve">Lineamientos </w:t>
                          </w:r>
                          <w:r>
                            <w:rPr>
                              <w:rFonts w:ascii="Arial" w:eastAsiaTheme="minorHAnsi" w:hAnsi="Arial" w:cs="Arial"/>
                              <w:b/>
                              <w:bCs/>
                              <w:smallCaps/>
                              <w:color w:val="D5007F"/>
                              <w:sz w:val="32"/>
                              <w:szCs w:val="32"/>
                              <w:lang w:eastAsia="en-US"/>
                            </w:rPr>
                            <w:t>G</w:t>
                          </w:r>
                          <w:r w:rsidRPr="00C36F9A">
                            <w:rPr>
                              <w:rFonts w:ascii="Arial" w:eastAsiaTheme="minorHAnsi" w:hAnsi="Arial" w:cs="Arial"/>
                              <w:b/>
                              <w:bCs/>
                              <w:smallCaps/>
                              <w:color w:val="D5007F"/>
                              <w:sz w:val="32"/>
                              <w:szCs w:val="32"/>
                              <w:lang w:eastAsia="en-US"/>
                            </w:rPr>
                            <w:t>enerales que, sin afectar la libertad de expresión y la libre manifestación de las ideas ni pretender regular dichas libertades, se recomiendan a los noticieros, respecto de la información y difusión de las actividades de precampaña y campaña, de los partidos políticos y de las candidaturas independientes</w:t>
                          </w:r>
                          <w:r w:rsidR="00B76143">
                            <w:rPr>
                              <w:rFonts w:ascii="Arial" w:eastAsiaTheme="minorHAnsi" w:hAnsi="Arial" w:cs="Arial"/>
                              <w:b/>
                              <w:bCs/>
                              <w:smallCaps/>
                              <w:color w:val="D5007F"/>
                              <w:sz w:val="32"/>
                              <w:szCs w:val="32"/>
                              <w:lang w:eastAsia="en-US"/>
                            </w:rPr>
                            <w:t xml:space="preserve"> del Proceso Electoral Federal 2023-2024</w:t>
                          </w:r>
                          <w:r w:rsidRPr="00C36F9A">
                            <w:rPr>
                              <w:rFonts w:ascii="Arial" w:eastAsiaTheme="minorHAnsi" w:hAnsi="Arial" w:cs="Arial"/>
                              <w:b/>
                              <w:bCs/>
                              <w:smallCaps/>
                              <w:color w:val="D5007F"/>
                              <w:sz w:val="32"/>
                              <w:szCs w:val="32"/>
                              <w:lang w:eastAsia="en-US"/>
                            </w:rPr>
                            <w:t xml:space="preserve">, en cumplimiento a lo dispuesto por el artículo 160, numeral 3 de la </w:t>
                          </w:r>
                          <w:r>
                            <w:rPr>
                              <w:rFonts w:ascii="Arial" w:eastAsiaTheme="minorHAnsi" w:hAnsi="Arial" w:cs="Arial"/>
                              <w:b/>
                              <w:bCs/>
                              <w:smallCaps/>
                              <w:color w:val="D5007F"/>
                              <w:sz w:val="32"/>
                              <w:szCs w:val="32"/>
                              <w:lang w:eastAsia="en-US"/>
                            </w:rPr>
                            <w:t>L</w:t>
                          </w:r>
                          <w:r w:rsidRPr="00C36F9A">
                            <w:rPr>
                              <w:rFonts w:ascii="Arial" w:eastAsiaTheme="minorHAnsi" w:hAnsi="Arial" w:cs="Arial"/>
                              <w:b/>
                              <w:bCs/>
                              <w:smallCaps/>
                              <w:color w:val="D5007F"/>
                              <w:sz w:val="32"/>
                              <w:szCs w:val="32"/>
                              <w:lang w:eastAsia="en-US"/>
                            </w:rPr>
                            <w:t xml:space="preserve">ey </w:t>
                          </w:r>
                          <w:r>
                            <w:rPr>
                              <w:rFonts w:ascii="Arial" w:eastAsiaTheme="minorHAnsi" w:hAnsi="Arial" w:cs="Arial"/>
                              <w:b/>
                              <w:bCs/>
                              <w:smallCaps/>
                              <w:color w:val="D5007F"/>
                              <w:sz w:val="32"/>
                              <w:szCs w:val="32"/>
                              <w:lang w:eastAsia="en-US"/>
                            </w:rPr>
                            <w:t>G</w:t>
                          </w:r>
                          <w:r w:rsidRPr="00C36F9A">
                            <w:rPr>
                              <w:rFonts w:ascii="Arial" w:eastAsiaTheme="minorHAnsi" w:hAnsi="Arial" w:cs="Arial"/>
                              <w:b/>
                              <w:bCs/>
                              <w:smallCaps/>
                              <w:color w:val="D5007F"/>
                              <w:sz w:val="32"/>
                              <w:szCs w:val="32"/>
                              <w:lang w:eastAsia="en-US"/>
                            </w:rPr>
                            <w:t xml:space="preserve">eneral de </w:t>
                          </w:r>
                          <w:r>
                            <w:rPr>
                              <w:rFonts w:ascii="Arial" w:eastAsiaTheme="minorHAnsi" w:hAnsi="Arial" w:cs="Arial"/>
                              <w:b/>
                              <w:bCs/>
                              <w:smallCaps/>
                              <w:color w:val="D5007F"/>
                              <w:sz w:val="32"/>
                              <w:szCs w:val="32"/>
                              <w:lang w:eastAsia="en-US"/>
                            </w:rPr>
                            <w:t>I</w:t>
                          </w:r>
                          <w:r w:rsidRPr="00C36F9A">
                            <w:rPr>
                              <w:rFonts w:ascii="Arial" w:eastAsiaTheme="minorHAnsi" w:hAnsi="Arial" w:cs="Arial"/>
                              <w:b/>
                              <w:bCs/>
                              <w:smallCaps/>
                              <w:color w:val="D5007F"/>
                              <w:sz w:val="32"/>
                              <w:szCs w:val="32"/>
                              <w:lang w:eastAsia="en-US"/>
                            </w:rPr>
                            <w:t xml:space="preserve">nstituciones y </w:t>
                          </w:r>
                          <w:r>
                            <w:rPr>
                              <w:rFonts w:ascii="Arial" w:eastAsiaTheme="minorHAnsi" w:hAnsi="Arial" w:cs="Arial"/>
                              <w:b/>
                              <w:bCs/>
                              <w:smallCaps/>
                              <w:color w:val="D5007F"/>
                              <w:sz w:val="32"/>
                              <w:szCs w:val="32"/>
                              <w:lang w:eastAsia="en-US"/>
                            </w:rPr>
                            <w:t>P</w:t>
                          </w:r>
                          <w:r w:rsidRPr="00C36F9A">
                            <w:rPr>
                              <w:rFonts w:ascii="Arial" w:eastAsiaTheme="minorHAnsi" w:hAnsi="Arial" w:cs="Arial"/>
                              <w:b/>
                              <w:bCs/>
                              <w:smallCaps/>
                              <w:color w:val="D5007F"/>
                              <w:sz w:val="32"/>
                              <w:szCs w:val="32"/>
                              <w:lang w:eastAsia="en-US"/>
                            </w:rPr>
                            <w:t xml:space="preserve">rocedimientos </w:t>
                          </w:r>
                          <w:r>
                            <w:rPr>
                              <w:rFonts w:ascii="Arial" w:eastAsiaTheme="minorHAnsi" w:hAnsi="Arial" w:cs="Arial"/>
                              <w:b/>
                              <w:bCs/>
                              <w:smallCaps/>
                              <w:color w:val="D5007F"/>
                              <w:sz w:val="32"/>
                              <w:szCs w:val="32"/>
                              <w:lang w:eastAsia="en-US"/>
                            </w:rPr>
                            <w:t>E</w:t>
                          </w:r>
                          <w:r w:rsidRPr="00C36F9A">
                            <w:rPr>
                              <w:rFonts w:ascii="Arial" w:eastAsiaTheme="minorHAnsi" w:hAnsi="Arial" w:cs="Arial"/>
                              <w:b/>
                              <w:bCs/>
                              <w:smallCaps/>
                              <w:color w:val="D5007F"/>
                              <w:sz w:val="32"/>
                              <w:szCs w:val="32"/>
                              <w:lang w:eastAsia="en-US"/>
                            </w:rPr>
                            <w:t>lectorales</w:t>
                          </w:r>
                        </w:p>
                        <w:p w14:paraId="322F8491" w14:textId="77777777" w:rsidR="00AE7C3D" w:rsidRDefault="00AE7C3D" w:rsidP="00AE7C3D">
                          <w:pPr>
                            <w:spacing w:line="360" w:lineRule="auto"/>
                            <w:jc w:val="right"/>
                            <w:rPr>
                              <w:rFonts w:ascii="Arial" w:hAnsi="Arial" w:cs="Arial"/>
                              <w:bCs/>
                            </w:rPr>
                          </w:pPr>
                        </w:p>
                        <w:p w14:paraId="0E209C03" w14:textId="77777777" w:rsidR="00AE7C3D" w:rsidRDefault="00AE7C3D" w:rsidP="00AE7C3D">
                          <w:pPr>
                            <w:spacing w:line="360" w:lineRule="auto"/>
                            <w:jc w:val="right"/>
                            <w:rPr>
                              <w:rFonts w:ascii="Arial" w:hAnsi="Arial" w:cs="Arial"/>
                              <w:bCs/>
                            </w:rPr>
                          </w:pPr>
                        </w:p>
                        <w:p w14:paraId="1EA4716F" w14:textId="63FD793A" w:rsidR="00AE7C3D" w:rsidRPr="006D78A0" w:rsidRDefault="00AE7C3D" w:rsidP="00AE7C3D">
                          <w:pPr>
                            <w:spacing w:line="360" w:lineRule="auto"/>
                            <w:jc w:val="right"/>
                            <w:rPr>
                              <w:rFonts w:ascii="Arial" w:hAnsi="Arial" w:cs="Arial"/>
                              <w:bCs/>
                              <w:sz w:val="28"/>
                              <w:szCs w:val="28"/>
                            </w:rPr>
                          </w:pPr>
                          <w:r w:rsidRPr="006D78A0">
                            <w:rPr>
                              <w:rFonts w:ascii="Arial" w:hAnsi="Arial" w:cs="Arial"/>
                              <w:bCs/>
                              <w:sz w:val="28"/>
                              <w:szCs w:val="28"/>
                            </w:rPr>
                            <w:t>Julio de 2023</w:t>
                          </w:r>
                        </w:p>
                        <w:p w14:paraId="25A06067" w14:textId="77777777" w:rsidR="00AE7C3D" w:rsidRDefault="00AE7C3D" w:rsidP="00AE7C3D">
                          <w:pPr>
                            <w:tabs>
                              <w:tab w:val="left" w:pos="5947"/>
                            </w:tabs>
                            <w:jc w:val="right"/>
                            <w:rPr>
                              <w:b/>
                            </w:rPr>
                          </w:pPr>
                          <w:r>
                            <w:rPr>
                              <w:b/>
                            </w:rPr>
                            <w:tab/>
                          </w:r>
                        </w:p>
                        <w:p w14:paraId="149F2849" w14:textId="77777777" w:rsidR="00AE7C3D" w:rsidRDefault="00AE7C3D" w:rsidP="00AE7C3D">
                          <w:pPr>
                            <w:tabs>
                              <w:tab w:val="left" w:pos="5947"/>
                            </w:tabs>
                            <w:jc w:val="right"/>
                            <w:rPr>
                              <w:b/>
                            </w:rPr>
                          </w:pPr>
                        </w:p>
                        <w:p w14:paraId="38D93C55" w14:textId="0ADE49CD" w:rsidR="00AE7C3D" w:rsidRDefault="006D78A0" w:rsidP="00AE7C3D">
                          <w:pPr>
                            <w:tabs>
                              <w:tab w:val="left" w:pos="5947"/>
                            </w:tabs>
                            <w:jc w:val="right"/>
                            <w:rPr>
                              <w:b/>
                            </w:rPr>
                          </w:pPr>
                          <w:r w:rsidRPr="00EF4479">
                            <w:rPr>
                              <w:noProof/>
                            </w:rPr>
                            <w:drawing>
                              <wp:inline distT="0" distB="0" distL="0" distR="0" wp14:anchorId="0CC20149" wp14:editId="09B80FC3">
                                <wp:extent cx="2087880" cy="638175"/>
                                <wp:effectExtent l="0" t="0" r="7620"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7880" cy="638175"/>
                                        </a:xfrm>
                                        <a:prstGeom prst="rect">
                                          <a:avLst/>
                                        </a:prstGeom>
                                        <a:noFill/>
                                        <a:ln>
                                          <a:noFill/>
                                        </a:ln>
                                      </pic:spPr>
                                    </pic:pic>
                                  </a:graphicData>
                                </a:graphic>
                              </wp:inline>
                            </w:drawing>
                          </w:r>
                        </w:p>
                        <w:p w14:paraId="00EC4B1F" w14:textId="0B00CD19" w:rsidR="00AE7C3D" w:rsidRDefault="00AE7C3D" w:rsidP="00AE7C3D">
                          <w:pPr>
                            <w:tabs>
                              <w:tab w:val="left" w:pos="5947"/>
                            </w:tabs>
                            <w:jc w:val="right"/>
                            <w:rPr>
                              <w:b/>
                            </w:rPr>
                          </w:pPr>
                        </w:p>
                        <w:p w14:paraId="040A8742" w14:textId="77777777" w:rsidR="00AE7C3D" w:rsidRDefault="00AE7C3D" w:rsidP="00AE7C3D">
                          <w:pPr>
                            <w:tabs>
                              <w:tab w:val="left" w:pos="5947"/>
                            </w:tabs>
                            <w:jc w:val="right"/>
                            <w:rPr>
                              <w:b/>
                            </w:rPr>
                          </w:pPr>
                        </w:p>
                        <w:p w14:paraId="22F39BC9" w14:textId="77777777" w:rsidR="00AE7C3D" w:rsidRPr="008B7044" w:rsidRDefault="00AE7C3D" w:rsidP="00AE7C3D">
                          <w:pPr>
                            <w:tabs>
                              <w:tab w:val="left" w:pos="5947"/>
                            </w:tabs>
                            <w:jc w:val="right"/>
                            <w:rPr>
                              <w:rFonts w:ascii="Arial" w:hAnsi="Arial" w:cs="Arial"/>
                              <w:b/>
                            </w:rPr>
                          </w:pPr>
                          <w:r w:rsidRPr="008B7044">
                            <w:rPr>
                              <w:rFonts w:ascii="Arial" w:hAnsi="Arial" w:cs="Arial"/>
                              <w:b/>
                            </w:rPr>
                            <w:t>Dirección Ejecutiva de Prerrogativas y Partidos Políticos</w:t>
                          </w:r>
                        </w:p>
                        <w:p w14:paraId="76AC44D1" w14:textId="77777777" w:rsidR="00AE7C3D" w:rsidRDefault="00AE7C3D" w:rsidP="00AE7C3D">
                          <w:pPr>
                            <w:jc w:val="right"/>
                            <w:rPr>
                              <w:b/>
                            </w:rPr>
                          </w:pPr>
                        </w:p>
                        <w:p w14:paraId="49D8FBD3" w14:textId="77777777" w:rsidR="00AE7C3D" w:rsidRDefault="00AE7C3D" w:rsidP="00AE7C3D">
                          <w:pPr>
                            <w:spacing w:after="160" w:line="259" w:lineRule="auto"/>
                            <w:rPr>
                              <w:b/>
                            </w:rPr>
                          </w:pPr>
                          <w:r>
                            <w:rPr>
                              <w:b/>
                            </w:rPr>
                            <w:br w:type="page"/>
                          </w:r>
                        </w:p>
                        <w:p w14:paraId="57602A73" w14:textId="689D5516" w:rsidR="00AE7C3D" w:rsidRDefault="00AE7C3D"/>
                      </w:txbxContent>
                    </v:textbox>
                    <w10:wrap anchorx="margin"/>
                  </v:shape>
                </w:pict>
              </mc:Fallback>
            </mc:AlternateContent>
          </w:r>
          <w:r>
            <w:br w:type="page"/>
          </w:r>
        </w:p>
      </w:sdtContent>
    </w:sdt>
    <w:bookmarkStart w:id="0" w:name="_Toc128657013" w:displacedByCustomXml="next"/>
    <w:sdt>
      <w:sdtPr>
        <w:rPr>
          <w:rFonts w:ascii="Arial" w:eastAsia="Times New Roman" w:hAnsi="Arial" w:cs="Arial"/>
          <w:color w:val="auto"/>
          <w:sz w:val="24"/>
          <w:szCs w:val="24"/>
          <w:lang w:val="es-ES"/>
        </w:rPr>
        <w:id w:val="752854692"/>
        <w:docPartObj>
          <w:docPartGallery w:val="Table of Contents"/>
          <w:docPartUnique/>
        </w:docPartObj>
      </w:sdtPr>
      <w:sdtEndPr>
        <w:rPr>
          <w:b/>
          <w:bCs/>
        </w:rPr>
      </w:sdtEndPr>
      <w:sdtContent>
        <w:p w14:paraId="78B90A76" w14:textId="77777777" w:rsidR="005F2BBE" w:rsidRPr="006D78A0" w:rsidRDefault="005F2BBE" w:rsidP="005F2BBE">
          <w:pPr>
            <w:pStyle w:val="TtuloTDC"/>
            <w:shd w:val="clear" w:color="auto" w:fill="D5007F"/>
            <w:jc w:val="center"/>
            <w:rPr>
              <w:rFonts w:ascii="Arial" w:hAnsi="Arial" w:cs="Arial"/>
              <w:b/>
              <w:bCs/>
              <w:color w:val="FFFFFF" w:themeColor="background1"/>
              <w:sz w:val="24"/>
              <w:szCs w:val="24"/>
              <w:lang w:val="es-ES"/>
            </w:rPr>
          </w:pPr>
          <w:r w:rsidRPr="006D78A0">
            <w:rPr>
              <w:rFonts w:ascii="Arial" w:hAnsi="Arial" w:cs="Arial"/>
              <w:b/>
              <w:bCs/>
              <w:color w:val="FFFFFF" w:themeColor="background1"/>
              <w:sz w:val="24"/>
              <w:szCs w:val="24"/>
              <w:lang w:val="es-ES"/>
            </w:rPr>
            <w:t>Índice</w:t>
          </w:r>
        </w:p>
        <w:p w14:paraId="43878DBA" w14:textId="77777777" w:rsidR="005F2BBE" w:rsidRPr="00C70932" w:rsidRDefault="005F2BBE" w:rsidP="00C70932">
          <w:pPr>
            <w:spacing w:line="360" w:lineRule="auto"/>
            <w:rPr>
              <w:rFonts w:ascii="Arial" w:hAnsi="Arial" w:cs="Arial"/>
              <w:b/>
              <w:bCs/>
              <w:color w:val="950054"/>
              <w:sz w:val="22"/>
              <w:szCs w:val="22"/>
              <w:lang w:val="es-ES"/>
            </w:rPr>
          </w:pPr>
        </w:p>
        <w:p w14:paraId="2435E52B" w14:textId="48649D55" w:rsidR="00F56D73" w:rsidRPr="006D78A0" w:rsidRDefault="005F2BBE" w:rsidP="006D78A0">
          <w:pPr>
            <w:pStyle w:val="TDC1"/>
            <w:tabs>
              <w:tab w:val="left" w:pos="440"/>
              <w:tab w:val="right" w:leader="dot" w:pos="8828"/>
            </w:tabs>
            <w:rPr>
              <w:rFonts w:ascii="Arial" w:eastAsiaTheme="minorEastAsia" w:hAnsi="Arial" w:cs="Arial"/>
              <w:b/>
              <w:bCs/>
              <w:noProof/>
              <w:color w:val="950054"/>
            </w:rPr>
          </w:pPr>
          <w:r w:rsidRPr="00C70932">
            <w:rPr>
              <w:rFonts w:ascii="Arial" w:hAnsi="Arial" w:cs="Arial"/>
              <w:b/>
              <w:bCs/>
              <w:color w:val="950054"/>
              <w:sz w:val="22"/>
              <w:szCs w:val="22"/>
            </w:rPr>
            <w:fldChar w:fldCharType="begin"/>
          </w:r>
          <w:r w:rsidRPr="00C70932">
            <w:rPr>
              <w:rFonts w:ascii="Arial" w:hAnsi="Arial" w:cs="Arial"/>
              <w:b/>
              <w:bCs/>
              <w:color w:val="950054"/>
              <w:sz w:val="22"/>
              <w:szCs w:val="22"/>
            </w:rPr>
            <w:instrText xml:space="preserve"> TOC \o "1-3" \h \z \u </w:instrText>
          </w:r>
          <w:r w:rsidRPr="00C70932">
            <w:rPr>
              <w:rFonts w:ascii="Arial" w:hAnsi="Arial" w:cs="Arial"/>
              <w:b/>
              <w:bCs/>
              <w:color w:val="950054"/>
              <w:sz w:val="22"/>
              <w:szCs w:val="22"/>
            </w:rPr>
            <w:fldChar w:fldCharType="separate"/>
          </w:r>
          <w:hyperlink w:anchor="_Toc139917926" w:history="1">
            <w:r w:rsidR="00F56D73" w:rsidRPr="006D78A0">
              <w:rPr>
                <w:rStyle w:val="Hipervnculo"/>
                <w:rFonts w:ascii="Arial" w:hAnsi="Arial" w:cs="Arial"/>
                <w:b/>
                <w:bCs/>
                <w:noProof/>
                <w:color w:val="950054"/>
                <w:lang w:eastAsia="en-US"/>
              </w:rPr>
              <w:t>1.</w:t>
            </w:r>
            <w:r w:rsidR="00F56D73" w:rsidRPr="006D78A0">
              <w:rPr>
                <w:rFonts w:ascii="Arial" w:eastAsiaTheme="minorEastAsia" w:hAnsi="Arial" w:cs="Arial"/>
                <w:b/>
                <w:bCs/>
                <w:noProof/>
                <w:color w:val="950054"/>
              </w:rPr>
              <w:tab/>
            </w:r>
            <w:r w:rsidR="00F56D73" w:rsidRPr="006D78A0">
              <w:rPr>
                <w:rStyle w:val="Hipervnculo"/>
                <w:rFonts w:ascii="Arial" w:hAnsi="Arial" w:cs="Arial"/>
                <w:b/>
                <w:bCs/>
                <w:noProof/>
                <w:color w:val="950054"/>
                <w:lang w:eastAsia="en-US"/>
              </w:rPr>
              <w:t>Premisas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_Toc139917926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2</w:t>
            </w:r>
            <w:r w:rsidR="00F56D73" w:rsidRPr="006D78A0">
              <w:rPr>
                <w:rFonts w:ascii="Arial" w:hAnsi="Arial" w:cs="Arial"/>
                <w:b/>
                <w:bCs/>
                <w:noProof/>
                <w:webHidden/>
                <w:color w:val="950054"/>
              </w:rPr>
              <w:fldChar w:fldCharType="end"/>
            </w:r>
          </w:hyperlink>
        </w:p>
        <w:p w14:paraId="42A558A5" w14:textId="3685A4D6" w:rsidR="00F56D73" w:rsidRPr="006D78A0" w:rsidRDefault="00652E3C" w:rsidP="006D78A0">
          <w:pPr>
            <w:pStyle w:val="TDC1"/>
            <w:tabs>
              <w:tab w:val="left" w:pos="440"/>
              <w:tab w:val="right" w:leader="dot" w:pos="8828"/>
            </w:tabs>
            <w:rPr>
              <w:rFonts w:ascii="Arial" w:eastAsiaTheme="minorEastAsia" w:hAnsi="Arial" w:cs="Arial"/>
              <w:b/>
              <w:bCs/>
              <w:noProof/>
              <w:color w:val="950054"/>
            </w:rPr>
          </w:pPr>
          <w:hyperlink w:anchor="_Toc139917927" w:history="1">
            <w:r w:rsidR="00F56D73" w:rsidRPr="006D78A0">
              <w:rPr>
                <w:rStyle w:val="Hipervnculo"/>
                <w:rFonts w:ascii="Arial" w:hAnsi="Arial" w:cs="Arial"/>
                <w:b/>
                <w:bCs/>
                <w:noProof/>
                <w:color w:val="950054"/>
                <w:lang w:eastAsia="en-US"/>
              </w:rPr>
              <w:t>2.</w:t>
            </w:r>
            <w:r w:rsidR="00F56D73" w:rsidRPr="006D78A0">
              <w:rPr>
                <w:rFonts w:ascii="Arial" w:eastAsiaTheme="minorEastAsia" w:hAnsi="Arial" w:cs="Arial"/>
                <w:b/>
                <w:bCs/>
                <w:noProof/>
                <w:color w:val="950054"/>
              </w:rPr>
              <w:tab/>
            </w:r>
            <w:r w:rsidR="00F56D73" w:rsidRPr="006D78A0">
              <w:rPr>
                <w:rStyle w:val="Hipervnculo"/>
                <w:rFonts w:ascii="Arial" w:hAnsi="Arial" w:cs="Arial"/>
                <w:b/>
                <w:bCs/>
                <w:noProof/>
                <w:color w:val="950054"/>
                <w:lang w:eastAsia="en-US"/>
              </w:rPr>
              <w:t>Lineamientos Generales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_Toc139917927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3</w:t>
            </w:r>
            <w:r w:rsidR="00F56D73" w:rsidRPr="006D78A0">
              <w:rPr>
                <w:rFonts w:ascii="Arial" w:hAnsi="Arial" w:cs="Arial"/>
                <w:b/>
                <w:bCs/>
                <w:noProof/>
                <w:webHidden/>
                <w:color w:val="950054"/>
              </w:rPr>
              <w:fldChar w:fldCharType="end"/>
            </w:r>
          </w:hyperlink>
        </w:p>
        <w:p w14:paraId="5C468A5B" w14:textId="7650573A" w:rsidR="00F56D73" w:rsidRPr="006D78A0" w:rsidRDefault="00652E3C" w:rsidP="006D78A0">
          <w:pPr>
            <w:pStyle w:val="TDC1"/>
            <w:tabs>
              <w:tab w:val="left" w:pos="440"/>
              <w:tab w:val="right" w:leader="dot" w:pos="8828"/>
            </w:tabs>
            <w:ind w:left="710" w:hanging="284"/>
            <w:rPr>
              <w:rFonts w:ascii="Arial" w:eastAsiaTheme="minorEastAsia" w:hAnsi="Arial" w:cs="Arial"/>
              <w:b/>
              <w:bCs/>
              <w:noProof/>
              <w:color w:val="950054"/>
            </w:rPr>
          </w:pPr>
          <w:hyperlink w:anchor="_Toc139917928" w:history="1">
            <w:r w:rsidR="00F56D73" w:rsidRPr="006D78A0">
              <w:rPr>
                <w:rStyle w:val="Hipervnculo"/>
                <w:rFonts w:ascii="Arial" w:hAnsi="Arial" w:cs="Arial"/>
                <w:b/>
                <w:bCs/>
                <w:noProof/>
                <w:color w:val="950054"/>
                <w:lang w:eastAsia="en-US"/>
              </w:rPr>
              <w:t>I.</w:t>
            </w:r>
            <w:r w:rsidR="00F56D73" w:rsidRPr="006D78A0">
              <w:rPr>
                <w:rFonts w:ascii="Arial" w:eastAsiaTheme="minorEastAsia" w:hAnsi="Arial" w:cs="Arial"/>
                <w:b/>
                <w:bCs/>
                <w:noProof/>
                <w:color w:val="950054"/>
              </w:rPr>
              <w:tab/>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La equidad y presencia en los programas que difunden noticias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_Toc139917928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3</w:t>
            </w:r>
            <w:r w:rsidR="00F56D73" w:rsidRPr="006D78A0">
              <w:rPr>
                <w:rFonts w:ascii="Arial" w:hAnsi="Arial" w:cs="Arial"/>
                <w:b/>
                <w:bCs/>
                <w:noProof/>
                <w:webHidden/>
                <w:color w:val="950054"/>
              </w:rPr>
              <w:fldChar w:fldCharType="end"/>
            </w:r>
          </w:hyperlink>
        </w:p>
        <w:p w14:paraId="1936ABCA" w14:textId="45FBA8DE" w:rsidR="00F56D73" w:rsidRPr="006D78A0" w:rsidRDefault="00652E3C" w:rsidP="006D78A0">
          <w:pPr>
            <w:pStyle w:val="TDC1"/>
            <w:tabs>
              <w:tab w:val="left" w:pos="440"/>
              <w:tab w:val="right" w:leader="dot" w:pos="8828"/>
            </w:tabs>
            <w:ind w:left="993" w:hanging="567"/>
            <w:rPr>
              <w:rFonts w:ascii="Arial" w:eastAsiaTheme="minorEastAsia" w:hAnsi="Arial" w:cs="Arial"/>
              <w:b/>
              <w:bCs/>
              <w:noProof/>
              <w:color w:val="950054"/>
            </w:rPr>
          </w:pPr>
          <w:hyperlink w:anchor="_Toc139917929" w:history="1">
            <w:r w:rsidR="00F56D73" w:rsidRPr="006D78A0">
              <w:rPr>
                <w:rStyle w:val="Hipervnculo"/>
                <w:rFonts w:ascii="Arial" w:hAnsi="Arial" w:cs="Arial"/>
                <w:b/>
                <w:bCs/>
                <w:noProof/>
                <w:color w:val="950054"/>
                <w:lang w:eastAsia="en-US"/>
              </w:rPr>
              <w:t>II.</w:t>
            </w:r>
            <w:r w:rsidR="00F56D73" w:rsidRPr="006D78A0">
              <w:rPr>
                <w:rFonts w:ascii="Arial" w:eastAsiaTheme="minorEastAsia" w:hAnsi="Arial" w:cs="Arial"/>
                <w:b/>
                <w:bCs/>
                <w:noProof/>
                <w:color w:val="950054"/>
              </w:rPr>
              <w:tab/>
            </w:r>
            <w:r w:rsidR="00F56D73" w:rsidRPr="006D78A0">
              <w:rPr>
                <w:rStyle w:val="Hipervnculo"/>
                <w:rFonts w:ascii="Arial" w:hAnsi="Arial" w:cs="Arial"/>
                <w:b/>
                <w:bCs/>
                <w:noProof/>
                <w:color w:val="950054"/>
                <w:lang w:eastAsia="en-US"/>
              </w:rPr>
              <w:t>Prohibición constitucional de transmitir publicidad o propaganda como información periodística y noticiosa</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_Toc139917929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4</w:t>
            </w:r>
            <w:r w:rsidR="00F56D73" w:rsidRPr="006D78A0">
              <w:rPr>
                <w:rFonts w:ascii="Arial" w:hAnsi="Arial" w:cs="Arial"/>
                <w:b/>
                <w:bCs/>
                <w:noProof/>
                <w:webHidden/>
                <w:color w:val="950054"/>
              </w:rPr>
              <w:fldChar w:fldCharType="end"/>
            </w:r>
          </w:hyperlink>
        </w:p>
        <w:p w14:paraId="616918FB" w14:textId="68AB9551" w:rsidR="00F56D73" w:rsidRPr="006D78A0" w:rsidRDefault="00652E3C" w:rsidP="006D78A0">
          <w:pPr>
            <w:pStyle w:val="TDC1"/>
            <w:tabs>
              <w:tab w:val="left" w:pos="993"/>
              <w:tab w:val="right" w:leader="dot" w:pos="8828"/>
            </w:tabs>
            <w:ind w:left="851" w:hanging="425"/>
            <w:rPr>
              <w:rFonts w:ascii="Arial" w:eastAsiaTheme="minorEastAsia" w:hAnsi="Arial" w:cs="Arial"/>
              <w:b/>
              <w:bCs/>
              <w:noProof/>
              <w:color w:val="950054"/>
            </w:rPr>
          </w:pPr>
          <w:hyperlink w:anchor="_Toc139917930" w:history="1">
            <w:r w:rsidR="00F56D73" w:rsidRPr="006D78A0">
              <w:rPr>
                <w:rStyle w:val="Hipervnculo"/>
                <w:rFonts w:ascii="Arial" w:hAnsi="Arial" w:cs="Arial"/>
                <w:b/>
                <w:bCs/>
                <w:noProof/>
                <w:color w:val="950054"/>
                <w:lang w:eastAsia="en-US"/>
              </w:rPr>
              <w:t>III.</w:t>
            </w:r>
            <w:r w:rsidR="00F56D73" w:rsidRPr="006D78A0">
              <w:rPr>
                <w:rFonts w:ascii="Arial" w:eastAsiaTheme="minorEastAsia" w:hAnsi="Arial" w:cs="Arial"/>
                <w:b/>
                <w:bCs/>
                <w:noProof/>
                <w:color w:val="950054"/>
              </w:rPr>
              <w:tab/>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Las opiniones y las notas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_Toc139917930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5</w:t>
            </w:r>
            <w:r w:rsidR="00F56D73" w:rsidRPr="006D78A0">
              <w:rPr>
                <w:rFonts w:ascii="Arial" w:hAnsi="Arial" w:cs="Arial"/>
                <w:b/>
                <w:bCs/>
                <w:noProof/>
                <w:webHidden/>
                <w:color w:val="950054"/>
              </w:rPr>
              <w:fldChar w:fldCharType="end"/>
            </w:r>
          </w:hyperlink>
        </w:p>
        <w:p w14:paraId="17F042A8" w14:textId="31F5CB68"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1" w:history="1">
            <w:r w:rsidR="00F56D73" w:rsidRPr="006D78A0">
              <w:rPr>
                <w:rStyle w:val="Hipervnculo"/>
                <w:rFonts w:ascii="Arial" w:hAnsi="Arial" w:cs="Arial"/>
                <w:b/>
                <w:bCs/>
                <w:noProof/>
                <w:color w:val="950054"/>
                <w:lang w:eastAsia="en-US"/>
              </w:rPr>
              <w:t>IV</w:t>
            </w:r>
            <w:r w:rsidR="006D78A0">
              <w:rPr>
                <w:rStyle w:val="Hipervnculo"/>
                <w:rFonts w:ascii="Arial" w:hAnsi="Arial" w:cs="Arial"/>
                <w:b/>
                <w:bCs/>
                <w:noProof/>
                <w:color w:val="950054"/>
                <w:lang w:eastAsia="en-US"/>
              </w:rPr>
              <w:t xml:space="preserve">.    </w:t>
            </w:r>
            <w:r w:rsidR="00F56D73" w:rsidRPr="006D78A0">
              <w:rPr>
                <w:rStyle w:val="Hipervnculo"/>
                <w:rFonts w:ascii="Arial" w:hAnsi="Arial" w:cs="Arial"/>
                <w:b/>
                <w:bCs/>
                <w:noProof/>
                <w:color w:val="950054"/>
                <w:lang w:eastAsia="en-US"/>
              </w:rPr>
              <w:t>El derecho de réplica</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_Toc139917931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6</w:t>
            </w:r>
            <w:r w:rsidR="00F56D73" w:rsidRPr="006D78A0">
              <w:rPr>
                <w:rFonts w:ascii="Arial" w:hAnsi="Arial" w:cs="Arial"/>
                <w:b/>
                <w:bCs/>
                <w:noProof/>
                <w:webHidden/>
                <w:color w:val="950054"/>
              </w:rPr>
              <w:fldChar w:fldCharType="end"/>
            </w:r>
          </w:hyperlink>
        </w:p>
        <w:p w14:paraId="7739E8F7" w14:textId="52612059"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2" w:history="1">
            <w:r w:rsidR="00F56D73" w:rsidRPr="006D78A0">
              <w:rPr>
                <w:rStyle w:val="Hipervnculo"/>
                <w:rFonts w:ascii="Arial" w:hAnsi="Arial" w:cs="Arial"/>
                <w:b/>
                <w:bCs/>
                <w:noProof/>
                <w:color w:val="950054"/>
                <w:lang w:eastAsia="en-US"/>
              </w:rPr>
              <w:t>V.</w:t>
            </w:r>
            <w:r w:rsidR="00F56D73" w:rsidRPr="006D78A0">
              <w:rPr>
                <w:rFonts w:ascii="Arial" w:eastAsiaTheme="minorEastAsia" w:hAnsi="Arial" w:cs="Arial"/>
                <w:b/>
                <w:bCs/>
                <w:noProof/>
                <w:color w:val="950054"/>
              </w:rPr>
              <w:tab/>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La vida privada de las personas precandidatas y candidatas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_Toc139917932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7</w:t>
            </w:r>
            <w:r w:rsidR="00F56D73" w:rsidRPr="006D78A0">
              <w:rPr>
                <w:rFonts w:ascii="Arial" w:hAnsi="Arial" w:cs="Arial"/>
                <w:b/>
                <w:bCs/>
                <w:noProof/>
                <w:webHidden/>
                <w:color w:val="950054"/>
              </w:rPr>
              <w:fldChar w:fldCharType="end"/>
            </w:r>
          </w:hyperlink>
        </w:p>
        <w:p w14:paraId="03AB45F1" w14:textId="1A007501"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3" w:history="1">
            <w:r w:rsidR="00F56D73" w:rsidRPr="006D78A0">
              <w:rPr>
                <w:rStyle w:val="Hipervnculo"/>
                <w:rFonts w:ascii="Arial" w:hAnsi="Arial" w:cs="Arial"/>
                <w:b/>
                <w:bCs/>
                <w:noProof/>
                <w:color w:val="950054"/>
                <w:lang w:eastAsia="en-US"/>
              </w:rPr>
              <w:t>VI</w:t>
            </w:r>
            <w:r w:rsidR="006D78A0">
              <w:rPr>
                <w:rStyle w:val="Hipervnculo"/>
                <w:rFonts w:ascii="Arial" w:hAnsi="Arial" w:cs="Arial"/>
                <w:b/>
                <w:bCs/>
                <w:noProof/>
                <w:color w:val="950054"/>
                <w:lang w:eastAsia="en-US"/>
              </w:rPr>
              <w:t xml:space="preserve">.    </w:t>
            </w:r>
            <w:r w:rsidR="00F56D73" w:rsidRPr="006D78A0">
              <w:rPr>
                <w:rStyle w:val="Hipervnculo"/>
                <w:rFonts w:ascii="Arial" w:hAnsi="Arial" w:cs="Arial"/>
                <w:b/>
                <w:bCs/>
                <w:noProof/>
                <w:color w:val="950054"/>
                <w:lang w:eastAsia="en-US"/>
              </w:rPr>
              <w:t>Promoción de los programas de debate entre las candidaturas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_Toc139917933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8</w:t>
            </w:r>
            <w:r w:rsidR="00F56D73" w:rsidRPr="006D78A0">
              <w:rPr>
                <w:rFonts w:ascii="Arial" w:hAnsi="Arial" w:cs="Arial"/>
                <w:b/>
                <w:bCs/>
                <w:noProof/>
                <w:webHidden/>
                <w:color w:val="950054"/>
              </w:rPr>
              <w:fldChar w:fldCharType="end"/>
            </w:r>
          </w:hyperlink>
        </w:p>
        <w:p w14:paraId="5CA6EBEA" w14:textId="6382B380"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4" w:history="1">
            <w:r w:rsidR="00F56D73" w:rsidRPr="006D78A0">
              <w:rPr>
                <w:rStyle w:val="Hipervnculo"/>
                <w:rFonts w:ascii="Arial" w:hAnsi="Arial" w:cs="Arial"/>
                <w:b/>
                <w:bCs/>
                <w:noProof/>
                <w:color w:val="950054"/>
                <w:lang w:eastAsia="en-US"/>
              </w:rPr>
              <w:t>VII.</w:t>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No discriminación</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_Toc139917934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9</w:t>
            </w:r>
            <w:r w:rsidR="00F56D73" w:rsidRPr="006D78A0">
              <w:rPr>
                <w:rFonts w:ascii="Arial" w:hAnsi="Arial" w:cs="Arial"/>
                <w:b/>
                <w:bCs/>
                <w:noProof/>
                <w:webHidden/>
                <w:color w:val="950054"/>
              </w:rPr>
              <w:fldChar w:fldCharType="end"/>
            </w:r>
          </w:hyperlink>
        </w:p>
        <w:p w14:paraId="0AB56726" w14:textId="645906C6"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5" w:history="1">
            <w:r w:rsidR="00F56D73" w:rsidRPr="006D78A0">
              <w:rPr>
                <w:rStyle w:val="Hipervnculo"/>
                <w:rFonts w:ascii="Arial" w:hAnsi="Arial" w:cs="Arial"/>
                <w:b/>
                <w:bCs/>
                <w:noProof/>
                <w:color w:val="950054"/>
                <w:lang w:eastAsia="en-US"/>
              </w:rPr>
              <w:t>VIII</w:t>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Igualdad de género</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_Toc139917935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11</w:t>
            </w:r>
            <w:r w:rsidR="00F56D73" w:rsidRPr="006D78A0">
              <w:rPr>
                <w:rFonts w:ascii="Arial" w:hAnsi="Arial" w:cs="Arial"/>
                <w:b/>
                <w:bCs/>
                <w:noProof/>
                <w:webHidden/>
                <w:color w:val="950054"/>
              </w:rPr>
              <w:fldChar w:fldCharType="end"/>
            </w:r>
          </w:hyperlink>
        </w:p>
        <w:p w14:paraId="6C42C8EF" w14:textId="4B09AC0F"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6" w:history="1">
            <w:r w:rsidR="00F56D73" w:rsidRPr="006D78A0">
              <w:rPr>
                <w:rStyle w:val="Hipervnculo"/>
                <w:rFonts w:ascii="Arial" w:hAnsi="Arial" w:cs="Arial"/>
                <w:b/>
                <w:bCs/>
                <w:noProof/>
                <w:color w:val="950054"/>
                <w:lang w:eastAsia="en-US"/>
              </w:rPr>
              <w:t>IX.</w:t>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Violencia política contra las mujeres en razón de género</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_Toc139917936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12</w:t>
            </w:r>
            <w:r w:rsidR="00F56D73" w:rsidRPr="006D78A0">
              <w:rPr>
                <w:rFonts w:ascii="Arial" w:hAnsi="Arial" w:cs="Arial"/>
                <w:b/>
                <w:bCs/>
                <w:noProof/>
                <w:webHidden/>
                <w:color w:val="950054"/>
              </w:rPr>
              <w:fldChar w:fldCharType="end"/>
            </w:r>
          </w:hyperlink>
        </w:p>
        <w:p w14:paraId="59237880" w14:textId="11A43520"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7" w:history="1">
            <w:r w:rsidR="00F56D73" w:rsidRPr="006D78A0">
              <w:rPr>
                <w:rStyle w:val="Hipervnculo"/>
                <w:rFonts w:ascii="Arial" w:hAnsi="Arial" w:cs="Arial"/>
                <w:b/>
                <w:bCs/>
                <w:noProof/>
                <w:color w:val="950054"/>
                <w:lang w:eastAsia="en-US"/>
              </w:rPr>
              <w:t>X.</w:t>
            </w:r>
            <w:r w:rsidR="00F56D73" w:rsidRPr="006D78A0">
              <w:rPr>
                <w:rFonts w:ascii="Arial" w:eastAsiaTheme="minorEastAsia" w:hAnsi="Arial" w:cs="Arial"/>
                <w:b/>
                <w:bCs/>
                <w:noProof/>
                <w:color w:val="950054"/>
              </w:rPr>
              <w:tab/>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Candidaturas independientes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_Toc139917937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13</w:t>
            </w:r>
            <w:r w:rsidR="00F56D73" w:rsidRPr="006D78A0">
              <w:rPr>
                <w:rFonts w:ascii="Arial" w:hAnsi="Arial" w:cs="Arial"/>
                <w:b/>
                <w:bCs/>
                <w:noProof/>
                <w:webHidden/>
                <w:color w:val="950054"/>
              </w:rPr>
              <w:fldChar w:fldCharType="end"/>
            </w:r>
          </w:hyperlink>
        </w:p>
        <w:p w14:paraId="40D2B41F" w14:textId="296B7616"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8" w:history="1">
            <w:r w:rsidR="00F56D73" w:rsidRPr="006D78A0">
              <w:rPr>
                <w:rStyle w:val="Hipervnculo"/>
                <w:rFonts w:ascii="Arial" w:hAnsi="Arial" w:cs="Arial"/>
                <w:b/>
                <w:bCs/>
                <w:noProof/>
                <w:color w:val="950054"/>
                <w:lang w:eastAsia="en-US"/>
              </w:rPr>
              <w:t>XI.</w:t>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Reelección</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_Toc139917938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13</w:t>
            </w:r>
            <w:r w:rsidR="00F56D73" w:rsidRPr="006D78A0">
              <w:rPr>
                <w:rFonts w:ascii="Arial" w:hAnsi="Arial" w:cs="Arial"/>
                <w:b/>
                <w:bCs/>
                <w:noProof/>
                <w:webHidden/>
                <w:color w:val="950054"/>
              </w:rPr>
              <w:fldChar w:fldCharType="end"/>
            </w:r>
          </w:hyperlink>
        </w:p>
        <w:p w14:paraId="6E54D922" w14:textId="3603CDBB"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39" w:history="1">
            <w:r w:rsidR="00F56D73" w:rsidRPr="006D78A0">
              <w:rPr>
                <w:rStyle w:val="Hipervnculo"/>
                <w:rFonts w:ascii="Arial" w:hAnsi="Arial" w:cs="Arial"/>
                <w:b/>
                <w:bCs/>
                <w:noProof/>
                <w:color w:val="950054"/>
                <w:lang w:eastAsia="en-US"/>
              </w:rPr>
              <w:t>XII.</w:t>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Las noticias falsas (</w:t>
            </w:r>
            <w:r w:rsidR="00F56D73" w:rsidRPr="006D78A0">
              <w:rPr>
                <w:rStyle w:val="Hipervnculo"/>
                <w:rFonts w:ascii="Arial" w:hAnsi="Arial" w:cs="Arial"/>
                <w:b/>
                <w:bCs/>
                <w:i/>
                <w:iCs/>
                <w:noProof/>
                <w:color w:val="950054"/>
                <w:lang w:eastAsia="en-US"/>
              </w:rPr>
              <w:t>fake news</w:t>
            </w:r>
            <w:r w:rsidR="00F56D73" w:rsidRPr="006D78A0">
              <w:rPr>
                <w:rStyle w:val="Hipervnculo"/>
                <w:rFonts w:ascii="Arial" w:hAnsi="Arial" w:cs="Arial"/>
                <w:b/>
                <w:bCs/>
                <w:noProof/>
                <w:color w:val="950054"/>
                <w:lang w:eastAsia="en-US"/>
              </w:rPr>
              <w:t>) en los procesos electorales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_Toc139917939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14</w:t>
            </w:r>
            <w:r w:rsidR="00F56D73" w:rsidRPr="006D78A0">
              <w:rPr>
                <w:rFonts w:ascii="Arial" w:hAnsi="Arial" w:cs="Arial"/>
                <w:b/>
                <w:bCs/>
                <w:noProof/>
                <w:webHidden/>
                <w:color w:val="950054"/>
              </w:rPr>
              <w:fldChar w:fldCharType="end"/>
            </w:r>
          </w:hyperlink>
        </w:p>
        <w:p w14:paraId="481ADF51" w14:textId="33DCFC54" w:rsidR="00F56D73" w:rsidRPr="006D78A0" w:rsidRDefault="00652E3C" w:rsidP="006D78A0">
          <w:pPr>
            <w:pStyle w:val="TDC1"/>
            <w:tabs>
              <w:tab w:val="left" w:pos="660"/>
              <w:tab w:val="right" w:leader="dot" w:pos="8828"/>
            </w:tabs>
            <w:ind w:left="710" w:hanging="284"/>
            <w:rPr>
              <w:rFonts w:ascii="Arial" w:eastAsiaTheme="minorEastAsia" w:hAnsi="Arial" w:cs="Arial"/>
              <w:b/>
              <w:bCs/>
              <w:noProof/>
              <w:color w:val="950054"/>
            </w:rPr>
          </w:pPr>
          <w:hyperlink w:anchor="_Toc139917940" w:history="1">
            <w:r w:rsidR="00F56D73" w:rsidRPr="006D78A0">
              <w:rPr>
                <w:rStyle w:val="Hipervnculo"/>
                <w:rFonts w:ascii="Arial" w:hAnsi="Arial" w:cs="Arial"/>
                <w:b/>
                <w:bCs/>
                <w:noProof/>
                <w:color w:val="950054"/>
                <w:lang w:eastAsia="en-US"/>
              </w:rPr>
              <w:t>XIII.</w:t>
            </w:r>
            <w:r w:rsidR="006D78A0">
              <w:rPr>
                <w:rFonts w:ascii="Arial" w:eastAsiaTheme="minorEastAsia" w:hAnsi="Arial" w:cs="Arial"/>
                <w:b/>
                <w:bCs/>
                <w:noProof/>
                <w:color w:val="950054"/>
              </w:rPr>
              <w:t xml:space="preserve">  </w:t>
            </w:r>
            <w:r w:rsidR="00F56D73" w:rsidRPr="006D78A0">
              <w:rPr>
                <w:rStyle w:val="Hipervnculo"/>
                <w:rFonts w:ascii="Arial" w:hAnsi="Arial" w:cs="Arial"/>
                <w:b/>
                <w:bCs/>
                <w:noProof/>
                <w:color w:val="950054"/>
                <w:lang w:eastAsia="en-US"/>
              </w:rPr>
              <w:t>Coberturas regionalmente diversas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_Toc139917940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15</w:t>
            </w:r>
            <w:r w:rsidR="00F56D73" w:rsidRPr="006D78A0">
              <w:rPr>
                <w:rFonts w:ascii="Arial" w:hAnsi="Arial" w:cs="Arial"/>
                <w:b/>
                <w:bCs/>
                <w:noProof/>
                <w:webHidden/>
                <w:color w:val="950054"/>
              </w:rPr>
              <w:fldChar w:fldCharType="end"/>
            </w:r>
          </w:hyperlink>
        </w:p>
        <w:p w14:paraId="49F60AE8" w14:textId="1A135CED" w:rsidR="00F56D73" w:rsidRPr="00C70932" w:rsidRDefault="00652E3C" w:rsidP="006D78A0">
          <w:pPr>
            <w:pStyle w:val="TDC1"/>
            <w:tabs>
              <w:tab w:val="left" w:pos="880"/>
              <w:tab w:val="right" w:leader="dot" w:pos="8828"/>
            </w:tabs>
            <w:ind w:left="993" w:hanging="567"/>
            <w:rPr>
              <w:rFonts w:ascii="Arial" w:eastAsiaTheme="minorEastAsia" w:hAnsi="Arial" w:cs="Arial"/>
              <w:b/>
              <w:bCs/>
              <w:noProof/>
              <w:color w:val="950054"/>
              <w:sz w:val="21"/>
              <w:szCs w:val="21"/>
            </w:rPr>
          </w:pPr>
          <w:hyperlink w:anchor="_Toc139917941" w:history="1">
            <w:r w:rsidR="00F56D73" w:rsidRPr="006D78A0">
              <w:rPr>
                <w:rStyle w:val="Hipervnculo"/>
                <w:rFonts w:ascii="Arial" w:hAnsi="Arial" w:cs="Arial"/>
                <w:b/>
                <w:bCs/>
                <w:noProof/>
                <w:color w:val="950054"/>
                <w:lang w:eastAsia="en-US"/>
              </w:rPr>
              <w:t>XIV.</w:t>
            </w:r>
            <w:r w:rsidR="006D78A0">
              <w:rPr>
                <w:rStyle w:val="Hipervnculo"/>
                <w:rFonts w:ascii="Arial" w:hAnsi="Arial" w:cs="Arial"/>
                <w:b/>
                <w:bCs/>
                <w:noProof/>
                <w:color w:val="950054"/>
                <w:lang w:eastAsia="en-US"/>
              </w:rPr>
              <w:t xml:space="preserve"> </w:t>
            </w:r>
            <w:r w:rsidR="00F56D73" w:rsidRPr="006D78A0">
              <w:rPr>
                <w:rFonts w:ascii="Arial" w:eastAsiaTheme="minorEastAsia" w:hAnsi="Arial" w:cs="Arial"/>
                <w:b/>
                <w:bCs/>
                <w:noProof/>
                <w:color w:val="950054"/>
              </w:rPr>
              <w:tab/>
            </w:r>
            <w:r w:rsidR="00F56D73" w:rsidRPr="006D78A0">
              <w:rPr>
                <w:rStyle w:val="Hipervnculo"/>
                <w:rFonts w:ascii="Arial" w:hAnsi="Arial" w:cs="Arial"/>
                <w:b/>
                <w:bCs/>
                <w:noProof/>
                <w:color w:val="950054"/>
                <w:lang w:eastAsia="en-US"/>
              </w:rPr>
              <w:t>Denuncia de agresiones o amenazas dirigidas a personas precandidatas o candidatas</w:t>
            </w:r>
            <w:r w:rsidR="00F56D73" w:rsidRPr="006D78A0">
              <w:rPr>
                <w:rFonts w:ascii="Arial" w:hAnsi="Arial" w:cs="Arial"/>
                <w:b/>
                <w:bCs/>
                <w:noProof/>
                <w:webHidden/>
                <w:color w:val="950054"/>
              </w:rPr>
              <w:tab/>
            </w:r>
            <w:r w:rsidR="00F56D73" w:rsidRPr="006D78A0">
              <w:rPr>
                <w:rFonts w:ascii="Arial" w:hAnsi="Arial" w:cs="Arial"/>
                <w:b/>
                <w:bCs/>
                <w:noProof/>
                <w:webHidden/>
                <w:color w:val="950054"/>
              </w:rPr>
              <w:fldChar w:fldCharType="begin"/>
            </w:r>
            <w:r w:rsidR="00F56D73" w:rsidRPr="006D78A0">
              <w:rPr>
                <w:rFonts w:ascii="Arial" w:hAnsi="Arial" w:cs="Arial"/>
                <w:b/>
                <w:bCs/>
                <w:noProof/>
                <w:webHidden/>
                <w:color w:val="950054"/>
              </w:rPr>
              <w:instrText xml:space="preserve"> PAGEREF _Toc139917941 \h </w:instrText>
            </w:r>
            <w:r w:rsidR="00F56D73" w:rsidRPr="006D78A0">
              <w:rPr>
                <w:rFonts w:ascii="Arial" w:hAnsi="Arial" w:cs="Arial"/>
                <w:b/>
                <w:bCs/>
                <w:noProof/>
                <w:webHidden/>
                <w:color w:val="950054"/>
              </w:rPr>
            </w:r>
            <w:r w:rsidR="00F56D73" w:rsidRPr="006D78A0">
              <w:rPr>
                <w:rFonts w:ascii="Arial" w:hAnsi="Arial" w:cs="Arial"/>
                <w:b/>
                <w:bCs/>
                <w:noProof/>
                <w:webHidden/>
                <w:color w:val="950054"/>
              </w:rPr>
              <w:fldChar w:fldCharType="separate"/>
            </w:r>
            <w:r w:rsidR="00127425">
              <w:rPr>
                <w:rFonts w:ascii="Arial" w:hAnsi="Arial" w:cs="Arial"/>
                <w:b/>
                <w:bCs/>
                <w:noProof/>
                <w:webHidden/>
                <w:color w:val="950054"/>
              </w:rPr>
              <w:t>15</w:t>
            </w:r>
            <w:r w:rsidR="00F56D73" w:rsidRPr="006D78A0">
              <w:rPr>
                <w:rFonts w:ascii="Arial" w:hAnsi="Arial" w:cs="Arial"/>
                <w:b/>
                <w:bCs/>
                <w:noProof/>
                <w:webHidden/>
                <w:color w:val="950054"/>
              </w:rPr>
              <w:fldChar w:fldCharType="end"/>
            </w:r>
          </w:hyperlink>
        </w:p>
        <w:p w14:paraId="6DD3588F" w14:textId="7F0D3002" w:rsidR="005F2BBE" w:rsidRPr="001274EE" w:rsidRDefault="005F2BBE" w:rsidP="00C70932">
          <w:pPr>
            <w:spacing w:line="360" w:lineRule="auto"/>
            <w:rPr>
              <w:rFonts w:ascii="Arial" w:hAnsi="Arial" w:cs="Arial"/>
            </w:rPr>
          </w:pPr>
          <w:r w:rsidRPr="00C70932">
            <w:rPr>
              <w:rFonts w:ascii="Arial" w:hAnsi="Arial" w:cs="Arial"/>
              <w:b/>
              <w:bCs/>
              <w:color w:val="950054"/>
              <w:sz w:val="22"/>
              <w:szCs w:val="22"/>
              <w:lang w:val="es-ES"/>
            </w:rPr>
            <w:fldChar w:fldCharType="end"/>
          </w:r>
        </w:p>
      </w:sdtContent>
    </w:sdt>
    <w:p w14:paraId="6A019196" w14:textId="4042E923" w:rsidR="005F2BBE" w:rsidRPr="005F2BBE" w:rsidRDefault="002E6D6B" w:rsidP="002E6D6B">
      <w:pPr>
        <w:spacing w:after="160" w:line="259" w:lineRule="auto"/>
        <w:rPr>
          <w:lang w:eastAsia="en-US"/>
        </w:rPr>
      </w:pPr>
      <w:r>
        <w:rPr>
          <w:lang w:eastAsia="en-US"/>
        </w:rPr>
        <w:br w:type="page"/>
      </w:r>
    </w:p>
    <w:p w14:paraId="36E47337" w14:textId="183D6F46" w:rsidR="00FE0485" w:rsidRDefault="00B76143" w:rsidP="00352726">
      <w:pPr>
        <w:pStyle w:val="Ttulo1"/>
        <w:numPr>
          <w:ilvl w:val="0"/>
          <w:numId w:val="1"/>
        </w:numPr>
        <w:spacing w:line="259" w:lineRule="auto"/>
        <w:ind w:left="284"/>
        <w:rPr>
          <w:rFonts w:ascii="Arial" w:hAnsi="Arial"/>
          <w:smallCaps/>
          <w:color w:val="D5007F"/>
          <w:lang w:eastAsia="en-US"/>
        </w:rPr>
      </w:pPr>
      <w:bookmarkStart w:id="1" w:name="_Toc139917926"/>
      <w:bookmarkEnd w:id="0"/>
      <w:r>
        <w:rPr>
          <w:rFonts w:ascii="Arial" w:hAnsi="Arial"/>
          <w:smallCaps/>
          <w:color w:val="D5007F"/>
          <w:lang w:eastAsia="en-US"/>
        </w:rPr>
        <w:lastRenderedPageBreak/>
        <w:t>Premisas</w:t>
      </w:r>
      <w:bookmarkEnd w:id="1"/>
    </w:p>
    <w:p w14:paraId="7524D500" w14:textId="77777777" w:rsidR="00FE0485" w:rsidRDefault="00FE0485" w:rsidP="00FE0485">
      <w:pPr>
        <w:spacing w:line="276" w:lineRule="auto"/>
        <w:jc w:val="both"/>
        <w:rPr>
          <w:rFonts w:ascii="Arial" w:hAnsi="Arial" w:cs="Arial"/>
        </w:rPr>
      </w:pPr>
    </w:p>
    <w:p w14:paraId="4EBD9AE5" w14:textId="7BBBFCC1" w:rsidR="00B76143" w:rsidRPr="00B76143" w:rsidRDefault="00B76143" w:rsidP="00B76143">
      <w:pPr>
        <w:jc w:val="both"/>
        <w:rPr>
          <w:rFonts w:ascii="Arial" w:hAnsi="Arial" w:cs="Arial"/>
        </w:rPr>
      </w:pPr>
      <w:r w:rsidRPr="00B76143">
        <w:rPr>
          <w:rFonts w:ascii="Arial" w:hAnsi="Arial" w:cs="Arial"/>
        </w:rPr>
        <w:t xml:space="preserve">El objetivo de estos Lineamientos </w:t>
      </w:r>
      <w:r w:rsidR="00680C60">
        <w:rPr>
          <w:rFonts w:ascii="Arial" w:hAnsi="Arial" w:cs="Arial"/>
        </w:rPr>
        <w:t>G</w:t>
      </w:r>
      <w:r w:rsidRPr="00B76143">
        <w:rPr>
          <w:rFonts w:ascii="Arial" w:hAnsi="Arial" w:cs="Arial"/>
        </w:rPr>
        <w:t>enerales es exhortar a los medios de comunicación a sumarse a la construcción de un marco de competencia electoral transparente y equitativa que propicie elecciones sin descalificación ni discordia y que permitan llevar a la ciudadanía la información necesaria para la emisión de un voto razonado e informado.</w:t>
      </w:r>
    </w:p>
    <w:p w14:paraId="5AEC1D07" w14:textId="77777777" w:rsidR="00B76143" w:rsidRPr="00B76143" w:rsidRDefault="00B76143" w:rsidP="00B76143">
      <w:pPr>
        <w:jc w:val="both"/>
        <w:rPr>
          <w:rFonts w:ascii="Arial" w:hAnsi="Arial" w:cs="Arial"/>
        </w:rPr>
      </w:pPr>
    </w:p>
    <w:p w14:paraId="2F228D94" w14:textId="7D1BA4A7" w:rsidR="00B76143" w:rsidRPr="00B76143" w:rsidRDefault="00B76143" w:rsidP="00B76143">
      <w:pPr>
        <w:jc w:val="both"/>
        <w:rPr>
          <w:rFonts w:ascii="Arial" w:hAnsi="Arial" w:cs="Arial"/>
        </w:rPr>
      </w:pPr>
      <w:r w:rsidRPr="00B76143">
        <w:rPr>
          <w:rFonts w:ascii="Arial" w:hAnsi="Arial" w:cs="Arial"/>
        </w:rPr>
        <w:t xml:space="preserve">Estos </w:t>
      </w:r>
      <w:r w:rsidR="00654E8E">
        <w:rPr>
          <w:rFonts w:ascii="Arial" w:hAnsi="Arial" w:cs="Arial"/>
        </w:rPr>
        <w:t>L</w:t>
      </w:r>
      <w:r w:rsidRPr="00B76143">
        <w:rPr>
          <w:rFonts w:ascii="Arial" w:hAnsi="Arial" w:cs="Arial"/>
        </w:rPr>
        <w:t xml:space="preserve">ineamientos </w:t>
      </w:r>
      <w:r w:rsidR="00654E8E">
        <w:rPr>
          <w:rFonts w:ascii="Arial" w:hAnsi="Arial" w:cs="Arial"/>
        </w:rPr>
        <w:t xml:space="preserve">Generales </w:t>
      </w:r>
      <w:r w:rsidRPr="00B76143">
        <w:rPr>
          <w:rFonts w:ascii="Arial" w:hAnsi="Arial" w:cs="Arial"/>
        </w:rPr>
        <w:t>no constituyen pautas coercitivas para los medios de comunicación</w:t>
      </w:r>
      <w:r w:rsidR="00680C60">
        <w:rPr>
          <w:rFonts w:ascii="Arial" w:hAnsi="Arial" w:cs="Arial"/>
        </w:rPr>
        <w:t>. D</w:t>
      </w:r>
      <w:r w:rsidRPr="00B76143">
        <w:rPr>
          <w:rFonts w:ascii="Arial" w:hAnsi="Arial" w:cs="Arial"/>
        </w:rPr>
        <w:t>eben ser entendidos como guías orientadoras que pretenden encauzar un comportamiento y de ninguna manera imponer una conducta</w:t>
      </w:r>
      <w:r w:rsidR="00680C60">
        <w:rPr>
          <w:rFonts w:ascii="Arial" w:hAnsi="Arial" w:cs="Arial"/>
        </w:rPr>
        <w:t xml:space="preserve">. </w:t>
      </w:r>
      <w:r w:rsidR="00654E8E">
        <w:rPr>
          <w:rFonts w:ascii="Arial" w:hAnsi="Arial" w:cs="Arial"/>
        </w:rPr>
        <w:t>Lo anterior</w:t>
      </w:r>
      <w:r w:rsidR="00680C60">
        <w:rPr>
          <w:rFonts w:ascii="Arial" w:hAnsi="Arial" w:cs="Arial"/>
        </w:rPr>
        <w:t>,</w:t>
      </w:r>
      <w:r w:rsidRPr="00B76143">
        <w:rPr>
          <w:rFonts w:ascii="Arial" w:hAnsi="Arial" w:cs="Arial"/>
        </w:rPr>
        <w:t xml:space="preserve"> en </w:t>
      </w:r>
      <w:r w:rsidR="00654E8E">
        <w:rPr>
          <w:rFonts w:ascii="Arial" w:hAnsi="Arial" w:cs="Arial"/>
        </w:rPr>
        <w:t xml:space="preserve">pleno </w:t>
      </w:r>
      <w:r w:rsidRPr="00B76143">
        <w:rPr>
          <w:rFonts w:ascii="Arial" w:hAnsi="Arial" w:cs="Arial"/>
        </w:rPr>
        <w:t>respeto a la libertad de expresión y la libre manifestación de las ideas consagradas por la Constitución Política de los Estados Unidos Mexicanos</w:t>
      </w:r>
      <w:r w:rsidR="00680C60">
        <w:rPr>
          <w:rFonts w:ascii="Arial" w:hAnsi="Arial" w:cs="Arial"/>
        </w:rPr>
        <w:t xml:space="preserve"> (C</w:t>
      </w:r>
      <w:r w:rsidR="00D314F5">
        <w:rPr>
          <w:rFonts w:ascii="Arial" w:hAnsi="Arial" w:cs="Arial"/>
        </w:rPr>
        <w:t>onstitución</w:t>
      </w:r>
      <w:r w:rsidR="00680C60">
        <w:rPr>
          <w:rFonts w:ascii="Arial" w:hAnsi="Arial" w:cs="Arial"/>
        </w:rPr>
        <w:t>)</w:t>
      </w:r>
      <w:r w:rsidRPr="00B76143">
        <w:rPr>
          <w:rFonts w:ascii="Arial" w:hAnsi="Arial" w:cs="Arial"/>
        </w:rPr>
        <w:t xml:space="preserve"> y los instrumentos internacionales que en materia de derechos humanos ha suscrito </w:t>
      </w:r>
      <w:r w:rsidR="00654E8E">
        <w:rPr>
          <w:rFonts w:ascii="Arial" w:hAnsi="Arial" w:cs="Arial"/>
        </w:rPr>
        <w:t>el Estado mexicano</w:t>
      </w:r>
      <w:r w:rsidRPr="00B76143">
        <w:rPr>
          <w:rFonts w:ascii="Arial" w:hAnsi="Arial" w:cs="Arial"/>
        </w:rPr>
        <w:t>.</w:t>
      </w:r>
    </w:p>
    <w:p w14:paraId="11FD41A9" w14:textId="649535E2" w:rsidR="00B76143" w:rsidRPr="00B76143" w:rsidRDefault="00B76143" w:rsidP="00B76143">
      <w:pPr>
        <w:jc w:val="both"/>
        <w:rPr>
          <w:rFonts w:ascii="Arial" w:hAnsi="Arial" w:cs="Arial"/>
        </w:rPr>
      </w:pPr>
      <w:r w:rsidRPr="00B76143">
        <w:rPr>
          <w:rFonts w:ascii="Arial" w:hAnsi="Arial" w:cs="Arial"/>
        </w:rPr>
        <w:t xml:space="preserve"> </w:t>
      </w:r>
    </w:p>
    <w:p w14:paraId="3B66C357" w14:textId="5D61A607" w:rsidR="00680C60" w:rsidRDefault="00B76143" w:rsidP="00B76143">
      <w:pPr>
        <w:jc w:val="both"/>
        <w:rPr>
          <w:rFonts w:ascii="Arial" w:hAnsi="Arial" w:cs="Arial"/>
        </w:rPr>
      </w:pPr>
      <w:r w:rsidRPr="00B76143">
        <w:rPr>
          <w:rFonts w:ascii="Arial" w:hAnsi="Arial" w:cs="Arial"/>
        </w:rPr>
        <w:t>El Instituto Nacional Electoral</w:t>
      </w:r>
      <w:r w:rsidR="00680C60">
        <w:rPr>
          <w:rFonts w:ascii="Arial" w:hAnsi="Arial" w:cs="Arial"/>
        </w:rPr>
        <w:t xml:space="preserve"> (INE)</w:t>
      </w:r>
      <w:r w:rsidRPr="00B76143">
        <w:rPr>
          <w:rFonts w:ascii="Arial" w:hAnsi="Arial" w:cs="Arial"/>
        </w:rPr>
        <w:t xml:space="preserve"> considera que la libertad de expresión que ejercen los medios de comunicación debe estar relacionad</w:t>
      </w:r>
      <w:r w:rsidR="00680C60">
        <w:rPr>
          <w:rFonts w:ascii="Arial" w:hAnsi="Arial" w:cs="Arial"/>
        </w:rPr>
        <w:t>a</w:t>
      </w:r>
      <w:r w:rsidRPr="00B76143">
        <w:rPr>
          <w:rFonts w:ascii="Arial" w:hAnsi="Arial" w:cs="Arial"/>
        </w:rPr>
        <w:t xml:space="preserve"> con el derecho de la población a recibir información cierta, oportuna, completa, plural e imparcial, así como con el derecho de las </w:t>
      </w:r>
      <w:r w:rsidR="00680C60">
        <w:rPr>
          <w:rFonts w:ascii="Arial" w:hAnsi="Arial" w:cs="Arial"/>
        </w:rPr>
        <w:t>precandidaturas y candidaturas</w:t>
      </w:r>
      <w:r w:rsidRPr="00B76143">
        <w:rPr>
          <w:rFonts w:ascii="Arial" w:hAnsi="Arial" w:cs="Arial"/>
        </w:rPr>
        <w:t xml:space="preserve"> a contender en igualdad de circunstancias y</w:t>
      </w:r>
      <w:r w:rsidR="00833FCE">
        <w:rPr>
          <w:rFonts w:ascii="Arial" w:hAnsi="Arial" w:cs="Arial"/>
        </w:rPr>
        <w:t xml:space="preserve"> al respecto de </w:t>
      </w:r>
      <w:r w:rsidRPr="00B76143">
        <w:rPr>
          <w:rFonts w:ascii="Arial" w:hAnsi="Arial" w:cs="Arial"/>
        </w:rPr>
        <w:t>su dignidad</w:t>
      </w:r>
      <w:r w:rsidR="00EC13D4">
        <w:rPr>
          <w:rFonts w:ascii="Arial" w:hAnsi="Arial" w:cs="Arial"/>
        </w:rPr>
        <w:t xml:space="preserve"> como personas</w:t>
      </w:r>
      <w:r w:rsidRPr="00B76143">
        <w:rPr>
          <w:rFonts w:ascii="Arial" w:hAnsi="Arial" w:cs="Arial"/>
        </w:rPr>
        <w:t xml:space="preserve">. </w:t>
      </w:r>
    </w:p>
    <w:p w14:paraId="4756B62F" w14:textId="77777777" w:rsidR="00680C60" w:rsidRDefault="00680C60" w:rsidP="00B76143">
      <w:pPr>
        <w:jc w:val="both"/>
        <w:rPr>
          <w:rFonts w:ascii="Arial" w:hAnsi="Arial" w:cs="Arial"/>
        </w:rPr>
      </w:pPr>
    </w:p>
    <w:p w14:paraId="3BCCAAFD" w14:textId="65BC4BF7" w:rsidR="00B76143" w:rsidRPr="00B76143" w:rsidRDefault="00B76143" w:rsidP="00B76143">
      <w:pPr>
        <w:jc w:val="both"/>
        <w:rPr>
          <w:rFonts w:ascii="Arial" w:hAnsi="Arial" w:cs="Arial"/>
        </w:rPr>
      </w:pPr>
      <w:r w:rsidRPr="00B76143">
        <w:rPr>
          <w:rFonts w:ascii="Arial" w:hAnsi="Arial" w:cs="Arial"/>
        </w:rPr>
        <w:t>Conciliar la libertad de expresión con el derecho a la información contribuirá a que</w:t>
      </w:r>
      <w:r w:rsidR="00EC13D4">
        <w:rPr>
          <w:rFonts w:ascii="Arial" w:hAnsi="Arial" w:cs="Arial"/>
        </w:rPr>
        <w:t xml:space="preserve"> </w:t>
      </w:r>
      <w:r w:rsidRPr="00B76143">
        <w:rPr>
          <w:rFonts w:ascii="Arial" w:hAnsi="Arial" w:cs="Arial"/>
        </w:rPr>
        <w:t xml:space="preserve">las precampañas y campañas </w:t>
      </w:r>
      <w:r w:rsidR="00833FCE">
        <w:rPr>
          <w:rFonts w:ascii="Arial" w:hAnsi="Arial" w:cs="Arial"/>
        </w:rPr>
        <w:t>del</w:t>
      </w:r>
      <w:r w:rsidR="00833FCE" w:rsidRPr="00B76143">
        <w:rPr>
          <w:rFonts w:ascii="Arial" w:hAnsi="Arial" w:cs="Arial"/>
        </w:rPr>
        <w:t xml:space="preserve"> Proceso Electoral Federal</w:t>
      </w:r>
      <w:r w:rsidR="00833FCE">
        <w:rPr>
          <w:rFonts w:ascii="Arial" w:hAnsi="Arial" w:cs="Arial"/>
        </w:rPr>
        <w:t xml:space="preserve"> (PEF)</w:t>
      </w:r>
      <w:r w:rsidR="00833FCE" w:rsidRPr="00B76143">
        <w:rPr>
          <w:rFonts w:ascii="Arial" w:hAnsi="Arial" w:cs="Arial"/>
        </w:rPr>
        <w:t xml:space="preserve"> </w:t>
      </w:r>
      <w:r w:rsidR="00833FCE">
        <w:rPr>
          <w:rFonts w:ascii="Arial" w:hAnsi="Arial" w:cs="Arial"/>
        </w:rPr>
        <w:t xml:space="preserve">2023-2024 </w:t>
      </w:r>
      <w:r w:rsidRPr="00B76143">
        <w:rPr>
          <w:rFonts w:ascii="Arial" w:hAnsi="Arial" w:cs="Arial"/>
        </w:rPr>
        <w:t xml:space="preserve">se desarrollen en un contexto de equidad, </w:t>
      </w:r>
      <w:r w:rsidR="00680C60">
        <w:rPr>
          <w:rFonts w:ascii="Arial" w:hAnsi="Arial" w:cs="Arial"/>
        </w:rPr>
        <w:t>así como</w:t>
      </w:r>
      <w:r w:rsidRPr="00B76143">
        <w:rPr>
          <w:rFonts w:ascii="Arial" w:hAnsi="Arial" w:cs="Arial"/>
        </w:rPr>
        <w:t xml:space="preserve"> al fortalecimiento del voto informado, libre y razonado por parte de la ciudadanía.</w:t>
      </w:r>
    </w:p>
    <w:p w14:paraId="35C88766" w14:textId="77777777" w:rsidR="00B76143" w:rsidRPr="00B76143" w:rsidRDefault="00B76143" w:rsidP="00B76143">
      <w:pPr>
        <w:jc w:val="both"/>
        <w:rPr>
          <w:rFonts w:ascii="Arial" w:hAnsi="Arial" w:cs="Arial"/>
        </w:rPr>
      </w:pPr>
    </w:p>
    <w:p w14:paraId="68FF2593" w14:textId="6BCCA99D" w:rsidR="00B76143" w:rsidRPr="00B76143" w:rsidRDefault="00B76143" w:rsidP="00B76143">
      <w:pPr>
        <w:jc w:val="both"/>
        <w:rPr>
          <w:rFonts w:ascii="Arial" w:hAnsi="Arial" w:cs="Arial"/>
        </w:rPr>
      </w:pPr>
      <w:r w:rsidRPr="00B76143">
        <w:rPr>
          <w:rFonts w:ascii="Arial" w:hAnsi="Arial" w:cs="Arial"/>
        </w:rPr>
        <w:t>Tal como lo establecen la C</w:t>
      </w:r>
      <w:r w:rsidR="00D314F5">
        <w:rPr>
          <w:rFonts w:ascii="Arial" w:hAnsi="Arial" w:cs="Arial"/>
        </w:rPr>
        <w:t>onstitución</w:t>
      </w:r>
      <w:r w:rsidRPr="00B76143">
        <w:rPr>
          <w:rFonts w:ascii="Arial" w:hAnsi="Arial" w:cs="Arial"/>
        </w:rPr>
        <w:t xml:space="preserve"> y la Convención Americana sobre Derechos Humanos, toda persona tiene derecho a la libertad de pensamiento y de expresión. </w:t>
      </w:r>
      <w:r w:rsidR="00680C60">
        <w:rPr>
          <w:rFonts w:ascii="Arial" w:hAnsi="Arial" w:cs="Arial"/>
        </w:rPr>
        <w:t>Esto</w:t>
      </w:r>
      <w:r w:rsidRPr="00B76143">
        <w:rPr>
          <w:rFonts w:ascii="Arial" w:hAnsi="Arial" w:cs="Arial"/>
        </w:rPr>
        <w:t xml:space="preserve"> comprende la libertad de acceder a información plural y oportuna, así como a buscar, recibir y difundir información e ideas de toda índole por cualquier medio de expresión.</w:t>
      </w:r>
    </w:p>
    <w:p w14:paraId="1F516A39" w14:textId="77777777" w:rsidR="00B76143" w:rsidRPr="00B76143" w:rsidRDefault="00B76143" w:rsidP="00B76143">
      <w:pPr>
        <w:jc w:val="both"/>
        <w:rPr>
          <w:rFonts w:ascii="Arial" w:hAnsi="Arial" w:cs="Arial"/>
        </w:rPr>
      </w:pPr>
    </w:p>
    <w:p w14:paraId="5BF1AEF7" w14:textId="63C1BDF2" w:rsidR="00597BC4" w:rsidRDefault="00680C60" w:rsidP="00597BC4">
      <w:pPr>
        <w:jc w:val="both"/>
        <w:rPr>
          <w:rFonts w:ascii="Arial" w:hAnsi="Arial" w:cs="Arial"/>
        </w:rPr>
      </w:pPr>
      <w:r>
        <w:rPr>
          <w:rFonts w:ascii="Arial" w:hAnsi="Arial" w:cs="Arial"/>
        </w:rPr>
        <w:t>Estos</w:t>
      </w:r>
      <w:r w:rsidR="00BA611D">
        <w:rPr>
          <w:rFonts w:ascii="Arial" w:hAnsi="Arial" w:cs="Arial"/>
        </w:rPr>
        <w:t xml:space="preserve"> </w:t>
      </w:r>
      <w:r w:rsidR="00700E83">
        <w:rPr>
          <w:rFonts w:ascii="Arial" w:hAnsi="Arial" w:cs="Arial"/>
        </w:rPr>
        <w:t>L</w:t>
      </w:r>
      <w:r w:rsidR="00B76143" w:rsidRPr="00B76143">
        <w:rPr>
          <w:rFonts w:ascii="Arial" w:hAnsi="Arial" w:cs="Arial"/>
        </w:rPr>
        <w:t>ineamientos</w:t>
      </w:r>
      <w:r w:rsidR="00700E83">
        <w:rPr>
          <w:rFonts w:ascii="Arial" w:hAnsi="Arial" w:cs="Arial"/>
        </w:rPr>
        <w:t xml:space="preserve"> Generales</w:t>
      </w:r>
      <w:r w:rsidR="00B76143" w:rsidRPr="00B76143">
        <w:rPr>
          <w:rFonts w:ascii="Arial" w:hAnsi="Arial" w:cs="Arial"/>
        </w:rPr>
        <w:t xml:space="preserve"> deben tener como punto de partida los avances constitucionales en materia de telecomunicaciones y radiodifusión. En particular, el </w:t>
      </w:r>
      <w:r w:rsidR="00FA2274">
        <w:rPr>
          <w:rFonts w:ascii="Arial" w:hAnsi="Arial" w:cs="Arial"/>
        </w:rPr>
        <w:t>numeral II, A</w:t>
      </w:r>
      <w:r w:rsidR="00597BC4">
        <w:rPr>
          <w:rFonts w:ascii="Arial" w:hAnsi="Arial" w:cs="Arial"/>
        </w:rPr>
        <w:t>partado B</w:t>
      </w:r>
      <w:r w:rsidR="00B76143" w:rsidRPr="00B76143">
        <w:rPr>
          <w:rFonts w:ascii="Arial" w:hAnsi="Arial" w:cs="Arial"/>
        </w:rPr>
        <w:t xml:space="preserve"> </w:t>
      </w:r>
      <w:r w:rsidR="00597BC4">
        <w:rPr>
          <w:rFonts w:ascii="Arial" w:hAnsi="Arial" w:cs="Arial"/>
        </w:rPr>
        <w:t xml:space="preserve">del artículo 6 </w:t>
      </w:r>
      <w:r w:rsidR="00B76143" w:rsidRPr="00B76143">
        <w:rPr>
          <w:rFonts w:ascii="Arial" w:hAnsi="Arial" w:cs="Arial"/>
        </w:rPr>
        <w:t xml:space="preserve">de la </w:t>
      </w:r>
      <w:r w:rsidR="00BA611D">
        <w:rPr>
          <w:rFonts w:ascii="Arial" w:hAnsi="Arial" w:cs="Arial"/>
        </w:rPr>
        <w:t>C</w:t>
      </w:r>
      <w:r w:rsidR="00597BC4">
        <w:rPr>
          <w:rFonts w:ascii="Arial" w:hAnsi="Arial" w:cs="Arial"/>
        </w:rPr>
        <w:t>onstitución</w:t>
      </w:r>
      <w:r w:rsidR="00B76143" w:rsidRPr="00B76143">
        <w:rPr>
          <w:rFonts w:ascii="Arial" w:hAnsi="Arial" w:cs="Arial"/>
        </w:rPr>
        <w:t xml:space="preserve"> define a la radiodifusión como </w:t>
      </w:r>
      <w:r w:rsidR="00597BC4">
        <w:rPr>
          <w:rFonts w:ascii="Arial" w:hAnsi="Arial" w:cs="Arial"/>
        </w:rPr>
        <w:t xml:space="preserve">un </w:t>
      </w:r>
      <w:r w:rsidR="00B76143" w:rsidRPr="00B76143">
        <w:rPr>
          <w:rFonts w:ascii="Arial" w:hAnsi="Arial" w:cs="Arial"/>
        </w:rPr>
        <w:t xml:space="preserve">servicio público de interés general, </w:t>
      </w:r>
      <w:r w:rsidR="00597BC4" w:rsidRPr="00597BC4">
        <w:rPr>
          <w:rFonts w:ascii="Arial" w:hAnsi="Arial" w:cs="Arial"/>
        </w:rPr>
        <w:t>por lo que el Estado garantizará que</w:t>
      </w:r>
      <w:r w:rsidR="00597BC4">
        <w:rPr>
          <w:rFonts w:ascii="Arial" w:hAnsi="Arial" w:cs="Arial"/>
        </w:rPr>
        <w:t xml:space="preserve"> </w:t>
      </w:r>
      <w:r w:rsidR="00597BC4" w:rsidRPr="00597BC4">
        <w:rPr>
          <w:rFonts w:ascii="Arial" w:hAnsi="Arial" w:cs="Arial"/>
        </w:rPr>
        <w:t>sea prestado en condiciones de competencia y calidad y brinde los beneficios de la cultura a toda</w:t>
      </w:r>
      <w:r w:rsidR="00597BC4">
        <w:rPr>
          <w:rFonts w:ascii="Arial" w:hAnsi="Arial" w:cs="Arial"/>
        </w:rPr>
        <w:t xml:space="preserve"> </w:t>
      </w:r>
      <w:r w:rsidR="00597BC4" w:rsidRPr="00597BC4">
        <w:rPr>
          <w:rFonts w:ascii="Arial" w:hAnsi="Arial" w:cs="Arial"/>
        </w:rPr>
        <w:t>la población, preservando la pluralidad y la veracidad de la información</w:t>
      </w:r>
      <w:r w:rsidR="00597BC4">
        <w:rPr>
          <w:rFonts w:ascii="Arial" w:hAnsi="Arial" w:cs="Arial"/>
        </w:rPr>
        <w:t>.</w:t>
      </w:r>
    </w:p>
    <w:p w14:paraId="36F1F743" w14:textId="77777777" w:rsidR="00597BC4" w:rsidRDefault="00597BC4" w:rsidP="00B76143">
      <w:pPr>
        <w:jc w:val="both"/>
        <w:rPr>
          <w:rFonts w:ascii="Arial" w:hAnsi="Arial" w:cs="Arial"/>
        </w:rPr>
      </w:pPr>
    </w:p>
    <w:p w14:paraId="1C25878F" w14:textId="3B94470C" w:rsidR="00597BC4" w:rsidRDefault="00B76143" w:rsidP="00B76143">
      <w:pPr>
        <w:jc w:val="both"/>
        <w:rPr>
          <w:rFonts w:ascii="Arial" w:hAnsi="Arial" w:cs="Arial"/>
        </w:rPr>
      </w:pPr>
      <w:r w:rsidRPr="00B76143">
        <w:rPr>
          <w:rFonts w:ascii="Arial" w:hAnsi="Arial" w:cs="Arial"/>
        </w:rPr>
        <w:t>Al respecto, las coberturas de las actividades de precampaña y campaña deben garantizar el derecho a la información de la ciudadaní</w:t>
      </w:r>
      <w:r w:rsidR="00597BC4">
        <w:rPr>
          <w:rFonts w:ascii="Arial" w:hAnsi="Arial" w:cs="Arial"/>
        </w:rPr>
        <w:t xml:space="preserve">a porque los concesionarios tienen la </w:t>
      </w:r>
      <w:r w:rsidR="00597BC4" w:rsidRPr="00B76143">
        <w:rPr>
          <w:rFonts w:ascii="Arial" w:hAnsi="Arial" w:cs="Arial"/>
        </w:rPr>
        <w:t xml:space="preserve">obligación de difundir información plural, completa y veraz, en este caso, </w:t>
      </w:r>
      <w:r w:rsidR="00597BC4" w:rsidRPr="00B76143">
        <w:rPr>
          <w:rFonts w:ascii="Arial" w:hAnsi="Arial" w:cs="Arial"/>
        </w:rPr>
        <w:lastRenderedPageBreak/>
        <w:t>de las actividades de los partidos políticos</w:t>
      </w:r>
      <w:r w:rsidR="00597BC4">
        <w:rPr>
          <w:rFonts w:ascii="Arial" w:hAnsi="Arial" w:cs="Arial"/>
        </w:rPr>
        <w:t xml:space="preserve">, las precandidaturas y candidaturas. Lo anterior, atendiendo a la naturaleza del servicio </w:t>
      </w:r>
      <w:r w:rsidR="00CA26FD">
        <w:rPr>
          <w:rFonts w:ascii="Arial" w:hAnsi="Arial" w:cs="Arial"/>
        </w:rPr>
        <w:t>público</w:t>
      </w:r>
      <w:r w:rsidR="00597BC4">
        <w:rPr>
          <w:rFonts w:ascii="Arial" w:hAnsi="Arial" w:cs="Arial"/>
        </w:rPr>
        <w:t xml:space="preserve"> que prestan.</w:t>
      </w:r>
    </w:p>
    <w:p w14:paraId="60AC4290" w14:textId="77777777" w:rsidR="00B76143" w:rsidRPr="00B76143" w:rsidRDefault="00B76143" w:rsidP="00B76143">
      <w:pPr>
        <w:jc w:val="both"/>
        <w:rPr>
          <w:rFonts w:ascii="Arial" w:hAnsi="Arial" w:cs="Arial"/>
        </w:rPr>
      </w:pPr>
    </w:p>
    <w:p w14:paraId="4B8287B2" w14:textId="6ECDDB3A" w:rsidR="00B76143" w:rsidRPr="00B76143" w:rsidRDefault="00B76143" w:rsidP="00B76143">
      <w:pPr>
        <w:jc w:val="both"/>
        <w:rPr>
          <w:rFonts w:ascii="Arial" w:hAnsi="Arial" w:cs="Arial"/>
        </w:rPr>
      </w:pPr>
      <w:r w:rsidRPr="00B76143">
        <w:rPr>
          <w:rFonts w:ascii="Arial" w:hAnsi="Arial" w:cs="Arial"/>
        </w:rPr>
        <w:t xml:space="preserve">Los medios de comunicación son de vital importancia para el sistema democrático, al brindar información necesaria para que la ciudadanía ejerza su derecho al voto de forma razonada e informada. Es indudable que los medios de comunicación juegan un papel fundamental para informar a la población sobre las plataformas electorales y actividades de los partidos políticos, </w:t>
      </w:r>
      <w:r w:rsidR="00700E83">
        <w:rPr>
          <w:rFonts w:ascii="Arial" w:hAnsi="Arial" w:cs="Arial"/>
        </w:rPr>
        <w:t>precandidaturas</w:t>
      </w:r>
      <w:r w:rsidR="00CA26FD">
        <w:rPr>
          <w:rFonts w:ascii="Arial" w:hAnsi="Arial" w:cs="Arial"/>
        </w:rPr>
        <w:t xml:space="preserve">, </w:t>
      </w:r>
      <w:r w:rsidRPr="00B76143">
        <w:rPr>
          <w:rFonts w:ascii="Arial" w:hAnsi="Arial" w:cs="Arial"/>
        </w:rPr>
        <w:t>candidaturas</w:t>
      </w:r>
      <w:r w:rsidR="00CA26FD">
        <w:rPr>
          <w:rFonts w:ascii="Arial" w:hAnsi="Arial" w:cs="Arial"/>
        </w:rPr>
        <w:t xml:space="preserve"> y coaliciones</w:t>
      </w:r>
      <w:r w:rsidR="00700E83">
        <w:rPr>
          <w:rFonts w:ascii="Arial" w:hAnsi="Arial" w:cs="Arial"/>
        </w:rPr>
        <w:t>.</w:t>
      </w:r>
      <w:r w:rsidRPr="00B76143">
        <w:rPr>
          <w:rFonts w:ascii="Arial" w:hAnsi="Arial" w:cs="Arial"/>
        </w:rPr>
        <w:t xml:space="preserve"> Por ello, no deben ejercer militancia e influir en la orientación del voto ciudadano.</w:t>
      </w:r>
    </w:p>
    <w:p w14:paraId="699C9B64" w14:textId="77777777" w:rsidR="00B76143" w:rsidRPr="00B76143" w:rsidRDefault="00B76143" w:rsidP="00B76143">
      <w:pPr>
        <w:jc w:val="both"/>
        <w:rPr>
          <w:rFonts w:ascii="Arial" w:hAnsi="Arial" w:cs="Arial"/>
        </w:rPr>
      </w:pPr>
    </w:p>
    <w:p w14:paraId="3814229B" w14:textId="0AA3F9F3" w:rsidR="00E867FA" w:rsidRDefault="00B76143" w:rsidP="00CA26FD">
      <w:pPr>
        <w:jc w:val="both"/>
        <w:rPr>
          <w:rFonts w:ascii="Arial" w:hAnsi="Arial" w:cs="Arial"/>
        </w:rPr>
      </w:pPr>
      <w:r w:rsidRPr="00B76143">
        <w:rPr>
          <w:rFonts w:ascii="Arial" w:hAnsi="Arial" w:cs="Arial"/>
        </w:rPr>
        <w:t xml:space="preserve">En razón de lo anterior se expiden los siguientes Lineamientos Generales aplicables a los programas en radio y televisión que </w:t>
      </w:r>
      <w:r w:rsidR="007C6ACB">
        <w:rPr>
          <w:rFonts w:ascii="Arial" w:hAnsi="Arial" w:cs="Arial"/>
        </w:rPr>
        <w:t>difundan</w:t>
      </w:r>
      <w:r w:rsidRPr="00B76143">
        <w:rPr>
          <w:rFonts w:ascii="Arial" w:hAnsi="Arial" w:cs="Arial"/>
        </w:rPr>
        <w:t xml:space="preserve"> noticias</w:t>
      </w:r>
      <w:r w:rsidR="007C6ACB">
        <w:rPr>
          <w:rFonts w:ascii="Arial" w:hAnsi="Arial" w:cs="Arial"/>
        </w:rPr>
        <w:t xml:space="preserve"> durante el PEF 2023-2024</w:t>
      </w:r>
      <w:r w:rsidR="00700E83">
        <w:rPr>
          <w:rFonts w:ascii="Arial" w:hAnsi="Arial" w:cs="Arial"/>
        </w:rPr>
        <w:t>.</w:t>
      </w:r>
    </w:p>
    <w:p w14:paraId="1667EC55" w14:textId="77777777" w:rsidR="00CA26FD" w:rsidRDefault="00CA26FD" w:rsidP="00CA26FD">
      <w:pPr>
        <w:jc w:val="both"/>
        <w:rPr>
          <w:rFonts w:ascii="Arial" w:hAnsi="Arial" w:cs="Arial"/>
        </w:rPr>
      </w:pPr>
    </w:p>
    <w:p w14:paraId="23BE9E57" w14:textId="73B619BF" w:rsidR="00FD67BE" w:rsidRPr="00CA26FD" w:rsidRDefault="00946FE1" w:rsidP="00CA26FD">
      <w:pPr>
        <w:pStyle w:val="Ttulo1"/>
        <w:numPr>
          <w:ilvl w:val="0"/>
          <w:numId w:val="1"/>
        </w:numPr>
        <w:spacing w:line="259" w:lineRule="auto"/>
        <w:ind w:left="284"/>
        <w:rPr>
          <w:rFonts w:ascii="Arial" w:hAnsi="Arial"/>
          <w:smallCaps/>
          <w:color w:val="D5007F"/>
          <w:lang w:eastAsia="en-US"/>
        </w:rPr>
      </w:pPr>
      <w:bookmarkStart w:id="2" w:name="_Toc139917927"/>
      <w:r>
        <w:rPr>
          <w:rFonts w:ascii="Arial" w:hAnsi="Arial"/>
          <w:smallCaps/>
          <w:color w:val="D5007F"/>
          <w:lang w:eastAsia="en-US"/>
        </w:rPr>
        <w:t>Lineamientos Generales</w:t>
      </w:r>
      <w:bookmarkEnd w:id="2"/>
    </w:p>
    <w:p w14:paraId="20D67E5D" w14:textId="164526FA" w:rsidR="00FD67BE" w:rsidRPr="00CA26FD" w:rsidRDefault="00946FE1" w:rsidP="00AC65D3">
      <w:pPr>
        <w:pStyle w:val="Ttulo1"/>
        <w:numPr>
          <w:ilvl w:val="0"/>
          <w:numId w:val="8"/>
        </w:numPr>
        <w:spacing w:line="259" w:lineRule="auto"/>
        <w:jc w:val="both"/>
        <w:rPr>
          <w:rFonts w:ascii="Arial" w:hAnsi="Arial"/>
          <w:smallCaps/>
          <w:color w:val="8E0055"/>
          <w:sz w:val="24"/>
          <w:szCs w:val="28"/>
          <w:lang w:eastAsia="en-US"/>
        </w:rPr>
      </w:pPr>
      <w:bookmarkStart w:id="3" w:name="_Toc139917928"/>
      <w:r w:rsidRPr="00CA26FD">
        <w:rPr>
          <w:rFonts w:ascii="Arial" w:hAnsi="Arial"/>
          <w:smallCaps/>
          <w:color w:val="8E0055"/>
          <w:sz w:val="24"/>
          <w:szCs w:val="28"/>
          <w:lang w:eastAsia="en-US"/>
        </w:rPr>
        <w:t>La equidad y presencia en los programas que difunden noticias</w:t>
      </w:r>
      <w:bookmarkEnd w:id="3"/>
    </w:p>
    <w:p w14:paraId="75F4FAC4" w14:textId="77777777" w:rsidR="00946FE1" w:rsidRPr="00946FE1" w:rsidRDefault="00946FE1" w:rsidP="00946FE1">
      <w:pPr>
        <w:rPr>
          <w:lang w:eastAsia="en-US"/>
        </w:rPr>
      </w:pPr>
    </w:p>
    <w:p w14:paraId="49FDA211" w14:textId="518EA86D" w:rsidR="00CA26FD" w:rsidRDefault="002759B4" w:rsidP="006F098E">
      <w:pPr>
        <w:pStyle w:val="Prrafodelista"/>
        <w:numPr>
          <w:ilvl w:val="1"/>
          <w:numId w:val="1"/>
        </w:numPr>
        <w:ind w:left="284"/>
        <w:jc w:val="both"/>
        <w:rPr>
          <w:rFonts w:ascii="Arial" w:hAnsi="Arial" w:cs="Arial"/>
        </w:rPr>
      </w:pPr>
      <w:r w:rsidRPr="002759B4">
        <w:rPr>
          <w:rFonts w:ascii="Arial" w:hAnsi="Arial" w:cs="Arial"/>
        </w:rPr>
        <w:t xml:space="preserve">La equidad en la difusión y cobertura informativa de las actividades de precampaña y campaña implica la igualdad de oportunidades de todos los partidos políticos, coaliciones, precandidaturas y candidaturas, a efecto de que ninguna persona contendiente tenga ventaja sobre otras en función de su fuerza electoral, propiciando, en la medida de lo posible que cualquier partido, coalición </w:t>
      </w:r>
      <w:r w:rsidR="00700E83">
        <w:rPr>
          <w:rFonts w:ascii="Arial" w:hAnsi="Arial" w:cs="Arial"/>
        </w:rPr>
        <w:t xml:space="preserve">precandidatura </w:t>
      </w:r>
      <w:r w:rsidRPr="002759B4">
        <w:rPr>
          <w:rFonts w:ascii="Arial" w:hAnsi="Arial" w:cs="Arial"/>
        </w:rPr>
        <w:t>o candidatura pueda contender en condiciones de equi</w:t>
      </w:r>
      <w:r w:rsidR="00700E83">
        <w:rPr>
          <w:rFonts w:ascii="Arial" w:hAnsi="Arial" w:cs="Arial"/>
        </w:rPr>
        <w:t>dad</w:t>
      </w:r>
      <w:r w:rsidRPr="002759B4">
        <w:rPr>
          <w:rFonts w:ascii="Arial" w:hAnsi="Arial" w:cs="Arial"/>
        </w:rPr>
        <w:t xml:space="preserve"> en el </w:t>
      </w:r>
      <w:r w:rsidR="00700E83">
        <w:rPr>
          <w:rFonts w:ascii="Arial" w:hAnsi="Arial" w:cs="Arial"/>
        </w:rPr>
        <w:t>p</w:t>
      </w:r>
      <w:r w:rsidRPr="002759B4">
        <w:rPr>
          <w:rFonts w:ascii="Arial" w:hAnsi="Arial" w:cs="Arial"/>
        </w:rPr>
        <w:t xml:space="preserve">roceso </w:t>
      </w:r>
      <w:r w:rsidR="00700E83">
        <w:rPr>
          <w:rFonts w:ascii="Arial" w:hAnsi="Arial" w:cs="Arial"/>
        </w:rPr>
        <w:t>e</w:t>
      </w:r>
      <w:r w:rsidRPr="002759B4">
        <w:rPr>
          <w:rFonts w:ascii="Arial" w:hAnsi="Arial" w:cs="Arial"/>
        </w:rPr>
        <w:t xml:space="preserve">lectoral. </w:t>
      </w:r>
    </w:p>
    <w:p w14:paraId="6F17902B" w14:textId="77777777" w:rsidR="00CA26FD" w:rsidRDefault="00CA26FD" w:rsidP="00CA26FD">
      <w:pPr>
        <w:pStyle w:val="Prrafodelista"/>
        <w:ind w:left="284"/>
        <w:jc w:val="both"/>
        <w:rPr>
          <w:rFonts w:ascii="Arial" w:hAnsi="Arial" w:cs="Arial"/>
        </w:rPr>
      </w:pPr>
    </w:p>
    <w:p w14:paraId="75CA7CA6" w14:textId="68E04166" w:rsidR="006F098E" w:rsidRDefault="002759B4" w:rsidP="00CA26FD">
      <w:pPr>
        <w:pStyle w:val="Prrafodelista"/>
        <w:ind w:left="284"/>
        <w:jc w:val="both"/>
        <w:rPr>
          <w:rFonts w:ascii="Arial" w:hAnsi="Arial" w:cs="Arial"/>
        </w:rPr>
      </w:pPr>
      <w:r w:rsidRPr="002759B4">
        <w:rPr>
          <w:rFonts w:ascii="Arial" w:hAnsi="Arial" w:cs="Arial"/>
        </w:rPr>
        <w:t xml:space="preserve">En este sentido, a fin de </w:t>
      </w:r>
      <w:r w:rsidR="00CA26FD">
        <w:rPr>
          <w:rFonts w:ascii="Arial" w:hAnsi="Arial" w:cs="Arial"/>
        </w:rPr>
        <w:t xml:space="preserve">que los concesionarios </w:t>
      </w:r>
      <w:r w:rsidRPr="002759B4">
        <w:rPr>
          <w:rFonts w:ascii="Arial" w:hAnsi="Arial" w:cs="Arial"/>
        </w:rPr>
        <w:t>garanti</w:t>
      </w:r>
      <w:r w:rsidR="00CA26FD">
        <w:rPr>
          <w:rFonts w:ascii="Arial" w:hAnsi="Arial" w:cs="Arial"/>
        </w:rPr>
        <w:t>cen</w:t>
      </w:r>
      <w:r w:rsidR="00AD2B0D">
        <w:rPr>
          <w:rFonts w:ascii="Arial" w:hAnsi="Arial" w:cs="Arial"/>
        </w:rPr>
        <w:t>,</w:t>
      </w:r>
      <w:r w:rsidRPr="002759B4">
        <w:rPr>
          <w:rFonts w:ascii="Arial" w:hAnsi="Arial" w:cs="Arial"/>
        </w:rPr>
        <w:t xml:space="preserve"> en la prestación del servicio público los derechos asociados a la contienda política a votar y ser votad</w:t>
      </w:r>
      <w:r w:rsidR="00830B2D">
        <w:rPr>
          <w:rFonts w:ascii="Arial" w:hAnsi="Arial" w:cs="Arial"/>
        </w:rPr>
        <w:t>a o votado</w:t>
      </w:r>
      <w:r w:rsidRPr="002759B4">
        <w:rPr>
          <w:rFonts w:ascii="Arial" w:hAnsi="Arial" w:cs="Arial"/>
        </w:rPr>
        <w:t xml:space="preserve">, a la información y a la libertad de expresión, la equidad en la difusión y cobertura informativa es un principio esencial para que exista equilibrio en cualquier competencia electoral, entendiéndose éste como la posibilidad de que todas las partes involucradas </w:t>
      </w:r>
      <w:r w:rsidR="00700E83">
        <w:rPr>
          <w:rFonts w:ascii="Arial" w:hAnsi="Arial" w:cs="Arial"/>
        </w:rPr>
        <w:t xml:space="preserve">y </w:t>
      </w:r>
      <w:r w:rsidRPr="002759B4">
        <w:rPr>
          <w:rFonts w:ascii="Arial" w:hAnsi="Arial" w:cs="Arial"/>
        </w:rPr>
        <w:t xml:space="preserve">los actores políticos sean tratados con igualdad de criterio en los espacios informativos dedicados a cubrir el </w:t>
      </w:r>
      <w:r w:rsidR="00700E83">
        <w:rPr>
          <w:rFonts w:ascii="Arial" w:hAnsi="Arial" w:cs="Arial"/>
        </w:rPr>
        <w:t>p</w:t>
      </w:r>
      <w:r w:rsidRPr="002759B4">
        <w:rPr>
          <w:rFonts w:ascii="Arial" w:hAnsi="Arial" w:cs="Arial"/>
        </w:rPr>
        <w:t xml:space="preserve">roceso </w:t>
      </w:r>
      <w:r w:rsidR="00700E83">
        <w:rPr>
          <w:rFonts w:ascii="Arial" w:hAnsi="Arial" w:cs="Arial"/>
        </w:rPr>
        <w:t>e</w:t>
      </w:r>
      <w:r w:rsidRPr="002759B4">
        <w:rPr>
          <w:rFonts w:ascii="Arial" w:hAnsi="Arial" w:cs="Arial"/>
        </w:rPr>
        <w:t>lectoral.</w:t>
      </w:r>
    </w:p>
    <w:p w14:paraId="1145F008" w14:textId="77777777" w:rsidR="006F098E" w:rsidRDefault="006F098E" w:rsidP="006F098E">
      <w:pPr>
        <w:pStyle w:val="Prrafodelista"/>
        <w:ind w:left="284"/>
        <w:jc w:val="both"/>
        <w:rPr>
          <w:rFonts w:ascii="Arial" w:hAnsi="Arial" w:cs="Arial"/>
        </w:rPr>
      </w:pPr>
    </w:p>
    <w:p w14:paraId="7BD87A1C" w14:textId="66C0EA7C" w:rsidR="006F098E" w:rsidRPr="00CA26FD" w:rsidRDefault="006F098E" w:rsidP="00CA26FD">
      <w:pPr>
        <w:pStyle w:val="Prrafodelista"/>
        <w:numPr>
          <w:ilvl w:val="1"/>
          <w:numId w:val="1"/>
        </w:numPr>
        <w:ind w:left="284"/>
        <w:jc w:val="both"/>
        <w:rPr>
          <w:rFonts w:ascii="Arial" w:hAnsi="Arial" w:cs="Arial"/>
        </w:rPr>
      </w:pPr>
      <w:r w:rsidRPr="006F098E">
        <w:rPr>
          <w:rFonts w:ascii="Arial" w:hAnsi="Arial" w:cs="Arial"/>
        </w:rPr>
        <w:t>Respecto de los espacios de información que los noticieros dediquen a todos y cada uno de los partidos políticos, coaliciones, precandidaturas y candidaturas, como parte del criterio de equidad y de manera democrática, deberán procurar una cobertura equitativa estableciendo tiempos de participación libre de estereotipos o cualquier forma de discriminación, de manera tal que permita la presencia de todas y cada una de las personas contendientes dentro de los espacios informativos</w:t>
      </w:r>
      <w:r w:rsidR="00700E83">
        <w:rPr>
          <w:rFonts w:ascii="Arial" w:hAnsi="Arial" w:cs="Arial"/>
        </w:rPr>
        <w:t>,</w:t>
      </w:r>
      <w:r w:rsidRPr="006F098E">
        <w:rPr>
          <w:rFonts w:ascii="Arial" w:hAnsi="Arial" w:cs="Arial"/>
        </w:rPr>
        <w:t xml:space="preserve"> así como la difusión de las respuestas de las personas aludidas en las piezas informativas.</w:t>
      </w:r>
    </w:p>
    <w:p w14:paraId="39261F74" w14:textId="777FD3F6" w:rsidR="006F098E" w:rsidRDefault="006F098E" w:rsidP="006F098E">
      <w:pPr>
        <w:pStyle w:val="Prrafodelista"/>
        <w:numPr>
          <w:ilvl w:val="1"/>
          <w:numId w:val="1"/>
        </w:numPr>
        <w:ind w:left="284"/>
        <w:jc w:val="both"/>
        <w:rPr>
          <w:rFonts w:ascii="Arial" w:hAnsi="Arial" w:cs="Arial"/>
        </w:rPr>
      </w:pPr>
      <w:r w:rsidRPr="006F098E">
        <w:rPr>
          <w:rFonts w:ascii="Arial" w:hAnsi="Arial" w:cs="Arial"/>
        </w:rPr>
        <w:lastRenderedPageBreak/>
        <w:t xml:space="preserve">Como parte del criterio de equidad y de manera democrática en la difusión de información electoral deberá </w:t>
      </w:r>
      <w:r w:rsidR="00AD2B0D" w:rsidRPr="002847DD">
        <w:rPr>
          <w:rFonts w:ascii="Arial" w:hAnsi="Arial" w:cs="Arial"/>
          <w:highlight w:val="cyan"/>
        </w:rPr>
        <w:t>haber</w:t>
      </w:r>
      <w:r w:rsidRPr="002847DD">
        <w:rPr>
          <w:rFonts w:ascii="Arial" w:hAnsi="Arial" w:cs="Arial"/>
          <w:highlight w:val="cyan"/>
        </w:rPr>
        <w:t xml:space="preserve"> trato</w:t>
      </w:r>
      <w:r w:rsidRPr="006F098E">
        <w:rPr>
          <w:rFonts w:ascii="Arial" w:hAnsi="Arial" w:cs="Arial"/>
        </w:rPr>
        <w:t xml:space="preserve"> homogéneo en el número de entrevistas realizadas a los integrantes de las distintas fuerzas políticas en los reportajes elaborados sobre las precampañas y campañas a lo largo de todo el país</w:t>
      </w:r>
      <w:r w:rsidR="00AD2B0D">
        <w:rPr>
          <w:rFonts w:ascii="Arial" w:hAnsi="Arial" w:cs="Arial"/>
        </w:rPr>
        <w:t>;</w:t>
      </w:r>
      <w:r w:rsidRPr="006F098E">
        <w:rPr>
          <w:rFonts w:ascii="Arial" w:hAnsi="Arial" w:cs="Arial"/>
        </w:rPr>
        <w:t xml:space="preserve"> en la presencia de representantes de los actores políticos en los programas de análisis</w:t>
      </w:r>
      <w:r w:rsidR="00AD2B0D" w:rsidRPr="002847DD">
        <w:rPr>
          <w:rFonts w:ascii="Arial" w:hAnsi="Arial" w:cs="Arial"/>
          <w:highlight w:val="cyan"/>
        </w:rPr>
        <w:t>;</w:t>
      </w:r>
      <w:r w:rsidRPr="006F098E">
        <w:rPr>
          <w:rFonts w:ascii="Arial" w:hAnsi="Arial" w:cs="Arial"/>
        </w:rPr>
        <w:t xml:space="preserve"> en los de debates</w:t>
      </w:r>
      <w:r w:rsidR="00AD2B0D" w:rsidRPr="002847DD">
        <w:rPr>
          <w:rFonts w:ascii="Arial" w:hAnsi="Arial" w:cs="Arial"/>
          <w:highlight w:val="cyan"/>
        </w:rPr>
        <w:t>;</w:t>
      </w:r>
      <w:r w:rsidRPr="006F098E">
        <w:rPr>
          <w:rFonts w:ascii="Arial" w:hAnsi="Arial" w:cs="Arial"/>
        </w:rPr>
        <w:t xml:space="preserve"> en la forma de privilegiar las notas entre los partidos</w:t>
      </w:r>
      <w:r w:rsidR="00AD2B0D" w:rsidRPr="00652E3C">
        <w:rPr>
          <w:rFonts w:ascii="Arial" w:hAnsi="Arial" w:cs="Arial"/>
          <w:highlight w:val="cyan"/>
        </w:rPr>
        <w:t>;</w:t>
      </w:r>
      <w:r w:rsidRPr="006F098E">
        <w:rPr>
          <w:rFonts w:ascii="Arial" w:hAnsi="Arial" w:cs="Arial"/>
        </w:rPr>
        <w:t xml:space="preserve"> en la distinción entre el anecdotario de precampaña y campaña</w:t>
      </w:r>
      <w:r w:rsidR="00AD2B0D" w:rsidRPr="002847DD">
        <w:rPr>
          <w:rFonts w:ascii="Arial" w:hAnsi="Arial" w:cs="Arial"/>
          <w:highlight w:val="cyan"/>
        </w:rPr>
        <w:t>,</w:t>
      </w:r>
      <w:r w:rsidRPr="002847DD">
        <w:rPr>
          <w:rFonts w:ascii="Arial" w:hAnsi="Arial" w:cs="Arial"/>
          <w:highlight w:val="cyan"/>
        </w:rPr>
        <w:t xml:space="preserve"> </w:t>
      </w:r>
      <w:r w:rsidR="00FB63B0" w:rsidRPr="002847DD">
        <w:rPr>
          <w:rFonts w:ascii="Arial" w:hAnsi="Arial" w:cs="Arial"/>
          <w:highlight w:val="cyan"/>
        </w:rPr>
        <w:t>así como</w:t>
      </w:r>
      <w:r w:rsidRPr="006F098E">
        <w:rPr>
          <w:rFonts w:ascii="Arial" w:hAnsi="Arial" w:cs="Arial"/>
        </w:rPr>
        <w:t xml:space="preserve"> en la oferta política de las candidaturas. Se recomienda que la cobertura noticiosa de </w:t>
      </w:r>
      <w:r w:rsidR="00AD2B0D" w:rsidRPr="006F098E">
        <w:rPr>
          <w:rFonts w:ascii="Arial" w:hAnsi="Arial" w:cs="Arial"/>
        </w:rPr>
        <w:t>todas las personas</w:t>
      </w:r>
      <w:r w:rsidRPr="006F098E">
        <w:rPr>
          <w:rFonts w:ascii="Arial" w:hAnsi="Arial" w:cs="Arial"/>
        </w:rPr>
        <w:t xml:space="preserve"> precandidat</w:t>
      </w:r>
      <w:r w:rsidR="00830B2D">
        <w:rPr>
          <w:rFonts w:ascii="Arial" w:hAnsi="Arial" w:cs="Arial"/>
        </w:rPr>
        <w:t>a</w:t>
      </w:r>
      <w:r w:rsidRPr="006F098E">
        <w:rPr>
          <w:rFonts w:ascii="Arial" w:hAnsi="Arial" w:cs="Arial"/>
        </w:rPr>
        <w:t>s y candidat</w:t>
      </w:r>
      <w:r w:rsidR="00830B2D">
        <w:rPr>
          <w:rFonts w:ascii="Arial" w:hAnsi="Arial" w:cs="Arial"/>
        </w:rPr>
        <w:t>a</w:t>
      </w:r>
      <w:r w:rsidRPr="006F098E">
        <w:rPr>
          <w:rFonts w:ascii="Arial" w:hAnsi="Arial" w:cs="Arial"/>
        </w:rPr>
        <w:t>s se realice en los mismos programas y horarios, buscando así el trato equitativo de todos los contendientes.</w:t>
      </w:r>
    </w:p>
    <w:p w14:paraId="06918654" w14:textId="77777777" w:rsidR="006F098E" w:rsidRPr="006F098E" w:rsidRDefault="006F098E" w:rsidP="006F098E">
      <w:pPr>
        <w:pStyle w:val="Prrafodelista"/>
        <w:rPr>
          <w:rFonts w:ascii="Arial" w:hAnsi="Arial" w:cs="Arial"/>
        </w:rPr>
      </w:pPr>
    </w:p>
    <w:p w14:paraId="5CE4F14B" w14:textId="21CDCB20" w:rsidR="006F098E" w:rsidRDefault="006F098E" w:rsidP="006F098E">
      <w:pPr>
        <w:pStyle w:val="Prrafodelista"/>
        <w:numPr>
          <w:ilvl w:val="1"/>
          <w:numId w:val="1"/>
        </w:numPr>
        <w:ind w:left="284"/>
        <w:jc w:val="both"/>
        <w:rPr>
          <w:rFonts w:ascii="Arial" w:hAnsi="Arial" w:cs="Arial"/>
        </w:rPr>
      </w:pPr>
      <w:r w:rsidRPr="006F098E">
        <w:rPr>
          <w:rFonts w:ascii="Arial" w:hAnsi="Arial" w:cs="Arial"/>
        </w:rPr>
        <w:t xml:space="preserve">Queda comprendida en el criterio de equidad la presentación imparcial, neutral y objetiva, </w:t>
      </w:r>
      <w:r w:rsidR="00AD2B0D" w:rsidRPr="00652E3C">
        <w:rPr>
          <w:rFonts w:ascii="Arial" w:hAnsi="Arial" w:cs="Arial"/>
          <w:highlight w:val="cyan"/>
        </w:rPr>
        <w:t>por medio</w:t>
      </w:r>
      <w:r w:rsidRPr="006F098E">
        <w:rPr>
          <w:rFonts w:ascii="Arial" w:hAnsi="Arial" w:cs="Arial"/>
        </w:rPr>
        <w:t xml:space="preserve"> de una sección o espacio dedicado especialmente a las precampañas y campañas electorales</w:t>
      </w:r>
      <w:r w:rsidR="00AD2B0D">
        <w:rPr>
          <w:rFonts w:ascii="Arial" w:hAnsi="Arial" w:cs="Arial"/>
        </w:rPr>
        <w:t xml:space="preserve">. </w:t>
      </w:r>
      <w:r w:rsidR="00AD2B0D" w:rsidRPr="00652E3C">
        <w:rPr>
          <w:rFonts w:ascii="Arial" w:hAnsi="Arial" w:cs="Arial"/>
          <w:highlight w:val="cyan"/>
        </w:rPr>
        <w:t>Esto</w:t>
      </w:r>
      <w:r w:rsidRPr="006F098E">
        <w:rPr>
          <w:rFonts w:ascii="Arial" w:hAnsi="Arial" w:cs="Arial"/>
        </w:rPr>
        <w:t xml:space="preserve"> sin que necesariamente se deba modificar el formato establecido por el programa que difunda noticias. De esta manera, se protege la libertad del sufragio, pues las audiencias podrán</w:t>
      </w:r>
      <w:r w:rsidR="00AD2B0D">
        <w:rPr>
          <w:rFonts w:ascii="Arial" w:hAnsi="Arial" w:cs="Arial"/>
        </w:rPr>
        <w:t xml:space="preserve"> identificar las alternativas que se</w:t>
      </w:r>
      <w:r>
        <w:rPr>
          <w:rFonts w:ascii="Arial" w:hAnsi="Arial" w:cs="Arial"/>
        </w:rPr>
        <w:t xml:space="preserve"> </w:t>
      </w:r>
      <w:r w:rsidRPr="006F098E">
        <w:rPr>
          <w:rFonts w:ascii="Arial" w:hAnsi="Arial" w:cs="Arial"/>
        </w:rPr>
        <w:t>presenta</w:t>
      </w:r>
      <w:r w:rsidR="00AD2B0D">
        <w:rPr>
          <w:rFonts w:ascii="Arial" w:hAnsi="Arial" w:cs="Arial"/>
        </w:rPr>
        <w:t>n</w:t>
      </w:r>
      <w:r w:rsidRPr="006F098E">
        <w:rPr>
          <w:rFonts w:ascii="Arial" w:hAnsi="Arial" w:cs="Arial"/>
        </w:rPr>
        <w:t xml:space="preserve">, descartando las anécdotas y opiniones ajenas. De igual manera, la equidad </w:t>
      </w:r>
      <w:r w:rsidR="00AD2B0D">
        <w:rPr>
          <w:rFonts w:ascii="Arial" w:hAnsi="Arial" w:cs="Arial"/>
        </w:rPr>
        <w:t xml:space="preserve">deberá </w:t>
      </w:r>
      <w:r w:rsidR="00AD2B0D" w:rsidRPr="00652E3C">
        <w:rPr>
          <w:rFonts w:ascii="Arial" w:hAnsi="Arial" w:cs="Arial"/>
          <w:highlight w:val="cyan"/>
        </w:rPr>
        <w:t>reflejarse</w:t>
      </w:r>
      <w:r w:rsidRPr="006F098E">
        <w:rPr>
          <w:rFonts w:ascii="Arial" w:hAnsi="Arial" w:cs="Arial"/>
        </w:rPr>
        <w:t xml:space="preserve"> en la difusión equitativa de entrevistas y reportajes de las diversas opciones políticas en igualdad de oportunidades y con la presencia equilibrada de los diversos actores en los programas noticiosos.</w:t>
      </w:r>
    </w:p>
    <w:p w14:paraId="5609BB76" w14:textId="77777777" w:rsidR="006F098E" w:rsidRPr="006F098E" w:rsidRDefault="006F098E" w:rsidP="006F098E">
      <w:pPr>
        <w:pStyle w:val="Prrafodelista"/>
        <w:rPr>
          <w:rFonts w:ascii="Arial" w:hAnsi="Arial" w:cs="Arial"/>
        </w:rPr>
      </w:pPr>
    </w:p>
    <w:p w14:paraId="31FE6E24" w14:textId="77777777" w:rsidR="006F098E" w:rsidRDefault="006F098E" w:rsidP="006F098E">
      <w:pPr>
        <w:pStyle w:val="Prrafodelista"/>
        <w:numPr>
          <w:ilvl w:val="1"/>
          <w:numId w:val="1"/>
        </w:numPr>
        <w:ind w:left="284"/>
        <w:jc w:val="both"/>
        <w:rPr>
          <w:rFonts w:ascii="Arial" w:hAnsi="Arial" w:cs="Arial"/>
        </w:rPr>
      </w:pPr>
      <w:r w:rsidRPr="006F098E">
        <w:rPr>
          <w:rFonts w:ascii="Arial" w:hAnsi="Arial" w:cs="Arial"/>
        </w:rPr>
        <w:t>Los noticieros procurarán que la cobertura de las precampañas y campañas promueva la confrontación de ideas, diagnósticos y propuestas para la formación de una postura informada de la ciudadanía sobre las personas contendientes, su historia y trayectoria, respetando la vida privada de estas últimas.</w:t>
      </w:r>
    </w:p>
    <w:p w14:paraId="08D41B72" w14:textId="77777777" w:rsidR="006F098E" w:rsidRPr="006F098E" w:rsidRDefault="006F098E" w:rsidP="006F098E">
      <w:pPr>
        <w:pStyle w:val="Prrafodelista"/>
        <w:rPr>
          <w:rFonts w:ascii="Arial" w:hAnsi="Arial" w:cs="Arial"/>
        </w:rPr>
      </w:pPr>
    </w:p>
    <w:p w14:paraId="01ECA9E5" w14:textId="77777777" w:rsidR="00FB63B0" w:rsidRDefault="006F098E" w:rsidP="004E143F">
      <w:pPr>
        <w:pStyle w:val="Prrafodelista"/>
        <w:numPr>
          <w:ilvl w:val="1"/>
          <w:numId w:val="1"/>
        </w:numPr>
        <w:ind w:left="284"/>
        <w:jc w:val="both"/>
        <w:rPr>
          <w:rFonts w:ascii="Arial" w:hAnsi="Arial" w:cs="Arial"/>
        </w:rPr>
      </w:pPr>
      <w:r w:rsidRPr="006F098E">
        <w:rPr>
          <w:rFonts w:ascii="Arial" w:hAnsi="Arial" w:cs="Arial"/>
        </w:rPr>
        <w:t xml:space="preserve">La equidad informativa implica también que los programas que difundan noticias ofrezcan los mismos recursos técnicos para cubrir las actividades de precampaña y campaña de las diferentes </w:t>
      </w:r>
      <w:r w:rsidR="00830B2D">
        <w:rPr>
          <w:rFonts w:ascii="Arial" w:hAnsi="Arial" w:cs="Arial"/>
        </w:rPr>
        <w:t xml:space="preserve">personas </w:t>
      </w:r>
      <w:r w:rsidRPr="006F098E">
        <w:rPr>
          <w:rFonts w:ascii="Arial" w:hAnsi="Arial" w:cs="Arial"/>
        </w:rPr>
        <w:t>precandidat</w:t>
      </w:r>
      <w:r w:rsidR="00830B2D">
        <w:rPr>
          <w:rFonts w:ascii="Arial" w:hAnsi="Arial" w:cs="Arial"/>
        </w:rPr>
        <w:t>a</w:t>
      </w:r>
      <w:r w:rsidRPr="006F098E">
        <w:rPr>
          <w:rFonts w:ascii="Arial" w:hAnsi="Arial" w:cs="Arial"/>
        </w:rPr>
        <w:t xml:space="preserve">s </w:t>
      </w:r>
      <w:r w:rsidR="00830B2D">
        <w:rPr>
          <w:rFonts w:ascii="Arial" w:hAnsi="Arial" w:cs="Arial"/>
        </w:rPr>
        <w:t>y</w:t>
      </w:r>
      <w:r w:rsidRPr="006F098E">
        <w:rPr>
          <w:rFonts w:ascii="Arial" w:hAnsi="Arial" w:cs="Arial"/>
        </w:rPr>
        <w:t xml:space="preserve"> candidat</w:t>
      </w:r>
      <w:r w:rsidR="00830B2D">
        <w:rPr>
          <w:rFonts w:ascii="Arial" w:hAnsi="Arial" w:cs="Arial"/>
        </w:rPr>
        <w:t>a</w:t>
      </w:r>
      <w:r w:rsidRPr="006F098E">
        <w:rPr>
          <w:rFonts w:ascii="Arial" w:hAnsi="Arial" w:cs="Arial"/>
        </w:rPr>
        <w:t xml:space="preserve">s, con el mismo tipo de lenguaje e imagen, libres de estereotipos o cualquier tipo de discriminación, además de incluir la presencia de </w:t>
      </w:r>
      <w:r w:rsidR="00830B2D">
        <w:rPr>
          <w:rFonts w:ascii="Arial" w:hAnsi="Arial" w:cs="Arial"/>
        </w:rPr>
        <w:t>las personas</w:t>
      </w:r>
      <w:r w:rsidRPr="006F098E">
        <w:rPr>
          <w:rFonts w:ascii="Arial" w:hAnsi="Arial" w:cs="Arial"/>
        </w:rPr>
        <w:t xml:space="preserve"> candidat</w:t>
      </w:r>
      <w:r w:rsidR="00830B2D">
        <w:rPr>
          <w:rFonts w:ascii="Arial" w:hAnsi="Arial" w:cs="Arial"/>
        </w:rPr>
        <w:t>a</w:t>
      </w:r>
      <w:r w:rsidRPr="006F098E">
        <w:rPr>
          <w:rFonts w:ascii="Arial" w:hAnsi="Arial" w:cs="Arial"/>
        </w:rPr>
        <w:t>s en los cintillos informativos</w:t>
      </w:r>
      <w:r w:rsidR="00D314F5">
        <w:rPr>
          <w:rFonts w:ascii="Arial" w:hAnsi="Arial" w:cs="Arial"/>
        </w:rPr>
        <w:t>.</w:t>
      </w:r>
      <w:r w:rsidRPr="006F098E">
        <w:rPr>
          <w:rFonts w:ascii="Arial" w:hAnsi="Arial" w:cs="Arial"/>
        </w:rPr>
        <w:t xml:space="preserve"> </w:t>
      </w:r>
      <w:r w:rsidR="00D314F5">
        <w:rPr>
          <w:rFonts w:ascii="Arial" w:hAnsi="Arial" w:cs="Arial"/>
        </w:rPr>
        <w:t>P</w:t>
      </w:r>
      <w:r w:rsidRPr="006F098E">
        <w:rPr>
          <w:rFonts w:ascii="Arial" w:hAnsi="Arial" w:cs="Arial"/>
        </w:rPr>
        <w:t>ara ello</w:t>
      </w:r>
      <w:r w:rsidR="00D314F5">
        <w:rPr>
          <w:rFonts w:ascii="Arial" w:hAnsi="Arial" w:cs="Arial"/>
        </w:rPr>
        <w:t>,</w:t>
      </w:r>
      <w:r w:rsidRPr="006F098E">
        <w:rPr>
          <w:rFonts w:ascii="Arial" w:hAnsi="Arial" w:cs="Arial"/>
        </w:rPr>
        <w:t xml:space="preserve"> los medios procurarán cuidar el proceso de grabación, selección y edición de las imágenes que se incorporarán al texto informativo. </w:t>
      </w:r>
    </w:p>
    <w:p w14:paraId="46F8A759" w14:textId="77777777" w:rsidR="00FB63B0" w:rsidRDefault="00FB63B0" w:rsidP="00FB63B0">
      <w:pPr>
        <w:pStyle w:val="Prrafodelista"/>
        <w:ind w:left="284"/>
        <w:jc w:val="both"/>
        <w:rPr>
          <w:rFonts w:ascii="Arial" w:hAnsi="Arial" w:cs="Arial"/>
        </w:rPr>
      </w:pPr>
    </w:p>
    <w:p w14:paraId="1D155686" w14:textId="2B76AE2A" w:rsidR="006F098E" w:rsidRPr="006F098E" w:rsidRDefault="00FB63B0" w:rsidP="00FB63B0">
      <w:pPr>
        <w:pStyle w:val="Prrafodelista"/>
        <w:ind w:left="284"/>
        <w:jc w:val="both"/>
        <w:rPr>
          <w:rFonts w:ascii="Arial" w:hAnsi="Arial" w:cs="Arial"/>
        </w:rPr>
      </w:pPr>
      <w:r w:rsidRPr="00652E3C">
        <w:rPr>
          <w:rFonts w:ascii="Arial" w:hAnsi="Arial" w:cs="Arial"/>
          <w:highlight w:val="cyan"/>
        </w:rPr>
        <w:t>Lo anterior</w:t>
      </w:r>
      <w:r w:rsidR="00AD2B0D" w:rsidRPr="00652E3C">
        <w:rPr>
          <w:rFonts w:ascii="Arial" w:hAnsi="Arial" w:cs="Arial"/>
          <w:highlight w:val="cyan"/>
        </w:rPr>
        <w:t xml:space="preserve"> es</w:t>
      </w:r>
      <w:r w:rsidR="006F098E" w:rsidRPr="006F098E">
        <w:rPr>
          <w:rFonts w:ascii="Arial" w:hAnsi="Arial" w:cs="Arial"/>
        </w:rPr>
        <w:t xml:space="preserve"> fundamental para que la audiencia reciba la información sobre las diferentes precampañas y campañas en el mismo formato y calidad. Con ello se busca que la ciudadanía modele su criterio con base en información transmitida con la mejor calidad posible y centre su atención en los contenidos de las precampañas y campañas</w:t>
      </w:r>
      <w:r w:rsidR="004E143F">
        <w:rPr>
          <w:rFonts w:ascii="Arial" w:hAnsi="Arial" w:cs="Arial"/>
        </w:rPr>
        <w:t>.</w:t>
      </w:r>
    </w:p>
    <w:p w14:paraId="6805EC25" w14:textId="77777777" w:rsidR="007053D5" w:rsidRDefault="007053D5" w:rsidP="00973C4E">
      <w:pPr>
        <w:jc w:val="both"/>
        <w:rPr>
          <w:rFonts w:ascii="Arial" w:hAnsi="Arial" w:cs="Arial"/>
        </w:rPr>
      </w:pPr>
    </w:p>
    <w:p w14:paraId="3283E5A5" w14:textId="5ED45756" w:rsidR="00F05448" w:rsidRDefault="00F05448" w:rsidP="00AC65D3">
      <w:pPr>
        <w:pStyle w:val="Ttulo1"/>
        <w:numPr>
          <w:ilvl w:val="0"/>
          <w:numId w:val="8"/>
        </w:numPr>
        <w:spacing w:line="259" w:lineRule="auto"/>
        <w:jc w:val="both"/>
        <w:rPr>
          <w:rFonts w:ascii="Arial" w:hAnsi="Arial"/>
          <w:smallCaps/>
          <w:color w:val="8E0055"/>
          <w:sz w:val="24"/>
          <w:szCs w:val="28"/>
          <w:lang w:eastAsia="en-US"/>
        </w:rPr>
      </w:pPr>
      <w:bookmarkStart w:id="4" w:name="_Toc139917929"/>
      <w:r>
        <w:rPr>
          <w:rFonts w:ascii="Arial" w:hAnsi="Arial"/>
          <w:smallCaps/>
          <w:color w:val="8E0055"/>
          <w:sz w:val="24"/>
          <w:szCs w:val="28"/>
          <w:lang w:eastAsia="en-US"/>
        </w:rPr>
        <w:lastRenderedPageBreak/>
        <w:t>Prohibición constitucional de transmitir publicidad o propaganda como información periodística y noticiosa</w:t>
      </w:r>
      <w:bookmarkEnd w:id="4"/>
    </w:p>
    <w:p w14:paraId="090DC2C3" w14:textId="77777777" w:rsidR="00F05448" w:rsidRPr="00946FE1" w:rsidRDefault="00F05448" w:rsidP="00F05448">
      <w:pPr>
        <w:rPr>
          <w:lang w:eastAsia="en-US"/>
        </w:rPr>
      </w:pPr>
    </w:p>
    <w:p w14:paraId="3F4EF316" w14:textId="11546541" w:rsidR="00FA2274" w:rsidRDefault="00F05448" w:rsidP="004E143F">
      <w:pPr>
        <w:pStyle w:val="Prrafodelista"/>
        <w:numPr>
          <w:ilvl w:val="1"/>
          <w:numId w:val="1"/>
        </w:numPr>
        <w:ind w:left="284"/>
        <w:jc w:val="both"/>
        <w:rPr>
          <w:rFonts w:ascii="Arial" w:hAnsi="Arial" w:cs="Arial"/>
        </w:rPr>
      </w:pPr>
      <w:r w:rsidRPr="00E44EF7">
        <w:rPr>
          <w:rFonts w:ascii="Arial" w:hAnsi="Arial" w:cs="Arial"/>
        </w:rPr>
        <w:t xml:space="preserve">La </w:t>
      </w:r>
      <w:r w:rsidR="004E143F" w:rsidRPr="004E143F">
        <w:rPr>
          <w:rFonts w:ascii="Arial" w:hAnsi="Arial" w:cs="Arial"/>
        </w:rPr>
        <w:t xml:space="preserve">reforma constitucional en materia de telecomunicaciones y radiodifusión, específicamente </w:t>
      </w:r>
      <w:r w:rsidR="00FA2274">
        <w:rPr>
          <w:rFonts w:ascii="Arial" w:hAnsi="Arial" w:cs="Arial"/>
        </w:rPr>
        <w:t>los artículos</w:t>
      </w:r>
      <w:r w:rsidR="004E143F" w:rsidRPr="004E143F">
        <w:rPr>
          <w:rFonts w:ascii="Arial" w:hAnsi="Arial" w:cs="Arial"/>
        </w:rPr>
        <w:t xml:space="preserve"> 6, </w:t>
      </w:r>
      <w:r w:rsidR="00FA2274">
        <w:rPr>
          <w:rFonts w:ascii="Arial" w:hAnsi="Arial" w:cs="Arial"/>
        </w:rPr>
        <w:t>A</w:t>
      </w:r>
      <w:r w:rsidR="004E143F" w:rsidRPr="004E143F">
        <w:rPr>
          <w:rFonts w:ascii="Arial" w:hAnsi="Arial" w:cs="Arial"/>
        </w:rPr>
        <w:t>partado B, numeral IV de la Constitución</w:t>
      </w:r>
      <w:r w:rsidR="00D314F5">
        <w:rPr>
          <w:rFonts w:ascii="Arial" w:hAnsi="Arial" w:cs="Arial"/>
        </w:rPr>
        <w:t xml:space="preserve"> </w:t>
      </w:r>
      <w:r w:rsidR="004E143F" w:rsidRPr="004E143F">
        <w:rPr>
          <w:rFonts w:ascii="Arial" w:hAnsi="Arial" w:cs="Arial"/>
        </w:rPr>
        <w:t xml:space="preserve">y 238 de la Ley Federal de Telecomunicaciones y Radiodifusión, señalan la </w:t>
      </w:r>
      <w:r w:rsidR="00AD2B0D" w:rsidRPr="004E143F">
        <w:rPr>
          <w:rFonts w:ascii="Arial" w:hAnsi="Arial" w:cs="Arial"/>
        </w:rPr>
        <w:t>prohibición</w:t>
      </w:r>
      <w:r w:rsidR="00AD2B0D">
        <w:rPr>
          <w:rFonts w:ascii="Arial" w:hAnsi="Arial" w:cs="Arial"/>
        </w:rPr>
        <w:t xml:space="preserve"> de</w:t>
      </w:r>
      <w:r w:rsidR="004E143F" w:rsidRPr="004E143F">
        <w:rPr>
          <w:rFonts w:ascii="Arial" w:hAnsi="Arial" w:cs="Arial"/>
        </w:rPr>
        <w:t xml:space="preserve"> transmitir publicidad o propaganda presentada como información periodística o noticiosa</w:t>
      </w:r>
      <w:r w:rsidR="00FA2274">
        <w:rPr>
          <w:rFonts w:ascii="Arial" w:hAnsi="Arial" w:cs="Arial"/>
        </w:rPr>
        <w:t xml:space="preserve">. Lo anterior, a fin de </w:t>
      </w:r>
      <w:r w:rsidR="00FA2274" w:rsidRPr="004E143F">
        <w:rPr>
          <w:rFonts w:ascii="Arial" w:hAnsi="Arial" w:cs="Arial"/>
        </w:rPr>
        <w:t>proteg</w:t>
      </w:r>
      <w:r w:rsidR="00FA2274">
        <w:rPr>
          <w:rFonts w:ascii="Arial" w:hAnsi="Arial" w:cs="Arial"/>
        </w:rPr>
        <w:t>er</w:t>
      </w:r>
      <w:r w:rsidR="00FA2274" w:rsidRPr="004E143F">
        <w:rPr>
          <w:rFonts w:ascii="Arial" w:hAnsi="Arial" w:cs="Arial"/>
        </w:rPr>
        <w:t xml:space="preserve"> el derecho de la ciudadanía y los derechos de las audiencias</w:t>
      </w:r>
      <w:r w:rsidR="00FA2274">
        <w:rPr>
          <w:rFonts w:ascii="Arial" w:hAnsi="Arial" w:cs="Arial"/>
        </w:rPr>
        <w:t>.</w:t>
      </w:r>
    </w:p>
    <w:p w14:paraId="6FBF69EE" w14:textId="77777777" w:rsidR="00FA2274" w:rsidRDefault="00FA2274" w:rsidP="00FA2274">
      <w:pPr>
        <w:jc w:val="both"/>
        <w:rPr>
          <w:rFonts w:ascii="Arial" w:hAnsi="Arial" w:cs="Arial"/>
        </w:rPr>
      </w:pPr>
    </w:p>
    <w:p w14:paraId="2E62956F" w14:textId="2D3C6DF3" w:rsidR="004E143F" w:rsidRPr="00FA2274" w:rsidRDefault="00FA2274" w:rsidP="00FA2274">
      <w:pPr>
        <w:ind w:left="284"/>
        <w:jc w:val="both"/>
        <w:rPr>
          <w:rFonts w:ascii="Arial" w:hAnsi="Arial" w:cs="Arial"/>
        </w:rPr>
      </w:pPr>
      <w:r>
        <w:rPr>
          <w:rFonts w:ascii="Arial" w:hAnsi="Arial" w:cs="Arial"/>
        </w:rPr>
        <w:t>En consecuencia,</w:t>
      </w:r>
      <w:r w:rsidR="004E143F" w:rsidRPr="00FA2274">
        <w:rPr>
          <w:rFonts w:ascii="Arial" w:hAnsi="Arial" w:cs="Arial"/>
        </w:rPr>
        <w:t xml:space="preserve"> los programas que difundan noticias deberán abstenerse de presentar publicidad en forma de noticias. Esta modalidad de transmisión presentada como información periodística es una práctica violatoria del derecho a la información, por lo que al ser la radiodifusión un servicio público de interés general debe existir un compromiso por parte de los concesionarios para atender la prohibición constitucional. </w:t>
      </w:r>
      <w:r>
        <w:rPr>
          <w:rFonts w:ascii="Arial" w:hAnsi="Arial" w:cs="Arial"/>
        </w:rPr>
        <w:t>Por ello, l</w:t>
      </w:r>
      <w:r w:rsidR="004E143F" w:rsidRPr="00FA2274">
        <w:rPr>
          <w:rFonts w:ascii="Arial" w:hAnsi="Arial" w:cs="Arial"/>
        </w:rPr>
        <w:t>os concesionarios deberán incluir en su transmisión elementos que permitan diferenciar los espacios noticiosos de los espacios comerciales.</w:t>
      </w:r>
    </w:p>
    <w:p w14:paraId="305D4B2D" w14:textId="77777777" w:rsidR="004E143F" w:rsidRDefault="004E143F" w:rsidP="004E143F">
      <w:pPr>
        <w:pStyle w:val="Prrafodelista"/>
        <w:ind w:left="284"/>
        <w:jc w:val="both"/>
        <w:rPr>
          <w:rFonts w:ascii="Arial" w:hAnsi="Arial" w:cs="Arial"/>
        </w:rPr>
      </w:pPr>
    </w:p>
    <w:p w14:paraId="1C98E5B9" w14:textId="3D26847B" w:rsidR="004E143F" w:rsidRDefault="004E143F" w:rsidP="004E143F">
      <w:pPr>
        <w:pStyle w:val="Prrafodelista"/>
        <w:numPr>
          <w:ilvl w:val="1"/>
          <w:numId w:val="1"/>
        </w:numPr>
        <w:ind w:left="284"/>
        <w:jc w:val="both"/>
        <w:rPr>
          <w:rFonts w:ascii="Arial" w:hAnsi="Arial" w:cs="Arial"/>
        </w:rPr>
      </w:pPr>
      <w:r w:rsidRPr="004E143F">
        <w:rPr>
          <w:rFonts w:ascii="Arial" w:hAnsi="Arial" w:cs="Arial"/>
        </w:rPr>
        <w:t>La cobertura de las campañas electorales en los espacios noticiosos deberá cumplir con lo señalado en el artículo 6,</w:t>
      </w:r>
      <w:r w:rsidR="00CD7C17">
        <w:rPr>
          <w:rFonts w:ascii="Arial" w:hAnsi="Arial" w:cs="Arial"/>
        </w:rPr>
        <w:t xml:space="preserve"> </w:t>
      </w:r>
      <w:r w:rsidRPr="004E143F">
        <w:rPr>
          <w:rFonts w:ascii="Arial" w:hAnsi="Arial" w:cs="Arial"/>
        </w:rPr>
        <w:t>Apartado B, numeral IV de la Constitución. Al respecto, es necesario tener presente el artículo 41 Base VI de la Constitución que señala que “la ley establecerá el sistema de nulidades de las elecciones federales o locales por violaciones graves, dolosas y determinantes</w:t>
      </w:r>
      <w:r w:rsidR="00CD7C17">
        <w:rPr>
          <w:rFonts w:ascii="Arial" w:hAnsi="Arial" w:cs="Arial"/>
        </w:rPr>
        <w:t xml:space="preserve">” </w:t>
      </w:r>
      <w:r w:rsidRPr="004E143F">
        <w:rPr>
          <w:rFonts w:ascii="Arial" w:hAnsi="Arial" w:cs="Arial"/>
        </w:rPr>
        <w:t xml:space="preserve">entre otros, cuando “b) </w:t>
      </w:r>
      <w:r w:rsidR="00CD7C17">
        <w:rPr>
          <w:rFonts w:ascii="Arial" w:hAnsi="Arial" w:cs="Arial"/>
        </w:rPr>
        <w:t>S</w:t>
      </w:r>
      <w:r w:rsidRPr="004E143F">
        <w:rPr>
          <w:rFonts w:ascii="Arial" w:hAnsi="Arial" w:cs="Arial"/>
        </w:rPr>
        <w:t>e compre o adquiera cobertura informativa o tiempos en radio y televisión fuera de los supuestos previstos en la ley.”</w:t>
      </w:r>
    </w:p>
    <w:p w14:paraId="30B1A840" w14:textId="77777777" w:rsidR="004E143F" w:rsidRPr="004E143F" w:rsidRDefault="004E143F" w:rsidP="004E143F">
      <w:pPr>
        <w:pStyle w:val="Prrafodelista"/>
        <w:rPr>
          <w:rFonts w:ascii="Arial" w:hAnsi="Arial" w:cs="Arial"/>
        </w:rPr>
      </w:pPr>
    </w:p>
    <w:p w14:paraId="2C1138F1" w14:textId="6697F527" w:rsidR="004E143F" w:rsidRPr="00140D3F" w:rsidRDefault="004E143F" w:rsidP="004E143F">
      <w:pPr>
        <w:pStyle w:val="Prrafodelista"/>
        <w:numPr>
          <w:ilvl w:val="1"/>
          <w:numId w:val="1"/>
        </w:numPr>
        <w:ind w:left="284"/>
        <w:jc w:val="both"/>
        <w:rPr>
          <w:rFonts w:ascii="Arial" w:hAnsi="Arial" w:cs="Arial"/>
          <w:highlight w:val="cyan"/>
        </w:rPr>
      </w:pPr>
      <w:r w:rsidRPr="00140D3F">
        <w:rPr>
          <w:rFonts w:ascii="Arial" w:hAnsi="Arial" w:cs="Arial"/>
          <w:highlight w:val="cyan"/>
        </w:rPr>
        <w:t>Conforme a</w:t>
      </w:r>
      <w:r w:rsidR="00FA2274">
        <w:rPr>
          <w:rFonts w:ascii="Arial" w:hAnsi="Arial" w:cs="Arial"/>
          <w:highlight w:val="cyan"/>
        </w:rPr>
        <w:t xml:space="preserve"> lo establecido en el</w:t>
      </w:r>
      <w:r w:rsidRPr="00140D3F">
        <w:rPr>
          <w:rFonts w:ascii="Arial" w:hAnsi="Arial" w:cs="Arial"/>
          <w:highlight w:val="cyan"/>
        </w:rPr>
        <w:t xml:space="preserve"> artículo 78 bis </w:t>
      </w:r>
      <w:r w:rsidR="00CD7C17">
        <w:rPr>
          <w:rFonts w:ascii="Arial" w:hAnsi="Arial" w:cs="Arial"/>
          <w:highlight w:val="cyan"/>
        </w:rPr>
        <w:t>numeral</w:t>
      </w:r>
      <w:r w:rsidRPr="00140D3F">
        <w:rPr>
          <w:rFonts w:ascii="Arial" w:hAnsi="Arial" w:cs="Arial"/>
          <w:highlight w:val="cyan"/>
        </w:rPr>
        <w:t xml:space="preserve"> 6 de la Ley General del Sistema de Medios de Impugnación en Materia Electoral, para efectos de lo dispuesto en la Base VI del artículo 41 de la Constitución, se presumirá que se está en presencia de cobertura informativa indebida cuando, tratándose de programación y de espacios informativos o noticiosos, sea evidente que, por su carácter reiterado y sistemático, se trata de una actividad publicitaria dirigida a influir en las preferencias electorales de la ciudadanía y no de un ejercicio periodístico.</w:t>
      </w:r>
    </w:p>
    <w:p w14:paraId="279C4EB3" w14:textId="164E10B5" w:rsidR="00F05448" w:rsidRDefault="00F05448" w:rsidP="004E143F">
      <w:pPr>
        <w:ind w:left="-76"/>
        <w:jc w:val="both"/>
      </w:pPr>
    </w:p>
    <w:p w14:paraId="63D38F6A" w14:textId="480252E8" w:rsidR="004E143F" w:rsidRDefault="004E143F" w:rsidP="00AC65D3">
      <w:pPr>
        <w:pStyle w:val="Ttulo1"/>
        <w:numPr>
          <w:ilvl w:val="0"/>
          <w:numId w:val="8"/>
        </w:numPr>
        <w:spacing w:line="259" w:lineRule="auto"/>
        <w:jc w:val="both"/>
        <w:rPr>
          <w:rFonts w:ascii="Arial" w:hAnsi="Arial"/>
          <w:smallCaps/>
          <w:color w:val="8E0055"/>
          <w:sz w:val="24"/>
          <w:szCs w:val="28"/>
          <w:lang w:eastAsia="en-US"/>
        </w:rPr>
      </w:pPr>
      <w:bookmarkStart w:id="5" w:name="_Toc139917930"/>
      <w:r>
        <w:rPr>
          <w:rFonts w:ascii="Arial" w:hAnsi="Arial"/>
          <w:smallCaps/>
          <w:color w:val="8E0055"/>
          <w:sz w:val="24"/>
          <w:szCs w:val="28"/>
          <w:lang w:eastAsia="en-US"/>
        </w:rPr>
        <w:t>Las opiniones y las notas</w:t>
      </w:r>
      <w:bookmarkEnd w:id="5"/>
    </w:p>
    <w:p w14:paraId="4631AFCC" w14:textId="77777777" w:rsidR="004E143F" w:rsidRPr="00946FE1" w:rsidRDefault="004E143F" w:rsidP="004E143F">
      <w:pPr>
        <w:rPr>
          <w:lang w:eastAsia="en-US"/>
        </w:rPr>
      </w:pPr>
    </w:p>
    <w:p w14:paraId="5392DF00" w14:textId="52AB97F1" w:rsidR="004E143F" w:rsidRDefault="004E143F" w:rsidP="00D314F5">
      <w:pPr>
        <w:pStyle w:val="Prrafodelista"/>
        <w:numPr>
          <w:ilvl w:val="1"/>
          <w:numId w:val="1"/>
        </w:numPr>
        <w:ind w:left="284" w:hanging="426"/>
        <w:jc w:val="both"/>
        <w:rPr>
          <w:rFonts w:ascii="Arial" w:hAnsi="Arial" w:cs="Arial"/>
        </w:rPr>
      </w:pPr>
      <w:r>
        <w:rPr>
          <w:rFonts w:ascii="Arial" w:hAnsi="Arial" w:cs="Arial"/>
        </w:rPr>
        <w:t xml:space="preserve">A </w:t>
      </w:r>
      <w:r w:rsidRPr="004E143F">
        <w:rPr>
          <w:rFonts w:ascii="Arial" w:hAnsi="Arial" w:cs="Arial"/>
        </w:rPr>
        <w:t>fin de salvaguardar las libertades de expresión, información y de fortalecer el Estado Democrático</w:t>
      </w:r>
      <w:r w:rsidR="00EE2046">
        <w:rPr>
          <w:rFonts w:ascii="Arial" w:hAnsi="Arial" w:cs="Arial"/>
        </w:rPr>
        <w:t xml:space="preserve"> de Derecho</w:t>
      </w:r>
      <w:r w:rsidRPr="004E143F">
        <w:rPr>
          <w:rFonts w:ascii="Arial" w:hAnsi="Arial" w:cs="Arial"/>
        </w:rPr>
        <w:t>,</w:t>
      </w:r>
      <w:r w:rsidR="00D314F5">
        <w:rPr>
          <w:rFonts w:ascii="Arial" w:hAnsi="Arial" w:cs="Arial"/>
        </w:rPr>
        <w:t xml:space="preserve"> </w:t>
      </w:r>
      <w:r w:rsidRPr="004E143F">
        <w:rPr>
          <w:rFonts w:ascii="Arial" w:hAnsi="Arial" w:cs="Arial"/>
        </w:rPr>
        <w:t>no serán objeto de inquisición judicial ni censura, las entrevistas, opiniones, editoriales, y el análisis de cualquier índole que, sin importar el formato sean el reflejo de la propia opinión o creencias de quien las emite.</w:t>
      </w:r>
    </w:p>
    <w:p w14:paraId="4574F09B" w14:textId="77777777" w:rsidR="004E143F" w:rsidRDefault="004E143F" w:rsidP="004E143F">
      <w:pPr>
        <w:pStyle w:val="Prrafodelista"/>
        <w:ind w:left="284"/>
        <w:jc w:val="both"/>
        <w:rPr>
          <w:rFonts w:ascii="Arial" w:hAnsi="Arial" w:cs="Arial"/>
        </w:rPr>
      </w:pPr>
    </w:p>
    <w:p w14:paraId="45B5E72B" w14:textId="5D7A3413" w:rsidR="00492EB8" w:rsidRDefault="004E143F" w:rsidP="00D314F5">
      <w:pPr>
        <w:pStyle w:val="Prrafodelista"/>
        <w:numPr>
          <w:ilvl w:val="1"/>
          <w:numId w:val="1"/>
        </w:numPr>
        <w:ind w:left="284" w:hanging="426"/>
        <w:jc w:val="both"/>
        <w:rPr>
          <w:rFonts w:ascii="Arial" w:hAnsi="Arial" w:cs="Arial"/>
        </w:rPr>
      </w:pPr>
      <w:r w:rsidRPr="004E143F">
        <w:rPr>
          <w:rFonts w:ascii="Arial" w:hAnsi="Arial" w:cs="Arial"/>
        </w:rPr>
        <w:lastRenderedPageBreak/>
        <w:t>Se recomienda que los notici</w:t>
      </w:r>
      <w:r w:rsidR="00D314F5">
        <w:rPr>
          <w:rFonts w:ascii="Arial" w:hAnsi="Arial" w:cs="Arial"/>
        </w:rPr>
        <w:t>arios</w:t>
      </w:r>
      <w:r w:rsidRPr="004E143F">
        <w:rPr>
          <w:rFonts w:ascii="Arial" w:hAnsi="Arial" w:cs="Arial"/>
        </w:rPr>
        <w:t xml:space="preserve"> establezcan una clara diferencia entre la información noticiosa y las opiniones, lo cual coadyuva a enriquecer la cobertura de las precampañas y campañas electorales, permitiendo que la ciudadanía, como un derecho de</w:t>
      </w:r>
      <w:r w:rsidR="00D314F5">
        <w:rPr>
          <w:rFonts w:ascii="Arial" w:hAnsi="Arial" w:cs="Arial"/>
        </w:rPr>
        <w:t xml:space="preserve"> la</w:t>
      </w:r>
      <w:r w:rsidRPr="004E143F">
        <w:rPr>
          <w:rFonts w:ascii="Arial" w:hAnsi="Arial" w:cs="Arial"/>
        </w:rPr>
        <w:t xml:space="preserve"> audiencia, cuente con mejores elementos para emitir un voto </w:t>
      </w:r>
      <w:r w:rsidR="00D314F5">
        <w:rPr>
          <w:rFonts w:ascii="Arial" w:hAnsi="Arial" w:cs="Arial"/>
        </w:rPr>
        <w:t>razonado</w:t>
      </w:r>
      <w:r w:rsidRPr="004E143F">
        <w:rPr>
          <w:rFonts w:ascii="Arial" w:hAnsi="Arial" w:cs="Arial"/>
        </w:rPr>
        <w:t xml:space="preserve">, a fin </w:t>
      </w:r>
      <w:r w:rsidRPr="00232B0D">
        <w:rPr>
          <w:rFonts w:ascii="Arial" w:hAnsi="Arial" w:cs="Arial"/>
        </w:rPr>
        <w:t>de garantizar el derecho a la información, como la libertad de expresión y difusión.</w:t>
      </w:r>
      <w:r w:rsidR="00C80B83" w:rsidRPr="00232B0D">
        <w:rPr>
          <w:rFonts w:ascii="Arial" w:hAnsi="Arial" w:cs="Arial"/>
        </w:rPr>
        <w:t xml:space="preserve"> </w:t>
      </w:r>
      <w:r w:rsidR="00C80B83" w:rsidRPr="00140D3F">
        <w:rPr>
          <w:rFonts w:ascii="Arial" w:hAnsi="Arial" w:cs="Arial"/>
          <w:highlight w:val="cyan"/>
        </w:rPr>
        <w:t>Esta diferencia se puede establecer de forma sencilla, ya sea con elementos gráficos</w:t>
      </w:r>
      <w:r w:rsidR="00D73575" w:rsidRPr="00140D3F">
        <w:rPr>
          <w:rFonts w:ascii="Arial" w:hAnsi="Arial" w:cs="Arial"/>
          <w:highlight w:val="cyan"/>
        </w:rPr>
        <w:t xml:space="preserve">, </w:t>
      </w:r>
      <w:r w:rsidR="00C80B83" w:rsidRPr="00140D3F">
        <w:rPr>
          <w:rFonts w:ascii="Arial" w:hAnsi="Arial" w:cs="Arial"/>
          <w:highlight w:val="cyan"/>
        </w:rPr>
        <w:t>como las cortinillas</w:t>
      </w:r>
      <w:r w:rsidR="00D73575" w:rsidRPr="00140D3F">
        <w:rPr>
          <w:rFonts w:ascii="Arial" w:hAnsi="Arial" w:cs="Arial"/>
          <w:highlight w:val="cyan"/>
        </w:rPr>
        <w:t xml:space="preserve"> </w:t>
      </w:r>
      <w:r w:rsidR="00C80B83" w:rsidRPr="00140D3F">
        <w:rPr>
          <w:rFonts w:ascii="Arial" w:hAnsi="Arial" w:cs="Arial"/>
          <w:highlight w:val="cyan"/>
        </w:rPr>
        <w:t>o con una mención explícita de que lo que se está mencionando es una opinión.</w:t>
      </w:r>
      <w:r w:rsidR="00C80B83">
        <w:rPr>
          <w:rFonts w:ascii="Arial" w:hAnsi="Arial" w:cs="Arial"/>
        </w:rPr>
        <w:t xml:space="preserve"> </w:t>
      </w:r>
    </w:p>
    <w:p w14:paraId="6E723782" w14:textId="77777777" w:rsidR="00492EB8" w:rsidRPr="00492EB8" w:rsidRDefault="00492EB8" w:rsidP="00492EB8">
      <w:pPr>
        <w:pStyle w:val="Prrafodelista"/>
        <w:rPr>
          <w:rFonts w:ascii="Arial" w:hAnsi="Arial" w:cs="Arial"/>
        </w:rPr>
      </w:pPr>
    </w:p>
    <w:p w14:paraId="60C3939F" w14:textId="248641CB" w:rsidR="00492EB8" w:rsidRDefault="004E143F" w:rsidP="00492EB8">
      <w:pPr>
        <w:pStyle w:val="Prrafodelista"/>
        <w:numPr>
          <w:ilvl w:val="1"/>
          <w:numId w:val="1"/>
        </w:numPr>
        <w:ind w:left="284"/>
        <w:jc w:val="both"/>
        <w:rPr>
          <w:rFonts w:ascii="Arial" w:hAnsi="Arial" w:cs="Arial"/>
        </w:rPr>
      </w:pPr>
      <w:r w:rsidRPr="00492EB8">
        <w:rPr>
          <w:rFonts w:ascii="Arial" w:hAnsi="Arial" w:cs="Arial"/>
        </w:rPr>
        <w:t xml:space="preserve">Dentro de las opiniones, garantizadas por la libertad de expresión, se debe privilegiar la responsabilidad </w:t>
      </w:r>
      <w:r w:rsidR="005863EC">
        <w:rPr>
          <w:rFonts w:ascii="Arial" w:hAnsi="Arial" w:cs="Arial"/>
        </w:rPr>
        <w:t>las personas</w:t>
      </w:r>
      <w:r w:rsidRPr="00492EB8">
        <w:rPr>
          <w:rFonts w:ascii="Arial" w:hAnsi="Arial" w:cs="Arial"/>
        </w:rPr>
        <w:t xml:space="preserve"> comunicador</w:t>
      </w:r>
      <w:r w:rsidR="005863EC">
        <w:rPr>
          <w:rFonts w:ascii="Arial" w:hAnsi="Arial" w:cs="Arial"/>
        </w:rPr>
        <w:t>a</w:t>
      </w:r>
      <w:r w:rsidRPr="00492EB8">
        <w:rPr>
          <w:rFonts w:ascii="Arial" w:hAnsi="Arial" w:cs="Arial"/>
        </w:rPr>
        <w:t xml:space="preserve">s mediante una crítica respetuosa y abierta hacia </w:t>
      </w:r>
      <w:r w:rsidR="005863EC">
        <w:rPr>
          <w:rFonts w:ascii="Arial" w:hAnsi="Arial" w:cs="Arial"/>
        </w:rPr>
        <w:t>las personas</w:t>
      </w:r>
      <w:r w:rsidRPr="00492EB8">
        <w:rPr>
          <w:rFonts w:ascii="Arial" w:hAnsi="Arial" w:cs="Arial"/>
        </w:rPr>
        <w:t xml:space="preserve"> precandidat</w:t>
      </w:r>
      <w:r w:rsidR="005863EC">
        <w:rPr>
          <w:rFonts w:ascii="Arial" w:hAnsi="Arial" w:cs="Arial"/>
        </w:rPr>
        <w:t>a</w:t>
      </w:r>
      <w:r w:rsidRPr="00492EB8">
        <w:rPr>
          <w:rFonts w:ascii="Arial" w:hAnsi="Arial" w:cs="Arial"/>
        </w:rPr>
        <w:t>s, candidat</w:t>
      </w:r>
      <w:r w:rsidR="005863EC">
        <w:rPr>
          <w:rFonts w:ascii="Arial" w:hAnsi="Arial" w:cs="Arial"/>
        </w:rPr>
        <w:t>a</w:t>
      </w:r>
      <w:r w:rsidRPr="00492EB8">
        <w:rPr>
          <w:rFonts w:ascii="Arial" w:hAnsi="Arial" w:cs="Arial"/>
        </w:rPr>
        <w:t>s, partidos políticos y coaliciones.</w:t>
      </w:r>
    </w:p>
    <w:p w14:paraId="4A0319FF" w14:textId="77777777" w:rsidR="00492EB8" w:rsidRPr="00492EB8" w:rsidRDefault="00492EB8" w:rsidP="00492EB8">
      <w:pPr>
        <w:pStyle w:val="Prrafodelista"/>
        <w:rPr>
          <w:rFonts w:ascii="Arial" w:hAnsi="Arial" w:cs="Arial"/>
        </w:rPr>
      </w:pPr>
    </w:p>
    <w:p w14:paraId="0DDCA4A5" w14:textId="4E4C663A" w:rsidR="00492EB8" w:rsidRDefault="004E143F" w:rsidP="00492EB8">
      <w:pPr>
        <w:pStyle w:val="Prrafodelista"/>
        <w:numPr>
          <w:ilvl w:val="1"/>
          <w:numId w:val="1"/>
        </w:numPr>
        <w:ind w:left="284"/>
        <w:jc w:val="both"/>
        <w:rPr>
          <w:rFonts w:ascii="Arial" w:hAnsi="Arial" w:cs="Arial"/>
        </w:rPr>
      </w:pPr>
      <w:r w:rsidRPr="00492EB8">
        <w:rPr>
          <w:rFonts w:ascii="Arial" w:hAnsi="Arial" w:cs="Arial"/>
        </w:rPr>
        <w:t>Las notas informativas procurarán incluir una descripción clara y completa de los acontecimientos, sin estereotipos o cualquier forma de discriminación cuando se hable de las personas, el contexto de las declaraciones y</w:t>
      </w:r>
      <w:r w:rsidR="00D314F5">
        <w:rPr>
          <w:rFonts w:ascii="Arial" w:hAnsi="Arial" w:cs="Arial"/>
        </w:rPr>
        <w:t>,</w:t>
      </w:r>
      <w:r w:rsidRPr="00492EB8">
        <w:rPr>
          <w:rFonts w:ascii="Arial" w:hAnsi="Arial" w:cs="Arial"/>
        </w:rPr>
        <w:t xml:space="preserve"> sobre todo, de las propuestas de </w:t>
      </w:r>
      <w:r w:rsidR="005863EC">
        <w:rPr>
          <w:rFonts w:ascii="Arial" w:hAnsi="Arial" w:cs="Arial"/>
        </w:rPr>
        <w:t>las personas</w:t>
      </w:r>
      <w:r w:rsidRPr="00492EB8">
        <w:rPr>
          <w:rFonts w:ascii="Arial" w:hAnsi="Arial" w:cs="Arial"/>
        </w:rPr>
        <w:t xml:space="preserve"> candidat</w:t>
      </w:r>
      <w:r w:rsidR="005863EC">
        <w:rPr>
          <w:rFonts w:ascii="Arial" w:hAnsi="Arial" w:cs="Arial"/>
        </w:rPr>
        <w:t>a</w:t>
      </w:r>
      <w:r w:rsidRPr="00492EB8">
        <w:rPr>
          <w:rFonts w:ascii="Arial" w:hAnsi="Arial" w:cs="Arial"/>
        </w:rPr>
        <w:t>s de los partidos políticos y coaliciones</w:t>
      </w:r>
      <w:r w:rsidR="00D314F5">
        <w:rPr>
          <w:rFonts w:ascii="Arial" w:hAnsi="Arial" w:cs="Arial"/>
        </w:rPr>
        <w:t>,</w:t>
      </w:r>
      <w:r w:rsidRPr="00492EB8">
        <w:rPr>
          <w:rFonts w:ascii="Arial" w:hAnsi="Arial" w:cs="Arial"/>
        </w:rPr>
        <w:t xml:space="preserve"> así como de las candidaturas independientes, procurando darle mayor relevancia a las propuestas políticas que a las cuestiones relacionadas con la vida privada de quienes contienden por un puesto de elección popular.</w:t>
      </w:r>
    </w:p>
    <w:p w14:paraId="64A505D6" w14:textId="77777777" w:rsidR="00492EB8" w:rsidRPr="00492EB8" w:rsidRDefault="00492EB8" w:rsidP="00492EB8">
      <w:pPr>
        <w:pStyle w:val="Prrafodelista"/>
        <w:rPr>
          <w:rFonts w:ascii="Arial" w:hAnsi="Arial" w:cs="Arial"/>
        </w:rPr>
      </w:pPr>
    </w:p>
    <w:p w14:paraId="5407F72E" w14:textId="30153E28" w:rsidR="00492EB8" w:rsidRDefault="004E143F" w:rsidP="00492EB8">
      <w:pPr>
        <w:pStyle w:val="Prrafodelista"/>
        <w:numPr>
          <w:ilvl w:val="1"/>
          <w:numId w:val="1"/>
        </w:numPr>
        <w:ind w:left="284"/>
        <w:jc w:val="both"/>
        <w:rPr>
          <w:rFonts w:ascii="Arial" w:hAnsi="Arial" w:cs="Arial"/>
        </w:rPr>
      </w:pPr>
      <w:r w:rsidRPr="00492EB8">
        <w:rPr>
          <w:rFonts w:ascii="Arial" w:hAnsi="Arial" w:cs="Arial"/>
        </w:rPr>
        <w:t xml:space="preserve">Los programas de </w:t>
      </w:r>
      <w:r w:rsidRPr="00EE2046">
        <w:rPr>
          <w:rFonts w:ascii="Arial" w:hAnsi="Arial" w:cs="Arial"/>
          <w:highlight w:val="cyan"/>
        </w:rPr>
        <w:t xml:space="preserve">análisis, </w:t>
      </w:r>
      <w:r w:rsidR="00EE2046" w:rsidRPr="00EE2046">
        <w:rPr>
          <w:rFonts w:ascii="Arial" w:hAnsi="Arial" w:cs="Arial"/>
          <w:highlight w:val="cyan"/>
        </w:rPr>
        <w:t>debate y opinión</w:t>
      </w:r>
      <w:r w:rsidR="00EE2046">
        <w:rPr>
          <w:rFonts w:ascii="Arial" w:hAnsi="Arial" w:cs="Arial"/>
        </w:rPr>
        <w:t xml:space="preserve"> </w:t>
      </w:r>
      <w:r w:rsidRPr="00492EB8">
        <w:rPr>
          <w:rFonts w:ascii="Arial" w:hAnsi="Arial" w:cs="Arial"/>
        </w:rPr>
        <w:t xml:space="preserve">son de la mayor importancia, ya que </w:t>
      </w:r>
      <w:r w:rsidR="00CD7C17" w:rsidRPr="00652E3C">
        <w:rPr>
          <w:rFonts w:ascii="Arial" w:hAnsi="Arial" w:cs="Arial"/>
          <w:highlight w:val="cyan"/>
        </w:rPr>
        <w:t>por medio</w:t>
      </w:r>
      <w:r w:rsidRPr="00492EB8">
        <w:rPr>
          <w:rFonts w:ascii="Arial" w:hAnsi="Arial" w:cs="Arial"/>
        </w:rPr>
        <w:t xml:space="preserve"> de ellos el electorado puede conocer la pluralidad de opciones y puntos de vista que componen el espectro político nacional que se manifestará abiertamente durante las precampañas y campañas electorales. Asimismo, es importante que estos programas fomenten una democracia participativa en la que exista y se procure una ciudadanía con criterio individual y capacidad de discernir entre las diferentes propuestas planteadas por las </w:t>
      </w:r>
      <w:r w:rsidR="005863EC">
        <w:rPr>
          <w:rFonts w:ascii="Arial" w:hAnsi="Arial" w:cs="Arial"/>
        </w:rPr>
        <w:t>personas</w:t>
      </w:r>
      <w:r w:rsidRPr="00492EB8">
        <w:rPr>
          <w:rFonts w:ascii="Arial" w:hAnsi="Arial" w:cs="Arial"/>
        </w:rPr>
        <w:t xml:space="preserve"> precandidat</w:t>
      </w:r>
      <w:r w:rsidR="005863EC">
        <w:rPr>
          <w:rFonts w:ascii="Arial" w:hAnsi="Arial" w:cs="Arial"/>
        </w:rPr>
        <w:t>a</w:t>
      </w:r>
      <w:r w:rsidRPr="00492EB8">
        <w:rPr>
          <w:rFonts w:ascii="Arial" w:hAnsi="Arial" w:cs="Arial"/>
        </w:rPr>
        <w:t>s, candidat</w:t>
      </w:r>
      <w:r w:rsidR="005863EC">
        <w:rPr>
          <w:rFonts w:ascii="Arial" w:hAnsi="Arial" w:cs="Arial"/>
        </w:rPr>
        <w:t>a</w:t>
      </w:r>
      <w:r w:rsidRPr="00492EB8">
        <w:rPr>
          <w:rFonts w:ascii="Arial" w:hAnsi="Arial" w:cs="Arial"/>
        </w:rPr>
        <w:t>s, partidos políticos y coaliciones.</w:t>
      </w:r>
    </w:p>
    <w:p w14:paraId="50A2931A" w14:textId="77777777" w:rsidR="00492EB8" w:rsidRPr="00492EB8" w:rsidRDefault="00492EB8" w:rsidP="00492EB8">
      <w:pPr>
        <w:pStyle w:val="Prrafodelista"/>
        <w:rPr>
          <w:rFonts w:ascii="Arial" w:hAnsi="Arial" w:cs="Arial"/>
        </w:rPr>
      </w:pPr>
    </w:p>
    <w:p w14:paraId="07C380E4" w14:textId="466B7B5C" w:rsidR="00766FA9" w:rsidRDefault="004E143F" w:rsidP="00766FA9">
      <w:pPr>
        <w:pStyle w:val="Prrafodelista"/>
        <w:numPr>
          <w:ilvl w:val="1"/>
          <w:numId w:val="1"/>
        </w:numPr>
        <w:ind w:left="284"/>
        <w:jc w:val="both"/>
        <w:rPr>
          <w:rFonts w:ascii="Arial" w:hAnsi="Arial" w:cs="Arial"/>
        </w:rPr>
      </w:pPr>
      <w:r w:rsidRPr="00492EB8">
        <w:rPr>
          <w:rFonts w:ascii="Arial" w:hAnsi="Arial" w:cs="Arial"/>
        </w:rPr>
        <w:t>El contenido de las opiniones que se emitan en los programas a los que se aluden en el numeral que antecede es responsabilidad de las personas analistas, estudiosas o participantes que las emiten, en el ejercicio de su libertad de expresión y de libre manifestación de ideas, en el entendido que la confrontación y análisis de los puntos de vista de todas las personas que contienden, sin discriminación ni exclusiones de ninguna naturaleza, son elementos imprescindibles que distinguen a estos espacios de expresión.</w:t>
      </w:r>
    </w:p>
    <w:p w14:paraId="72345815" w14:textId="3E50F545" w:rsidR="00766FA9" w:rsidRDefault="00766FA9" w:rsidP="00766FA9">
      <w:pPr>
        <w:pStyle w:val="Prrafodelista"/>
        <w:rPr>
          <w:rFonts w:ascii="Arial" w:hAnsi="Arial" w:cs="Arial"/>
        </w:rPr>
      </w:pPr>
    </w:p>
    <w:p w14:paraId="62A31224" w14:textId="08F1160B" w:rsidR="00CF2C0B" w:rsidRDefault="00CF2C0B" w:rsidP="00AC65D3">
      <w:pPr>
        <w:pStyle w:val="Ttulo1"/>
        <w:numPr>
          <w:ilvl w:val="0"/>
          <w:numId w:val="8"/>
        </w:numPr>
        <w:spacing w:line="259" w:lineRule="auto"/>
        <w:jc w:val="both"/>
        <w:rPr>
          <w:rFonts w:ascii="Arial" w:hAnsi="Arial"/>
          <w:smallCaps/>
          <w:color w:val="8E0055"/>
          <w:sz w:val="24"/>
          <w:szCs w:val="28"/>
          <w:lang w:eastAsia="en-US"/>
        </w:rPr>
      </w:pPr>
      <w:bookmarkStart w:id="6" w:name="_Toc139917931"/>
      <w:r>
        <w:rPr>
          <w:rFonts w:ascii="Arial" w:hAnsi="Arial"/>
          <w:smallCaps/>
          <w:color w:val="8E0055"/>
          <w:sz w:val="24"/>
          <w:szCs w:val="28"/>
          <w:lang w:eastAsia="en-US"/>
        </w:rPr>
        <w:t>El derecho de réplica</w:t>
      </w:r>
      <w:bookmarkEnd w:id="6"/>
    </w:p>
    <w:p w14:paraId="25B22562" w14:textId="77777777" w:rsidR="00CF2C0B" w:rsidRPr="00CF2C0B" w:rsidRDefault="00CF2C0B" w:rsidP="00CF2C0B">
      <w:pPr>
        <w:rPr>
          <w:rFonts w:ascii="Arial" w:hAnsi="Arial" w:cs="Arial"/>
        </w:rPr>
      </w:pPr>
    </w:p>
    <w:p w14:paraId="3E405250" w14:textId="4EA4F1CF" w:rsidR="0004023A" w:rsidRDefault="00766FA9" w:rsidP="0004023A">
      <w:pPr>
        <w:pStyle w:val="Prrafodelista"/>
        <w:numPr>
          <w:ilvl w:val="1"/>
          <w:numId w:val="1"/>
        </w:numPr>
        <w:ind w:left="284"/>
        <w:jc w:val="both"/>
        <w:rPr>
          <w:rFonts w:ascii="Arial" w:hAnsi="Arial" w:cs="Arial"/>
        </w:rPr>
      </w:pPr>
      <w:r w:rsidRPr="00766FA9">
        <w:rPr>
          <w:rFonts w:ascii="Arial" w:hAnsi="Arial" w:cs="Arial"/>
        </w:rPr>
        <w:t xml:space="preserve">La ley reglamentaria del </w:t>
      </w:r>
      <w:r w:rsidR="00D314F5">
        <w:rPr>
          <w:rFonts w:ascii="Arial" w:hAnsi="Arial" w:cs="Arial"/>
        </w:rPr>
        <w:t>a</w:t>
      </w:r>
      <w:r w:rsidRPr="00766FA9">
        <w:rPr>
          <w:rFonts w:ascii="Arial" w:hAnsi="Arial" w:cs="Arial"/>
        </w:rPr>
        <w:t>rtículo 6</w:t>
      </w:r>
      <w:r w:rsidR="00EE2046">
        <w:rPr>
          <w:rFonts w:ascii="Arial" w:hAnsi="Arial" w:cs="Arial"/>
        </w:rPr>
        <w:t>o</w:t>
      </w:r>
      <w:r w:rsidRPr="00766FA9">
        <w:rPr>
          <w:rFonts w:ascii="Arial" w:hAnsi="Arial" w:cs="Arial"/>
        </w:rPr>
        <w:t xml:space="preserve">, </w:t>
      </w:r>
      <w:r w:rsidR="00D314F5">
        <w:rPr>
          <w:rFonts w:ascii="Arial" w:hAnsi="Arial" w:cs="Arial"/>
        </w:rPr>
        <w:t>p</w:t>
      </w:r>
      <w:r w:rsidRPr="00766FA9">
        <w:rPr>
          <w:rFonts w:ascii="Arial" w:hAnsi="Arial" w:cs="Arial"/>
        </w:rPr>
        <w:t xml:space="preserve">árrafo </w:t>
      </w:r>
      <w:r w:rsidR="00D314F5">
        <w:rPr>
          <w:rFonts w:ascii="Arial" w:hAnsi="Arial" w:cs="Arial"/>
        </w:rPr>
        <w:t>p</w:t>
      </w:r>
      <w:r w:rsidRPr="00766FA9">
        <w:rPr>
          <w:rFonts w:ascii="Arial" w:hAnsi="Arial" w:cs="Arial"/>
        </w:rPr>
        <w:t>rimero</w:t>
      </w:r>
      <w:r w:rsidR="00D314F5">
        <w:rPr>
          <w:rFonts w:ascii="Arial" w:hAnsi="Arial" w:cs="Arial"/>
        </w:rPr>
        <w:t xml:space="preserve"> </w:t>
      </w:r>
      <w:r w:rsidRPr="00766FA9">
        <w:rPr>
          <w:rFonts w:ascii="Arial" w:hAnsi="Arial" w:cs="Arial"/>
        </w:rPr>
        <w:t xml:space="preserve">de la Constitución en Materia de Derecho de Réplica, de acuerdo </w:t>
      </w:r>
      <w:r w:rsidR="00D314F5">
        <w:rPr>
          <w:rFonts w:ascii="Arial" w:hAnsi="Arial" w:cs="Arial"/>
        </w:rPr>
        <w:t>con</w:t>
      </w:r>
      <w:r w:rsidRPr="00766FA9">
        <w:rPr>
          <w:rFonts w:ascii="Arial" w:hAnsi="Arial" w:cs="Arial"/>
        </w:rPr>
        <w:t xml:space="preserve"> la última modificación publicada en el </w:t>
      </w:r>
      <w:r w:rsidRPr="00766FA9">
        <w:rPr>
          <w:rFonts w:ascii="Arial" w:hAnsi="Arial" w:cs="Arial"/>
        </w:rPr>
        <w:lastRenderedPageBreak/>
        <w:t xml:space="preserve">Diario Oficial de la Federación el 30 de mayo de 2018, señala en el Artículo 3, párrafo 5, </w:t>
      </w:r>
      <w:r w:rsidR="00EE2046">
        <w:rPr>
          <w:rFonts w:ascii="Arial" w:hAnsi="Arial" w:cs="Arial"/>
        </w:rPr>
        <w:t>lo siguiente</w:t>
      </w:r>
      <w:r w:rsidRPr="00766FA9">
        <w:rPr>
          <w:rFonts w:ascii="Arial" w:hAnsi="Arial" w:cs="Arial"/>
        </w:rPr>
        <w:t>:</w:t>
      </w:r>
    </w:p>
    <w:p w14:paraId="53697794" w14:textId="77777777" w:rsidR="00EE2046" w:rsidRPr="00FB63B0" w:rsidRDefault="00EE2046" w:rsidP="00FB63B0">
      <w:pPr>
        <w:rPr>
          <w:rFonts w:ascii="Arial" w:hAnsi="Arial" w:cs="Arial"/>
        </w:rPr>
      </w:pPr>
    </w:p>
    <w:p w14:paraId="4F7816B7" w14:textId="43549921" w:rsidR="0004023A" w:rsidRPr="0004023A" w:rsidRDefault="0004023A" w:rsidP="00EE2046">
      <w:pPr>
        <w:pStyle w:val="Prrafodelista"/>
        <w:ind w:left="708" w:right="333"/>
        <w:jc w:val="both"/>
        <w:rPr>
          <w:rFonts w:ascii="Arial" w:hAnsi="Arial" w:cs="Arial"/>
          <w:i/>
          <w:iCs/>
          <w:sz w:val="22"/>
          <w:szCs w:val="22"/>
        </w:rPr>
      </w:pPr>
      <w:r w:rsidRPr="00766FA9">
        <w:rPr>
          <w:rFonts w:ascii="Arial" w:hAnsi="Arial" w:cs="Arial"/>
          <w:i/>
          <w:iCs/>
          <w:sz w:val="22"/>
          <w:szCs w:val="22"/>
        </w:rPr>
        <w:t>Los partidos políticos, los precandidatos y los candidatos a puestos de elección popular, debidamente registrados ante las instancias electorales correspondientes, podrán ejercer el derecho de réplica respecto de la información inexacta o falsa que difundan los medios de comunicación en términos de lo dispuesto por esta Ley. Tratándose de los sujetos a que hace referencia este párrafo y en los periodos que la Constitución y la Legislación Electoral prevean todos los días se considerarán hábiles.</w:t>
      </w:r>
    </w:p>
    <w:p w14:paraId="44A2A7F2" w14:textId="77777777" w:rsidR="0004023A" w:rsidRPr="0004023A" w:rsidRDefault="0004023A" w:rsidP="0004023A">
      <w:pPr>
        <w:pStyle w:val="Prrafodelista"/>
        <w:rPr>
          <w:rFonts w:ascii="Arial" w:hAnsi="Arial" w:cs="Arial"/>
        </w:rPr>
      </w:pPr>
    </w:p>
    <w:p w14:paraId="4E388E4B" w14:textId="101D405C" w:rsidR="0004023A" w:rsidRDefault="0004023A" w:rsidP="0004023A">
      <w:pPr>
        <w:pStyle w:val="Prrafodelista"/>
        <w:numPr>
          <w:ilvl w:val="1"/>
          <w:numId w:val="1"/>
        </w:numPr>
        <w:ind w:left="284"/>
        <w:jc w:val="both"/>
        <w:rPr>
          <w:rFonts w:ascii="Arial" w:hAnsi="Arial" w:cs="Arial"/>
        </w:rPr>
      </w:pPr>
      <w:r w:rsidRPr="0004023A">
        <w:rPr>
          <w:rFonts w:ascii="Arial" w:hAnsi="Arial" w:cs="Arial"/>
        </w:rPr>
        <w:t xml:space="preserve">El INE reconoce que los medios de comunicación deben fomentar que los espacios noticiosos sirvan de foro para el intercambio de comentarios y críticas; sin embargo, lo anterior no es </w:t>
      </w:r>
      <w:r w:rsidR="00907E8E" w:rsidRPr="0004023A">
        <w:rPr>
          <w:rFonts w:ascii="Arial" w:hAnsi="Arial" w:cs="Arial"/>
        </w:rPr>
        <w:t>impedimento</w:t>
      </w:r>
      <w:r w:rsidRPr="0004023A">
        <w:rPr>
          <w:rFonts w:ascii="Arial" w:hAnsi="Arial" w:cs="Arial"/>
        </w:rPr>
        <w:t xml:space="preserve"> para decir que la información errónea, si no se aclara inmediatamente puede tener efectos negativos en el desarrollo de la contienda electoral. Lo anterior, </w:t>
      </w:r>
      <w:r w:rsidR="00116154" w:rsidRPr="0004023A">
        <w:rPr>
          <w:rFonts w:ascii="Arial" w:hAnsi="Arial" w:cs="Arial"/>
        </w:rPr>
        <w:t>debido a</w:t>
      </w:r>
      <w:r w:rsidRPr="0004023A">
        <w:rPr>
          <w:rFonts w:ascii="Arial" w:hAnsi="Arial" w:cs="Arial"/>
        </w:rPr>
        <w:t xml:space="preserve"> que las </w:t>
      </w:r>
      <w:r w:rsidR="00116154" w:rsidRPr="00EE2046">
        <w:rPr>
          <w:rFonts w:ascii="Arial" w:hAnsi="Arial" w:cs="Arial"/>
          <w:highlight w:val="cyan"/>
        </w:rPr>
        <w:t>personas</w:t>
      </w:r>
      <w:r w:rsidRPr="00EE2046">
        <w:rPr>
          <w:rFonts w:ascii="Arial" w:hAnsi="Arial" w:cs="Arial"/>
          <w:highlight w:val="cyan"/>
        </w:rPr>
        <w:t xml:space="preserve"> comunicador</w:t>
      </w:r>
      <w:r w:rsidR="00116154" w:rsidRPr="00EE2046">
        <w:rPr>
          <w:rFonts w:ascii="Arial" w:hAnsi="Arial" w:cs="Arial"/>
          <w:highlight w:val="cyan"/>
        </w:rPr>
        <w:t>a</w:t>
      </w:r>
      <w:r w:rsidRPr="00EE2046">
        <w:rPr>
          <w:rFonts w:ascii="Arial" w:hAnsi="Arial" w:cs="Arial"/>
          <w:highlight w:val="cyan"/>
        </w:rPr>
        <w:t>s</w:t>
      </w:r>
      <w:r w:rsidRPr="0004023A">
        <w:rPr>
          <w:rFonts w:ascii="Arial" w:hAnsi="Arial" w:cs="Arial"/>
        </w:rPr>
        <w:t xml:space="preserve"> tienen la responsabilidad de proyectar una visión </w:t>
      </w:r>
      <w:r w:rsidR="00116154">
        <w:rPr>
          <w:rFonts w:ascii="Arial" w:hAnsi="Arial" w:cs="Arial"/>
        </w:rPr>
        <w:t xml:space="preserve">periodística </w:t>
      </w:r>
      <w:r w:rsidRPr="0004023A">
        <w:rPr>
          <w:rFonts w:ascii="Arial" w:hAnsi="Arial" w:cs="Arial"/>
        </w:rPr>
        <w:t>lo más apegada a la realidad.</w:t>
      </w:r>
    </w:p>
    <w:p w14:paraId="6AB7A3A4" w14:textId="77777777" w:rsidR="0004023A" w:rsidRPr="0004023A" w:rsidRDefault="0004023A" w:rsidP="0004023A">
      <w:pPr>
        <w:pStyle w:val="Prrafodelista"/>
        <w:rPr>
          <w:rFonts w:ascii="Arial" w:hAnsi="Arial" w:cs="Arial"/>
        </w:rPr>
      </w:pPr>
    </w:p>
    <w:p w14:paraId="79FEB70E" w14:textId="725C048A" w:rsidR="0004023A" w:rsidRDefault="0004023A" w:rsidP="0004023A">
      <w:pPr>
        <w:pStyle w:val="Prrafodelista"/>
        <w:numPr>
          <w:ilvl w:val="1"/>
          <w:numId w:val="1"/>
        </w:numPr>
        <w:ind w:left="284"/>
        <w:jc w:val="both"/>
        <w:rPr>
          <w:rFonts w:ascii="Arial" w:hAnsi="Arial" w:cs="Arial"/>
        </w:rPr>
      </w:pPr>
      <w:r w:rsidRPr="0004023A">
        <w:rPr>
          <w:rFonts w:ascii="Arial" w:hAnsi="Arial" w:cs="Arial"/>
        </w:rPr>
        <w:t xml:space="preserve">Los programas noticiosos pueden ayudar a elevar la calidad del debate político mediante la difusión de información veraz y objetiva, evitando deformar hechos o situaciones referentes a las actividades </w:t>
      </w:r>
      <w:r w:rsidR="00830672">
        <w:rPr>
          <w:rFonts w:ascii="Arial" w:hAnsi="Arial" w:cs="Arial"/>
        </w:rPr>
        <w:t>de las personas</w:t>
      </w:r>
      <w:r w:rsidRPr="0004023A">
        <w:rPr>
          <w:rFonts w:ascii="Arial" w:hAnsi="Arial" w:cs="Arial"/>
        </w:rPr>
        <w:t xml:space="preserve"> precandidat</w:t>
      </w:r>
      <w:r w:rsidR="00830672">
        <w:rPr>
          <w:rFonts w:ascii="Arial" w:hAnsi="Arial" w:cs="Arial"/>
        </w:rPr>
        <w:t>a</w:t>
      </w:r>
      <w:r w:rsidRPr="0004023A">
        <w:rPr>
          <w:rFonts w:ascii="Arial" w:hAnsi="Arial" w:cs="Arial"/>
        </w:rPr>
        <w:t>s y candidat</w:t>
      </w:r>
      <w:r w:rsidR="00830672">
        <w:rPr>
          <w:rFonts w:ascii="Arial" w:hAnsi="Arial" w:cs="Arial"/>
        </w:rPr>
        <w:t>a</w:t>
      </w:r>
      <w:r w:rsidRPr="0004023A">
        <w:rPr>
          <w:rFonts w:ascii="Arial" w:hAnsi="Arial" w:cs="Arial"/>
        </w:rPr>
        <w:t>s, partidos políticos o</w:t>
      </w:r>
      <w:r w:rsidR="00116154">
        <w:rPr>
          <w:rFonts w:ascii="Arial" w:hAnsi="Arial" w:cs="Arial"/>
        </w:rPr>
        <w:t xml:space="preserve"> </w:t>
      </w:r>
      <w:r w:rsidRPr="0004023A">
        <w:rPr>
          <w:rFonts w:ascii="Arial" w:hAnsi="Arial" w:cs="Arial"/>
        </w:rPr>
        <w:t>coaliciones.</w:t>
      </w:r>
    </w:p>
    <w:p w14:paraId="3BC1811B" w14:textId="77777777" w:rsidR="0004023A" w:rsidRPr="0004023A" w:rsidRDefault="0004023A" w:rsidP="0004023A">
      <w:pPr>
        <w:pStyle w:val="Prrafodelista"/>
        <w:rPr>
          <w:rFonts w:ascii="Arial" w:hAnsi="Arial" w:cs="Arial"/>
        </w:rPr>
      </w:pPr>
    </w:p>
    <w:p w14:paraId="130EDF6F" w14:textId="700ACF2B" w:rsidR="00AF1F0C" w:rsidRDefault="0004023A" w:rsidP="00AF1F0C">
      <w:pPr>
        <w:pStyle w:val="Prrafodelista"/>
        <w:numPr>
          <w:ilvl w:val="1"/>
          <w:numId w:val="1"/>
        </w:numPr>
        <w:ind w:left="284"/>
        <w:jc w:val="both"/>
        <w:rPr>
          <w:rFonts w:ascii="Arial" w:hAnsi="Arial" w:cs="Arial"/>
        </w:rPr>
      </w:pPr>
      <w:r w:rsidRPr="0004023A">
        <w:rPr>
          <w:rFonts w:ascii="Arial" w:hAnsi="Arial" w:cs="Arial"/>
        </w:rPr>
        <w:t xml:space="preserve">Se reconoce que la libre manifestación de las ideas no es una libertad más, sino que constituye uno de los fundamentos del orden político en un Estado constitucional </w:t>
      </w:r>
      <w:r w:rsidR="00EE2046">
        <w:rPr>
          <w:rFonts w:ascii="Arial" w:hAnsi="Arial" w:cs="Arial"/>
        </w:rPr>
        <w:t>D</w:t>
      </w:r>
      <w:r w:rsidRPr="0004023A">
        <w:rPr>
          <w:rFonts w:ascii="Arial" w:hAnsi="Arial" w:cs="Arial"/>
        </w:rPr>
        <w:t xml:space="preserve">emocrático de </w:t>
      </w:r>
      <w:r w:rsidR="00EE2046">
        <w:rPr>
          <w:rFonts w:ascii="Arial" w:hAnsi="Arial" w:cs="Arial"/>
        </w:rPr>
        <w:t>D</w:t>
      </w:r>
      <w:r w:rsidRPr="0004023A">
        <w:rPr>
          <w:rFonts w:ascii="Arial" w:hAnsi="Arial" w:cs="Arial"/>
        </w:rPr>
        <w:t>erecho.</w:t>
      </w:r>
    </w:p>
    <w:p w14:paraId="6385EB22" w14:textId="77777777" w:rsidR="00907E8E" w:rsidRDefault="00907E8E" w:rsidP="00AF1F0C">
      <w:pPr>
        <w:pStyle w:val="Prrafodelista"/>
        <w:rPr>
          <w:rFonts w:ascii="Arial" w:hAnsi="Arial" w:cs="Arial"/>
        </w:rPr>
      </w:pPr>
    </w:p>
    <w:p w14:paraId="3AB18D02" w14:textId="4CB59D4D" w:rsidR="008E3712" w:rsidRDefault="008E3712" w:rsidP="008E3712">
      <w:pPr>
        <w:pStyle w:val="Ttulo1"/>
        <w:numPr>
          <w:ilvl w:val="0"/>
          <w:numId w:val="8"/>
        </w:numPr>
        <w:spacing w:line="259" w:lineRule="auto"/>
        <w:jc w:val="both"/>
        <w:rPr>
          <w:rFonts w:ascii="Arial" w:hAnsi="Arial"/>
          <w:smallCaps/>
          <w:color w:val="8E0055"/>
          <w:sz w:val="24"/>
          <w:szCs w:val="28"/>
          <w:lang w:eastAsia="en-US"/>
        </w:rPr>
      </w:pPr>
      <w:bookmarkStart w:id="7" w:name="_Toc139917932"/>
      <w:r>
        <w:rPr>
          <w:rFonts w:ascii="Arial" w:hAnsi="Arial"/>
          <w:smallCaps/>
          <w:color w:val="8E0055"/>
          <w:sz w:val="24"/>
          <w:szCs w:val="28"/>
          <w:lang w:eastAsia="en-US"/>
        </w:rPr>
        <w:t>La vida privada de las personas precandidatas y candidatas</w:t>
      </w:r>
      <w:bookmarkEnd w:id="7"/>
    </w:p>
    <w:p w14:paraId="439EB5CF" w14:textId="77777777" w:rsidR="008E3712" w:rsidRPr="00B645E8" w:rsidRDefault="008E3712" w:rsidP="00B645E8">
      <w:pPr>
        <w:rPr>
          <w:rFonts w:ascii="Arial" w:hAnsi="Arial" w:cs="Arial"/>
        </w:rPr>
      </w:pPr>
    </w:p>
    <w:p w14:paraId="1AFBF8DA" w14:textId="4F270ACF" w:rsidR="00AF1F0C" w:rsidRDefault="00AF1F0C" w:rsidP="00AF1F0C">
      <w:pPr>
        <w:pStyle w:val="Prrafodelista"/>
        <w:numPr>
          <w:ilvl w:val="1"/>
          <w:numId w:val="1"/>
        </w:numPr>
        <w:ind w:left="284"/>
        <w:jc w:val="both"/>
        <w:rPr>
          <w:rFonts w:ascii="Arial" w:hAnsi="Arial" w:cs="Arial"/>
        </w:rPr>
      </w:pPr>
      <w:r w:rsidRPr="00AF1F0C">
        <w:rPr>
          <w:rFonts w:ascii="Arial" w:hAnsi="Arial" w:cs="Arial"/>
        </w:rPr>
        <w:t>De conformidad con lo indicado en la Constitución, la manifestación de las ideas no será objeto de ninguna inquisición judicial o administrativa, sino en el caso de que ataque a la moral, la vida privada o los derechos de terceros, provoque algún delito, o perturbe el orden público. Éste es el espíritu que anima la presente sugerencia.</w:t>
      </w:r>
    </w:p>
    <w:p w14:paraId="4F86837C" w14:textId="77777777" w:rsidR="00AF1F0C" w:rsidRPr="00AF1F0C" w:rsidRDefault="00AF1F0C" w:rsidP="00AF1F0C">
      <w:pPr>
        <w:pStyle w:val="Prrafodelista"/>
        <w:rPr>
          <w:rFonts w:ascii="Arial" w:hAnsi="Arial" w:cs="Arial"/>
        </w:rPr>
      </w:pPr>
    </w:p>
    <w:p w14:paraId="123CE51E" w14:textId="69B6FE99" w:rsidR="00AF1F0C" w:rsidRDefault="00AF1F0C" w:rsidP="00AF1F0C">
      <w:pPr>
        <w:pStyle w:val="Prrafodelista"/>
        <w:numPr>
          <w:ilvl w:val="1"/>
          <w:numId w:val="1"/>
        </w:numPr>
        <w:ind w:left="284"/>
        <w:jc w:val="both"/>
        <w:rPr>
          <w:rFonts w:ascii="Arial" w:hAnsi="Arial" w:cs="Arial"/>
        </w:rPr>
      </w:pPr>
      <w:r w:rsidRPr="00AF1F0C">
        <w:rPr>
          <w:rFonts w:ascii="Arial" w:hAnsi="Arial" w:cs="Arial"/>
        </w:rPr>
        <w:t>Las personas que se ocupan en labores informativas y noticiosas deberán respetar el derecho que existe a la vida privada, en la medida en que ésta no tenga implicaciones para el interés público. De ser el caso, la difusión de información que trastoque el derecho a la vida privada deberá estar plenamente justificada en el interés y debate público que la revista. La relevancia pública dependerá en todo caso de situaciones históricas, políticas, económicas y sociales que, ante su variabilidad, se actualizará</w:t>
      </w:r>
      <w:r>
        <w:rPr>
          <w:rFonts w:ascii="Arial" w:hAnsi="Arial" w:cs="Arial"/>
        </w:rPr>
        <w:t xml:space="preserve"> </w:t>
      </w:r>
      <w:r w:rsidRPr="00AF1F0C">
        <w:rPr>
          <w:rFonts w:ascii="Arial" w:hAnsi="Arial" w:cs="Arial"/>
        </w:rPr>
        <w:t xml:space="preserve">en cada caso concreto. Consecuentemente, la vida privada de las </w:t>
      </w:r>
      <w:r w:rsidR="00830672">
        <w:rPr>
          <w:rFonts w:ascii="Arial" w:hAnsi="Arial" w:cs="Arial"/>
        </w:rPr>
        <w:t>personas</w:t>
      </w:r>
      <w:r w:rsidRPr="00AF1F0C">
        <w:rPr>
          <w:rFonts w:ascii="Arial" w:hAnsi="Arial" w:cs="Arial"/>
        </w:rPr>
        <w:t xml:space="preserve"> candidat</w:t>
      </w:r>
      <w:r w:rsidR="00830672">
        <w:rPr>
          <w:rFonts w:ascii="Arial" w:hAnsi="Arial" w:cs="Arial"/>
        </w:rPr>
        <w:t>a</w:t>
      </w:r>
      <w:r w:rsidRPr="00AF1F0C">
        <w:rPr>
          <w:rFonts w:ascii="Arial" w:hAnsi="Arial" w:cs="Arial"/>
        </w:rPr>
        <w:t xml:space="preserve">s debe quedar </w:t>
      </w:r>
      <w:r w:rsidRPr="00AF1F0C">
        <w:rPr>
          <w:rFonts w:ascii="Arial" w:hAnsi="Arial" w:cs="Arial"/>
        </w:rPr>
        <w:lastRenderedPageBreak/>
        <w:t>resguardada, evitando menciones injustificadas a su intimidad en los noticieros o en la obtención del material incluido en ellos.</w:t>
      </w:r>
    </w:p>
    <w:p w14:paraId="452E5FC7" w14:textId="77777777" w:rsidR="00AF1F0C" w:rsidRPr="00AF1F0C" w:rsidRDefault="00AF1F0C" w:rsidP="00AF1F0C">
      <w:pPr>
        <w:pStyle w:val="Prrafodelista"/>
        <w:rPr>
          <w:rFonts w:ascii="Arial" w:hAnsi="Arial" w:cs="Arial"/>
        </w:rPr>
      </w:pPr>
    </w:p>
    <w:p w14:paraId="67211A80" w14:textId="4117A291" w:rsidR="00AF1F0C" w:rsidRDefault="00AF1F0C" w:rsidP="00AF1F0C">
      <w:pPr>
        <w:pStyle w:val="Prrafodelista"/>
        <w:numPr>
          <w:ilvl w:val="1"/>
          <w:numId w:val="1"/>
        </w:numPr>
        <w:ind w:left="284"/>
        <w:jc w:val="both"/>
        <w:rPr>
          <w:rFonts w:ascii="Arial" w:hAnsi="Arial" w:cs="Arial"/>
        </w:rPr>
      </w:pPr>
      <w:r w:rsidRPr="00AF1F0C">
        <w:rPr>
          <w:rFonts w:ascii="Arial" w:hAnsi="Arial" w:cs="Arial"/>
        </w:rPr>
        <w:t xml:space="preserve">Los medios de comunicación </w:t>
      </w:r>
      <w:r w:rsidR="00272513" w:rsidRPr="00652E3C">
        <w:rPr>
          <w:rFonts w:ascii="Arial" w:hAnsi="Arial" w:cs="Arial"/>
          <w:highlight w:val="cyan"/>
        </w:rPr>
        <w:t>procurarán</w:t>
      </w:r>
      <w:r w:rsidRPr="00AF1F0C">
        <w:rPr>
          <w:rFonts w:ascii="Arial" w:hAnsi="Arial" w:cs="Arial"/>
        </w:rPr>
        <w:t xml:space="preserve"> privilegiar las propuestas de las </w:t>
      </w:r>
      <w:r w:rsidR="00830672">
        <w:rPr>
          <w:rFonts w:ascii="Arial" w:hAnsi="Arial" w:cs="Arial"/>
        </w:rPr>
        <w:t xml:space="preserve">personas </w:t>
      </w:r>
      <w:r w:rsidRPr="00AF1F0C">
        <w:rPr>
          <w:rFonts w:ascii="Arial" w:hAnsi="Arial" w:cs="Arial"/>
        </w:rPr>
        <w:t>candidat</w:t>
      </w:r>
      <w:r w:rsidR="00830672">
        <w:rPr>
          <w:rFonts w:ascii="Arial" w:hAnsi="Arial" w:cs="Arial"/>
        </w:rPr>
        <w:t>a</w:t>
      </w:r>
      <w:r w:rsidRPr="00AF1F0C">
        <w:rPr>
          <w:rFonts w:ascii="Arial" w:hAnsi="Arial" w:cs="Arial"/>
        </w:rPr>
        <w:t xml:space="preserve">s por encima de las alusiones a su vida privada y de las anécdotas que puedan interferir con el desarrollo pleno de las precampañas y campañas electorales cuando su conocimiento sea trivial para el interés o debate público. En el entendido de que, al ser </w:t>
      </w:r>
      <w:r w:rsidR="00272513" w:rsidRPr="00652E3C">
        <w:rPr>
          <w:rFonts w:ascii="Arial" w:hAnsi="Arial" w:cs="Arial"/>
          <w:highlight w:val="cyan"/>
        </w:rPr>
        <w:t>figuras públicas</w:t>
      </w:r>
      <w:r w:rsidRPr="00AF1F0C">
        <w:rPr>
          <w:rFonts w:ascii="Arial" w:hAnsi="Arial" w:cs="Arial"/>
        </w:rPr>
        <w:t>, su labor también se encuentra sustentada en un margen de tolerancia más amplio</w:t>
      </w:r>
      <w:r w:rsidR="00116154">
        <w:rPr>
          <w:rFonts w:ascii="Arial" w:hAnsi="Arial" w:cs="Arial"/>
        </w:rPr>
        <w:t xml:space="preserve"> porque</w:t>
      </w:r>
      <w:r w:rsidRPr="00AF1F0C">
        <w:rPr>
          <w:rFonts w:ascii="Arial" w:hAnsi="Arial" w:cs="Arial"/>
        </w:rPr>
        <w:t xml:space="preserve"> en los debates de ideas, propuestas y discusiones deben ser aún más </w:t>
      </w:r>
      <w:r w:rsidR="00116154">
        <w:rPr>
          <w:rFonts w:ascii="Arial" w:hAnsi="Arial" w:cs="Arial"/>
        </w:rPr>
        <w:t>tolerantes</w:t>
      </w:r>
      <w:r w:rsidRPr="00AF1F0C">
        <w:rPr>
          <w:rFonts w:ascii="Arial" w:hAnsi="Arial" w:cs="Arial"/>
        </w:rPr>
        <w:t xml:space="preserve"> a cualquier crítica.</w:t>
      </w:r>
    </w:p>
    <w:p w14:paraId="334C5F18" w14:textId="77777777" w:rsidR="00954762" w:rsidRPr="00954762" w:rsidRDefault="00954762" w:rsidP="00954762">
      <w:pPr>
        <w:pStyle w:val="Prrafodelista"/>
        <w:rPr>
          <w:rFonts w:ascii="Arial" w:hAnsi="Arial" w:cs="Arial"/>
        </w:rPr>
      </w:pPr>
    </w:p>
    <w:p w14:paraId="1D391E4E" w14:textId="5F8343F3" w:rsidR="00954762" w:rsidRPr="00140D3F" w:rsidRDefault="00954762" w:rsidP="00AF1F0C">
      <w:pPr>
        <w:pStyle w:val="Prrafodelista"/>
        <w:numPr>
          <w:ilvl w:val="1"/>
          <w:numId w:val="1"/>
        </w:numPr>
        <w:ind w:left="284"/>
        <w:jc w:val="both"/>
        <w:rPr>
          <w:rFonts w:ascii="Arial" w:hAnsi="Arial" w:cs="Arial"/>
          <w:highlight w:val="cyan"/>
        </w:rPr>
      </w:pPr>
      <w:r w:rsidRPr="00140D3F">
        <w:rPr>
          <w:rFonts w:ascii="Arial" w:hAnsi="Arial" w:cs="Arial"/>
          <w:highlight w:val="cyan"/>
        </w:rPr>
        <w:t>No obstante</w:t>
      </w:r>
      <w:r w:rsidR="00116154" w:rsidRPr="00140D3F">
        <w:rPr>
          <w:rFonts w:ascii="Arial" w:hAnsi="Arial" w:cs="Arial"/>
          <w:highlight w:val="cyan"/>
        </w:rPr>
        <w:t xml:space="preserve"> lo anterior</w:t>
      </w:r>
      <w:r w:rsidRPr="00140D3F">
        <w:rPr>
          <w:rFonts w:ascii="Arial" w:hAnsi="Arial" w:cs="Arial"/>
          <w:highlight w:val="cyan"/>
        </w:rPr>
        <w:t>, se recomienda a los medios de comunicación la elaboración de guías o directrices para el tratamiento de este tema. Esto, poniendo especial énfasis en la perspectiva de género, para que las menciones sobre la vida privada no afecten de forma desproporcionada a las mujeres.</w:t>
      </w:r>
    </w:p>
    <w:p w14:paraId="7C02802E" w14:textId="4845E743" w:rsidR="00AF1F0C" w:rsidRDefault="00AF1F0C" w:rsidP="00AF1F0C">
      <w:pPr>
        <w:pStyle w:val="Prrafodelista"/>
        <w:rPr>
          <w:rFonts w:ascii="Arial" w:hAnsi="Arial" w:cs="Arial"/>
        </w:rPr>
      </w:pPr>
    </w:p>
    <w:p w14:paraId="71F2BF49" w14:textId="1A1A117F" w:rsidR="00010224" w:rsidRDefault="00010224" w:rsidP="00010224">
      <w:pPr>
        <w:pStyle w:val="Ttulo1"/>
        <w:numPr>
          <w:ilvl w:val="0"/>
          <w:numId w:val="8"/>
        </w:numPr>
        <w:spacing w:line="259" w:lineRule="auto"/>
        <w:jc w:val="both"/>
        <w:rPr>
          <w:rFonts w:ascii="Arial" w:hAnsi="Arial"/>
          <w:smallCaps/>
          <w:color w:val="8E0055"/>
          <w:sz w:val="24"/>
          <w:szCs w:val="28"/>
          <w:lang w:eastAsia="en-US"/>
        </w:rPr>
      </w:pPr>
      <w:bookmarkStart w:id="8" w:name="_Toc139917933"/>
      <w:r>
        <w:rPr>
          <w:rFonts w:ascii="Arial" w:hAnsi="Arial"/>
          <w:smallCaps/>
          <w:color w:val="8E0055"/>
          <w:sz w:val="24"/>
          <w:szCs w:val="28"/>
          <w:lang w:eastAsia="en-US"/>
        </w:rPr>
        <w:t>Promoción de los programas de debate entre las candidaturas</w:t>
      </w:r>
      <w:bookmarkEnd w:id="8"/>
    </w:p>
    <w:p w14:paraId="3344D02B" w14:textId="77777777" w:rsidR="00010224" w:rsidRPr="00B645E8" w:rsidRDefault="00010224" w:rsidP="00B645E8">
      <w:pPr>
        <w:rPr>
          <w:rFonts w:ascii="Arial" w:hAnsi="Arial" w:cs="Arial"/>
        </w:rPr>
      </w:pPr>
    </w:p>
    <w:p w14:paraId="32B530A3" w14:textId="6361F577" w:rsidR="00AF1F0C" w:rsidRDefault="00AF1F0C" w:rsidP="00AF1F0C">
      <w:pPr>
        <w:pStyle w:val="Prrafodelista"/>
        <w:numPr>
          <w:ilvl w:val="1"/>
          <w:numId w:val="1"/>
        </w:numPr>
        <w:ind w:left="284"/>
        <w:jc w:val="both"/>
        <w:rPr>
          <w:rFonts w:ascii="Arial" w:hAnsi="Arial" w:cs="Arial"/>
        </w:rPr>
      </w:pPr>
      <w:r w:rsidRPr="00AF1F0C">
        <w:rPr>
          <w:rFonts w:ascii="Arial" w:hAnsi="Arial" w:cs="Arial"/>
        </w:rPr>
        <w:t>La normativa electoral señala que por debates se entienden “aquellos actos públicos que únicamente se pueden realizar en el período de campaña, en los que participan las candidaturas a un mismo cargo de elección popular con el objeto de exponer y confrontar entre sí sus propuestas, planteamientos y plataformas electorales, a fin de difundirlos como parte de un ejercicio democrático, bajo un formato previamente establecido y con observancia de los principios de equidad y trato igualitario, sin que afecte la flexibilidad de los formatos”.</w:t>
      </w:r>
      <w:r w:rsidR="00272513" w:rsidRPr="00652E3C">
        <w:rPr>
          <w:rStyle w:val="Refdenotaalpie"/>
          <w:rFonts w:ascii="Arial" w:hAnsi="Arial" w:cs="Arial"/>
          <w:highlight w:val="cyan"/>
        </w:rPr>
        <w:footnoteReference w:id="1"/>
      </w:r>
      <w:r w:rsidR="007053D5">
        <w:rPr>
          <w:rFonts w:ascii="Arial" w:hAnsi="Arial" w:cs="Arial"/>
        </w:rPr>
        <w:t xml:space="preserve"> </w:t>
      </w:r>
      <w:r w:rsidRPr="00AF1F0C">
        <w:rPr>
          <w:rFonts w:ascii="Arial" w:hAnsi="Arial" w:cs="Arial"/>
        </w:rPr>
        <w:t xml:space="preserve">Los medios de comunicación </w:t>
      </w:r>
      <w:r w:rsidR="00116154">
        <w:rPr>
          <w:rFonts w:ascii="Arial" w:hAnsi="Arial" w:cs="Arial"/>
        </w:rPr>
        <w:t xml:space="preserve">son agentes </w:t>
      </w:r>
      <w:r w:rsidRPr="00AF1F0C">
        <w:rPr>
          <w:rFonts w:ascii="Arial" w:hAnsi="Arial" w:cs="Arial"/>
        </w:rPr>
        <w:t>indispensables para impulsar este tipo de ejercicios de libre intercambio de ideas y de comunicación política en una sociedad democrática.</w:t>
      </w:r>
    </w:p>
    <w:p w14:paraId="6C17AD29" w14:textId="77777777" w:rsidR="00AF1F0C" w:rsidRPr="00AF1F0C" w:rsidRDefault="00AF1F0C" w:rsidP="00AF1F0C">
      <w:pPr>
        <w:pStyle w:val="Prrafodelista"/>
        <w:rPr>
          <w:rFonts w:ascii="Arial" w:hAnsi="Arial" w:cs="Arial"/>
        </w:rPr>
      </w:pPr>
    </w:p>
    <w:p w14:paraId="4354FBF9" w14:textId="7F27B354" w:rsidR="00AF1F0C" w:rsidRDefault="00AF1F0C" w:rsidP="00AF1F0C">
      <w:pPr>
        <w:pStyle w:val="Prrafodelista"/>
        <w:numPr>
          <w:ilvl w:val="1"/>
          <w:numId w:val="1"/>
        </w:numPr>
        <w:ind w:left="284"/>
        <w:jc w:val="both"/>
        <w:rPr>
          <w:rFonts w:ascii="Arial" w:hAnsi="Arial" w:cs="Arial"/>
        </w:rPr>
      </w:pPr>
      <w:r w:rsidRPr="00AF1F0C">
        <w:rPr>
          <w:rFonts w:ascii="Arial" w:hAnsi="Arial" w:cs="Arial"/>
        </w:rPr>
        <w:t>La Ley General de Instituciones y Procedimientos Electorales dispone que los medios de comunicación</w:t>
      </w:r>
      <w:r w:rsidR="00BA7A8E">
        <w:rPr>
          <w:rFonts w:ascii="Arial" w:hAnsi="Arial" w:cs="Arial"/>
        </w:rPr>
        <w:t xml:space="preserve"> </w:t>
      </w:r>
      <w:r w:rsidR="00BA7A8E" w:rsidRPr="00652E3C">
        <w:rPr>
          <w:rFonts w:ascii="Arial" w:hAnsi="Arial" w:cs="Arial"/>
          <w:highlight w:val="cyan"/>
        </w:rPr>
        <w:t>nacional y local</w:t>
      </w:r>
      <w:r w:rsidRPr="00AF1F0C">
        <w:rPr>
          <w:rFonts w:ascii="Arial" w:hAnsi="Arial" w:cs="Arial"/>
        </w:rPr>
        <w:t xml:space="preserve"> podrán organizar libremente debates</w:t>
      </w:r>
      <w:r w:rsidR="00BA7A8E">
        <w:rPr>
          <w:rFonts w:ascii="Arial" w:hAnsi="Arial" w:cs="Arial"/>
        </w:rPr>
        <w:t xml:space="preserve"> </w:t>
      </w:r>
      <w:r w:rsidR="00BA7A8E" w:rsidRPr="00652E3C">
        <w:rPr>
          <w:rFonts w:ascii="Arial" w:hAnsi="Arial" w:cs="Arial"/>
          <w:highlight w:val="cyan"/>
        </w:rPr>
        <w:t>entre candidaturas</w:t>
      </w:r>
      <w:r w:rsidRPr="00AF1F0C">
        <w:rPr>
          <w:rFonts w:ascii="Arial" w:hAnsi="Arial" w:cs="Arial"/>
        </w:rPr>
        <w:t xml:space="preserve"> siempre que se cumpla, como mínimo con lo siguiente:</w:t>
      </w:r>
    </w:p>
    <w:p w14:paraId="01C340A3" w14:textId="77777777" w:rsidR="00291315" w:rsidRPr="00291315" w:rsidRDefault="00291315" w:rsidP="00291315">
      <w:pPr>
        <w:pStyle w:val="Prrafodelista"/>
        <w:rPr>
          <w:rFonts w:ascii="Arial" w:hAnsi="Arial" w:cs="Arial"/>
        </w:rPr>
      </w:pPr>
    </w:p>
    <w:p w14:paraId="57A8CCBD" w14:textId="4A52C2FA" w:rsidR="00291315" w:rsidRDefault="00291315" w:rsidP="00291315">
      <w:pPr>
        <w:pStyle w:val="Prrafodelista"/>
        <w:numPr>
          <w:ilvl w:val="2"/>
          <w:numId w:val="1"/>
        </w:numPr>
        <w:ind w:left="993"/>
        <w:jc w:val="both"/>
        <w:rPr>
          <w:rFonts w:ascii="Arial" w:hAnsi="Arial" w:cs="Arial"/>
        </w:rPr>
      </w:pPr>
      <w:r>
        <w:rPr>
          <w:rFonts w:ascii="Arial" w:hAnsi="Arial" w:cs="Arial"/>
        </w:rPr>
        <w:t>Se comunique al INE o a los Organismos Públicos Locales Electorales, según corresponda;</w:t>
      </w:r>
    </w:p>
    <w:p w14:paraId="131AB1ED" w14:textId="77777777" w:rsidR="0035779E" w:rsidRDefault="0035779E" w:rsidP="0035779E">
      <w:pPr>
        <w:pStyle w:val="Prrafodelista"/>
        <w:ind w:left="993"/>
        <w:jc w:val="both"/>
        <w:rPr>
          <w:rFonts w:ascii="Arial" w:hAnsi="Arial" w:cs="Arial"/>
        </w:rPr>
      </w:pPr>
    </w:p>
    <w:p w14:paraId="3EFA50FD" w14:textId="767A89BE" w:rsidR="00291315" w:rsidRDefault="00291315" w:rsidP="00291315">
      <w:pPr>
        <w:pStyle w:val="Prrafodelista"/>
        <w:numPr>
          <w:ilvl w:val="2"/>
          <w:numId w:val="1"/>
        </w:numPr>
        <w:ind w:left="993"/>
        <w:jc w:val="both"/>
        <w:rPr>
          <w:rFonts w:ascii="Arial" w:hAnsi="Arial" w:cs="Arial"/>
        </w:rPr>
      </w:pPr>
      <w:r>
        <w:rPr>
          <w:rFonts w:ascii="Arial" w:hAnsi="Arial" w:cs="Arial"/>
        </w:rPr>
        <w:t xml:space="preserve">Participen al menos dos </w:t>
      </w:r>
      <w:r w:rsidR="00BF44D2" w:rsidRPr="00652E3C">
        <w:rPr>
          <w:rFonts w:ascii="Arial" w:hAnsi="Arial" w:cs="Arial"/>
          <w:highlight w:val="cyan"/>
        </w:rPr>
        <w:t>candidaturas</w:t>
      </w:r>
      <w:r>
        <w:rPr>
          <w:rFonts w:ascii="Arial" w:hAnsi="Arial" w:cs="Arial"/>
        </w:rPr>
        <w:t xml:space="preserve"> a la misma elección</w:t>
      </w:r>
      <w:r w:rsidR="0035779E">
        <w:rPr>
          <w:rFonts w:ascii="Arial" w:hAnsi="Arial" w:cs="Arial"/>
        </w:rPr>
        <w:t>;</w:t>
      </w:r>
      <w:r>
        <w:rPr>
          <w:rFonts w:ascii="Arial" w:hAnsi="Arial" w:cs="Arial"/>
        </w:rPr>
        <w:t xml:space="preserve"> y</w:t>
      </w:r>
    </w:p>
    <w:p w14:paraId="67F14762" w14:textId="77777777" w:rsidR="0035779E" w:rsidRDefault="0035779E" w:rsidP="0035779E">
      <w:pPr>
        <w:pStyle w:val="Prrafodelista"/>
        <w:ind w:left="993"/>
        <w:jc w:val="both"/>
        <w:rPr>
          <w:rFonts w:ascii="Arial" w:hAnsi="Arial" w:cs="Arial"/>
        </w:rPr>
      </w:pPr>
    </w:p>
    <w:p w14:paraId="70236D3E" w14:textId="56033A54" w:rsidR="00291315" w:rsidRPr="00291315" w:rsidRDefault="00291315" w:rsidP="00291315">
      <w:pPr>
        <w:pStyle w:val="Prrafodelista"/>
        <w:numPr>
          <w:ilvl w:val="2"/>
          <w:numId w:val="1"/>
        </w:numPr>
        <w:ind w:left="993"/>
        <w:jc w:val="both"/>
        <w:rPr>
          <w:rFonts w:ascii="Arial" w:hAnsi="Arial" w:cs="Arial"/>
        </w:rPr>
      </w:pPr>
      <w:r>
        <w:rPr>
          <w:rFonts w:ascii="Arial" w:hAnsi="Arial" w:cs="Arial"/>
        </w:rPr>
        <w:t>Se establezcan condiciones de equidad en el formato</w:t>
      </w:r>
      <w:r w:rsidR="00677BE1">
        <w:rPr>
          <w:rFonts w:ascii="Arial" w:hAnsi="Arial" w:cs="Arial"/>
        </w:rPr>
        <w:t>.</w:t>
      </w:r>
      <w:r w:rsidR="00BF44D2" w:rsidRPr="00652E3C">
        <w:rPr>
          <w:rStyle w:val="Refdenotaalpie"/>
          <w:rFonts w:ascii="Arial" w:hAnsi="Arial" w:cs="Arial"/>
          <w:highlight w:val="cyan"/>
        </w:rPr>
        <w:footnoteReference w:id="2"/>
      </w:r>
    </w:p>
    <w:p w14:paraId="2E535853" w14:textId="77777777" w:rsidR="00AF1F0C" w:rsidRPr="00AF1F0C" w:rsidRDefault="00AF1F0C" w:rsidP="00AF1F0C">
      <w:pPr>
        <w:pStyle w:val="Prrafodelista"/>
        <w:rPr>
          <w:rFonts w:ascii="Arial" w:hAnsi="Arial" w:cs="Arial"/>
        </w:rPr>
      </w:pPr>
    </w:p>
    <w:p w14:paraId="65B3D578" w14:textId="19877C2C" w:rsidR="00AF1F0C" w:rsidRDefault="00AF1F0C" w:rsidP="00AF1F0C">
      <w:pPr>
        <w:pStyle w:val="Prrafodelista"/>
        <w:numPr>
          <w:ilvl w:val="1"/>
          <w:numId w:val="1"/>
        </w:numPr>
        <w:ind w:left="284"/>
        <w:jc w:val="both"/>
        <w:rPr>
          <w:rFonts w:ascii="Arial" w:hAnsi="Arial" w:cs="Arial"/>
        </w:rPr>
      </w:pPr>
      <w:r w:rsidRPr="00AF1F0C">
        <w:rPr>
          <w:rFonts w:ascii="Arial" w:hAnsi="Arial" w:cs="Arial"/>
        </w:rPr>
        <w:lastRenderedPageBreak/>
        <w:t>Los medios</w:t>
      </w:r>
      <w:r w:rsidR="00116154">
        <w:rPr>
          <w:rFonts w:ascii="Arial" w:hAnsi="Arial" w:cs="Arial"/>
        </w:rPr>
        <w:t xml:space="preserve"> de comunicación</w:t>
      </w:r>
      <w:r w:rsidRPr="00AF1F0C">
        <w:rPr>
          <w:rFonts w:ascii="Arial" w:hAnsi="Arial" w:cs="Arial"/>
        </w:rPr>
        <w:t xml:space="preserve">, como se mencionó con anterioridad, </w:t>
      </w:r>
      <w:r w:rsidR="00BF44D2" w:rsidRPr="00652E3C">
        <w:rPr>
          <w:rFonts w:ascii="Arial" w:hAnsi="Arial" w:cs="Arial"/>
          <w:highlight w:val="cyan"/>
        </w:rPr>
        <w:t>desempeñan</w:t>
      </w:r>
      <w:r w:rsidRPr="00AF1F0C">
        <w:rPr>
          <w:rFonts w:ascii="Arial" w:hAnsi="Arial" w:cs="Arial"/>
        </w:rPr>
        <w:t xml:space="preserve"> un papel </w:t>
      </w:r>
      <w:r w:rsidR="00116154">
        <w:rPr>
          <w:rFonts w:ascii="Arial" w:hAnsi="Arial" w:cs="Arial"/>
        </w:rPr>
        <w:t>fundamental</w:t>
      </w:r>
      <w:r w:rsidRPr="00AF1F0C">
        <w:rPr>
          <w:rFonts w:ascii="Arial" w:hAnsi="Arial" w:cs="Arial"/>
        </w:rPr>
        <w:t xml:space="preserve"> al momento de alentar y apoyar </w:t>
      </w:r>
      <w:r w:rsidR="00116154">
        <w:rPr>
          <w:rFonts w:ascii="Arial" w:hAnsi="Arial" w:cs="Arial"/>
        </w:rPr>
        <w:t>la</w:t>
      </w:r>
      <w:r w:rsidRPr="00AF1F0C">
        <w:rPr>
          <w:rFonts w:ascii="Arial" w:hAnsi="Arial" w:cs="Arial"/>
        </w:rPr>
        <w:t xml:space="preserve"> celebración </w:t>
      </w:r>
      <w:r w:rsidR="00116154">
        <w:rPr>
          <w:rFonts w:ascii="Arial" w:hAnsi="Arial" w:cs="Arial"/>
        </w:rPr>
        <w:t>de debates</w:t>
      </w:r>
      <w:r w:rsidRPr="00AF1F0C">
        <w:rPr>
          <w:rFonts w:ascii="Arial" w:hAnsi="Arial" w:cs="Arial"/>
        </w:rPr>
        <w:t xml:space="preserve">, asegurando el más amplio ejercicio de la libertad de expresión, el derecho </w:t>
      </w:r>
      <w:r w:rsidR="00BF44D2" w:rsidRPr="00652E3C">
        <w:rPr>
          <w:rFonts w:ascii="Arial" w:hAnsi="Arial" w:cs="Arial"/>
          <w:highlight w:val="cyan"/>
        </w:rPr>
        <w:t>a</w:t>
      </w:r>
      <w:r w:rsidRPr="00AF1F0C">
        <w:rPr>
          <w:rFonts w:ascii="Arial" w:hAnsi="Arial" w:cs="Arial"/>
        </w:rPr>
        <w:t xml:space="preserve"> la información, la equidad en la contienda electoral y el concurso de quienes participan en el </w:t>
      </w:r>
      <w:r w:rsidR="00116154">
        <w:rPr>
          <w:rFonts w:ascii="Arial" w:hAnsi="Arial" w:cs="Arial"/>
        </w:rPr>
        <w:t>p</w:t>
      </w:r>
      <w:r w:rsidRPr="00AF1F0C">
        <w:rPr>
          <w:rFonts w:ascii="Arial" w:hAnsi="Arial" w:cs="Arial"/>
        </w:rPr>
        <w:t xml:space="preserve">roceso </w:t>
      </w:r>
      <w:r w:rsidR="00116154">
        <w:rPr>
          <w:rFonts w:ascii="Arial" w:hAnsi="Arial" w:cs="Arial"/>
        </w:rPr>
        <w:t>e</w:t>
      </w:r>
      <w:r w:rsidRPr="00AF1F0C">
        <w:rPr>
          <w:rFonts w:ascii="Arial" w:hAnsi="Arial" w:cs="Arial"/>
        </w:rPr>
        <w:t>lectoral.</w:t>
      </w:r>
    </w:p>
    <w:p w14:paraId="3F1148DE" w14:textId="77777777" w:rsidR="00AF1F0C" w:rsidRPr="00AF1F0C" w:rsidRDefault="00AF1F0C" w:rsidP="00AF1F0C">
      <w:pPr>
        <w:pStyle w:val="Prrafodelista"/>
        <w:rPr>
          <w:rFonts w:ascii="Arial" w:hAnsi="Arial" w:cs="Arial"/>
        </w:rPr>
      </w:pPr>
    </w:p>
    <w:p w14:paraId="7A5D0D03" w14:textId="14D58B56" w:rsidR="00AF1F0C" w:rsidRPr="0035779E" w:rsidRDefault="00AF1F0C" w:rsidP="00AF1F0C">
      <w:pPr>
        <w:pStyle w:val="Prrafodelista"/>
        <w:numPr>
          <w:ilvl w:val="1"/>
          <w:numId w:val="1"/>
        </w:numPr>
        <w:ind w:left="284"/>
        <w:jc w:val="both"/>
        <w:rPr>
          <w:rFonts w:ascii="Arial" w:hAnsi="Arial" w:cs="Arial"/>
        </w:rPr>
      </w:pPr>
      <w:r w:rsidRPr="0035779E">
        <w:rPr>
          <w:rFonts w:ascii="Arial" w:hAnsi="Arial" w:cs="Arial"/>
        </w:rPr>
        <w:t xml:space="preserve">Las </w:t>
      </w:r>
      <w:r w:rsidR="00116154" w:rsidRPr="0035779E">
        <w:rPr>
          <w:rFonts w:ascii="Arial" w:hAnsi="Arial" w:cs="Arial"/>
        </w:rPr>
        <w:t>personas</w:t>
      </w:r>
      <w:r w:rsidRPr="0035779E">
        <w:rPr>
          <w:rFonts w:ascii="Arial" w:hAnsi="Arial" w:cs="Arial"/>
        </w:rPr>
        <w:t xml:space="preserve"> comunicador</w:t>
      </w:r>
      <w:r w:rsidR="00116154" w:rsidRPr="0035779E">
        <w:rPr>
          <w:rFonts w:ascii="Arial" w:hAnsi="Arial" w:cs="Arial"/>
        </w:rPr>
        <w:t>a</w:t>
      </w:r>
      <w:r w:rsidRPr="0035779E">
        <w:rPr>
          <w:rFonts w:ascii="Arial" w:hAnsi="Arial" w:cs="Arial"/>
        </w:rPr>
        <w:t xml:space="preserve">s </w:t>
      </w:r>
      <w:r w:rsidR="00BF44D2" w:rsidRPr="00652E3C">
        <w:rPr>
          <w:rFonts w:ascii="Arial" w:hAnsi="Arial" w:cs="Arial"/>
          <w:highlight w:val="cyan"/>
        </w:rPr>
        <w:t>procurarán</w:t>
      </w:r>
      <w:r w:rsidRPr="0035779E">
        <w:rPr>
          <w:rFonts w:ascii="Arial" w:hAnsi="Arial" w:cs="Arial"/>
        </w:rPr>
        <w:t xml:space="preserve"> privilegiar en todo momento el diálogo abierto entre </w:t>
      </w:r>
      <w:r w:rsidR="00116154" w:rsidRPr="0035779E">
        <w:rPr>
          <w:rFonts w:ascii="Arial" w:hAnsi="Arial" w:cs="Arial"/>
        </w:rPr>
        <w:t xml:space="preserve">las </w:t>
      </w:r>
      <w:r w:rsidRPr="0035779E">
        <w:rPr>
          <w:rFonts w:ascii="Arial" w:hAnsi="Arial" w:cs="Arial"/>
        </w:rPr>
        <w:t xml:space="preserve">candidaturas como un mecanismo de comunicación con la ciudadanía, de modo que el electorado cuente con herramientas suficientes </w:t>
      </w:r>
      <w:r w:rsidR="004D3E27" w:rsidRPr="00652E3C">
        <w:rPr>
          <w:rFonts w:ascii="Arial" w:hAnsi="Arial" w:cs="Arial"/>
          <w:highlight w:val="cyan"/>
        </w:rPr>
        <w:t>para</w:t>
      </w:r>
      <w:r w:rsidRPr="0035779E">
        <w:rPr>
          <w:rFonts w:ascii="Arial" w:hAnsi="Arial" w:cs="Arial"/>
        </w:rPr>
        <w:t xml:space="preserve"> deliberar y ejercer su voto de manera libre, informada y razonada. Se recomienda consolidar una estructura que sea más periodística y que permita confrontar el debate de las ideas y plataformas electorales.</w:t>
      </w:r>
    </w:p>
    <w:p w14:paraId="5EC925CF" w14:textId="77777777" w:rsidR="00AF1F0C" w:rsidRPr="00AF1F0C" w:rsidRDefault="00AF1F0C" w:rsidP="00AF1F0C">
      <w:pPr>
        <w:pStyle w:val="Prrafodelista"/>
        <w:rPr>
          <w:rFonts w:ascii="Arial" w:hAnsi="Arial" w:cs="Arial"/>
        </w:rPr>
      </w:pPr>
    </w:p>
    <w:p w14:paraId="74715563" w14:textId="4E01ED3E" w:rsidR="00AF1F0C" w:rsidRDefault="00AF1F0C" w:rsidP="00AF1F0C">
      <w:pPr>
        <w:pStyle w:val="Prrafodelista"/>
        <w:numPr>
          <w:ilvl w:val="1"/>
          <w:numId w:val="1"/>
        </w:numPr>
        <w:ind w:left="284"/>
        <w:jc w:val="both"/>
        <w:rPr>
          <w:rFonts w:ascii="Arial" w:hAnsi="Arial" w:cs="Arial"/>
        </w:rPr>
      </w:pPr>
      <w:r w:rsidRPr="00AF1F0C">
        <w:rPr>
          <w:rFonts w:ascii="Arial" w:hAnsi="Arial" w:cs="Arial"/>
        </w:rPr>
        <w:t xml:space="preserve">La realización, organización y transmisión de debates </w:t>
      </w:r>
      <w:r w:rsidRPr="00652E3C">
        <w:rPr>
          <w:rFonts w:ascii="Arial" w:hAnsi="Arial" w:cs="Arial"/>
          <w:highlight w:val="cyan"/>
        </w:rPr>
        <w:t>permitir</w:t>
      </w:r>
      <w:r w:rsidR="004D3E27" w:rsidRPr="00652E3C">
        <w:rPr>
          <w:rFonts w:ascii="Arial" w:hAnsi="Arial" w:cs="Arial"/>
          <w:highlight w:val="cyan"/>
        </w:rPr>
        <w:t>á</w:t>
      </w:r>
      <w:r w:rsidRPr="00AF1F0C">
        <w:rPr>
          <w:rFonts w:ascii="Arial" w:hAnsi="Arial" w:cs="Arial"/>
        </w:rPr>
        <w:t xml:space="preserve"> a la ciudadanía conocer en un mismo programa los puntos de divergencia o convergencia entre las posturas de </w:t>
      </w:r>
      <w:r w:rsidR="00116154">
        <w:rPr>
          <w:rFonts w:ascii="Arial" w:hAnsi="Arial" w:cs="Arial"/>
        </w:rPr>
        <w:t xml:space="preserve">las candidaturas, </w:t>
      </w:r>
      <w:r w:rsidRPr="00AF1F0C">
        <w:rPr>
          <w:rFonts w:ascii="Arial" w:hAnsi="Arial" w:cs="Arial"/>
        </w:rPr>
        <w:t>partidos políticos</w:t>
      </w:r>
      <w:r w:rsidR="00116154">
        <w:rPr>
          <w:rFonts w:ascii="Arial" w:hAnsi="Arial" w:cs="Arial"/>
        </w:rPr>
        <w:t xml:space="preserve"> y </w:t>
      </w:r>
      <w:r w:rsidRPr="00AF1F0C">
        <w:rPr>
          <w:rFonts w:ascii="Arial" w:hAnsi="Arial" w:cs="Arial"/>
        </w:rPr>
        <w:t>coaliciones</w:t>
      </w:r>
      <w:r w:rsidR="00116154">
        <w:rPr>
          <w:rFonts w:ascii="Arial" w:hAnsi="Arial" w:cs="Arial"/>
        </w:rPr>
        <w:t xml:space="preserve"> </w:t>
      </w:r>
      <w:r w:rsidRPr="00AF1F0C">
        <w:rPr>
          <w:rFonts w:ascii="Arial" w:hAnsi="Arial" w:cs="Arial"/>
        </w:rPr>
        <w:t>que participan en la contienda electoral.</w:t>
      </w:r>
    </w:p>
    <w:p w14:paraId="3AE5A1E3" w14:textId="3BD4D8C1" w:rsidR="00AF1F0C" w:rsidRDefault="00AF1F0C" w:rsidP="00AF1F0C">
      <w:pPr>
        <w:pStyle w:val="Prrafodelista"/>
        <w:rPr>
          <w:rFonts w:ascii="Arial" w:hAnsi="Arial" w:cs="Arial"/>
        </w:rPr>
      </w:pPr>
    </w:p>
    <w:p w14:paraId="2EFACBBA" w14:textId="519EBE98" w:rsidR="00E25C82" w:rsidRDefault="00E25C82" w:rsidP="00E25C82">
      <w:pPr>
        <w:pStyle w:val="Ttulo1"/>
        <w:numPr>
          <w:ilvl w:val="0"/>
          <w:numId w:val="8"/>
        </w:numPr>
        <w:spacing w:line="259" w:lineRule="auto"/>
        <w:jc w:val="both"/>
        <w:rPr>
          <w:rFonts w:ascii="Arial" w:hAnsi="Arial"/>
          <w:smallCaps/>
          <w:color w:val="8E0055"/>
          <w:sz w:val="24"/>
          <w:szCs w:val="28"/>
          <w:lang w:eastAsia="en-US"/>
        </w:rPr>
      </w:pPr>
      <w:bookmarkStart w:id="9" w:name="_Toc139917934"/>
      <w:r>
        <w:rPr>
          <w:rFonts w:ascii="Arial" w:hAnsi="Arial"/>
          <w:smallCaps/>
          <w:color w:val="8E0055"/>
          <w:sz w:val="24"/>
          <w:szCs w:val="28"/>
          <w:lang w:eastAsia="en-US"/>
        </w:rPr>
        <w:t>No discriminación</w:t>
      </w:r>
      <w:bookmarkEnd w:id="9"/>
    </w:p>
    <w:p w14:paraId="529165CA" w14:textId="77777777" w:rsidR="00E25C82" w:rsidRPr="00B645E8" w:rsidRDefault="00E25C82" w:rsidP="00B645E8">
      <w:pPr>
        <w:rPr>
          <w:rFonts w:ascii="Arial" w:hAnsi="Arial" w:cs="Arial"/>
        </w:rPr>
      </w:pPr>
    </w:p>
    <w:p w14:paraId="387F490F" w14:textId="6D5F81EB" w:rsidR="00AF1F0C" w:rsidRPr="00652E3C" w:rsidRDefault="00AF1F0C" w:rsidP="00AF1F0C">
      <w:pPr>
        <w:pStyle w:val="Prrafodelista"/>
        <w:numPr>
          <w:ilvl w:val="1"/>
          <w:numId w:val="1"/>
        </w:numPr>
        <w:ind w:left="284"/>
        <w:jc w:val="both"/>
        <w:rPr>
          <w:rFonts w:ascii="Arial" w:hAnsi="Arial" w:cs="Arial"/>
          <w:highlight w:val="cyan"/>
        </w:rPr>
      </w:pPr>
      <w:r w:rsidRPr="00AF1F0C">
        <w:rPr>
          <w:rFonts w:ascii="Arial" w:hAnsi="Arial" w:cs="Arial"/>
        </w:rPr>
        <w:t xml:space="preserve">En la información relacionada con el </w:t>
      </w:r>
      <w:r w:rsidR="00116154">
        <w:rPr>
          <w:rFonts w:ascii="Arial" w:hAnsi="Arial" w:cs="Arial"/>
        </w:rPr>
        <w:t>p</w:t>
      </w:r>
      <w:r w:rsidRPr="00AF1F0C">
        <w:rPr>
          <w:rFonts w:ascii="Arial" w:hAnsi="Arial" w:cs="Arial"/>
        </w:rPr>
        <w:t xml:space="preserve">roceso </w:t>
      </w:r>
      <w:r w:rsidR="00116154">
        <w:rPr>
          <w:rFonts w:ascii="Arial" w:hAnsi="Arial" w:cs="Arial"/>
        </w:rPr>
        <w:t>e</w:t>
      </w:r>
      <w:r w:rsidRPr="00AF1F0C">
        <w:rPr>
          <w:rFonts w:ascii="Arial" w:hAnsi="Arial" w:cs="Arial"/>
        </w:rPr>
        <w:t>lectoral que sea difundida en los programas de noticias y opinión se evitará todo tipo de discriminación. La Ley Federal para Prevenir y Eliminar la Discriminación señala que discriminación es “toda distinción, exclusión, restricción o preferencia que, por acción u omisión, con intención o sin ella, no sea objetiva, racional ni proporcional y tenga por objeto o resultado obstaculizar, restringir, impedir, menoscabar o anular el reconocimiento, goce o ejercicio de los derechos humanos y libertades, cuando se base en uno o más de los siguientes motivos: el origen étnico o nacional, el color de piel, la cultura, el sexo, el género, la edad, las discapacidades, la condición social, económica, de salud</w:t>
      </w:r>
      <w:r w:rsidR="000E4029">
        <w:rPr>
          <w:rFonts w:ascii="Arial" w:hAnsi="Arial" w:cs="Arial"/>
        </w:rPr>
        <w:t xml:space="preserve"> física o mental, </w:t>
      </w:r>
      <w:r w:rsidRPr="00AF1F0C">
        <w:rPr>
          <w:rFonts w:ascii="Arial" w:hAnsi="Arial" w:cs="Arial"/>
        </w:rPr>
        <w:t>jurídica, la religión, la apariencia física, las características genéticas, la situación migratoria, el embarazo, la lengua, las opiniones, las preferencias sexuales, la identidad o filiación política, el estado civil, la situación familiar, las responsabilidades familiares, el idioma, los antecedentes penales o cualquier otro motivo</w:t>
      </w:r>
      <w:r w:rsidRPr="00652E3C">
        <w:rPr>
          <w:rFonts w:ascii="Arial" w:hAnsi="Arial" w:cs="Arial"/>
          <w:highlight w:val="cyan"/>
        </w:rPr>
        <w:t>”.</w:t>
      </w:r>
      <w:r w:rsidR="000E4029" w:rsidRPr="00652E3C">
        <w:rPr>
          <w:rStyle w:val="Refdenotaalpie"/>
          <w:rFonts w:ascii="Arial" w:hAnsi="Arial" w:cs="Arial"/>
          <w:highlight w:val="cyan"/>
        </w:rPr>
        <w:footnoteReference w:id="3"/>
      </w:r>
    </w:p>
    <w:p w14:paraId="06229AEC" w14:textId="77777777" w:rsidR="00AF1F0C" w:rsidRPr="00AF1F0C" w:rsidRDefault="00AF1F0C" w:rsidP="00AF1F0C">
      <w:pPr>
        <w:pStyle w:val="Prrafodelista"/>
        <w:rPr>
          <w:rFonts w:ascii="Arial" w:hAnsi="Arial" w:cs="Arial"/>
        </w:rPr>
      </w:pPr>
    </w:p>
    <w:p w14:paraId="07561394" w14:textId="7B58E89B" w:rsidR="00AF1F0C" w:rsidRPr="00AF1F0C" w:rsidRDefault="00AF1F0C" w:rsidP="00AF1F0C">
      <w:pPr>
        <w:pStyle w:val="Prrafodelista"/>
        <w:ind w:left="284"/>
        <w:jc w:val="both"/>
        <w:rPr>
          <w:rFonts w:ascii="Arial" w:hAnsi="Arial" w:cs="Arial"/>
        </w:rPr>
      </w:pPr>
      <w:r w:rsidRPr="00AF1F0C">
        <w:rPr>
          <w:rFonts w:ascii="Arial" w:hAnsi="Arial" w:cs="Arial"/>
        </w:rPr>
        <w:t>El objetivo es que los medios de comunicación contribuyan en la construcción de una democracia sustantiva, así como que la ciudadanía tenga acceso a información de todo tipo respecto de todas las opciones políticas, sin que exista algún sesgo en razón de las categorías mencionadas anteriormente.</w:t>
      </w:r>
    </w:p>
    <w:p w14:paraId="0C39BB35" w14:textId="77777777" w:rsidR="00AF1F0C" w:rsidRDefault="00AF1F0C" w:rsidP="00AF1F0C">
      <w:pPr>
        <w:pStyle w:val="Prrafodelista"/>
        <w:ind w:left="1080"/>
        <w:jc w:val="both"/>
        <w:rPr>
          <w:rFonts w:ascii="Arial" w:hAnsi="Arial" w:cs="Arial"/>
        </w:rPr>
      </w:pPr>
    </w:p>
    <w:p w14:paraId="30198FFB" w14:textId="77777777" w:rsidR="00FB63B0" w:rsidRPr="00AF1F0C" w:rsidRDefault="00FB63B0" w:rsidP="00AF1F0C">
      <w:pPr>
        <w:pStyle w:val="Prrafodelista"/>
        <w:ind w:left="1080"/>
        <w:jc w:val="both"/>
        <w:rPr>
          <w:rFonts w:ascii="Arial" w:hAnsi="Arial" w:cs="Arial"/>
        </w:rPr>
      </w:pPr>
    </w:p>
    <w:p w14:paraId="2D840041" w14:textId="2E26A8F9" w:rsidR="00AF1F0C" w:rsidRDefault="00AF1F0C" w:rsidP="007053D5">
      <w:pPr>
        <w:pStyle w:val="Prrafodelista"/>
        <w:numPr>
          <w:ilvl w:val="1"/>
          <w:numId w:val="1"/>
        </w:numPr>
        <w:ind w:left="284"/>
        <w:jc w:val="both"/>
        <w:rPr>
          <w:rFonts w:ascii="Arial" w:hAnsi="Arial" w:cs="Arial"/>
        </w:rPr>
      </w:pPr>
      <w:r w:rsidRPr="00AF1F0C">
        <w:rPr>
          <w:rFonts w:ascii="Arial" w:hAnsi="Arial" w:cs="Arial"/>
        </w:rPr>
        <w:lastRenderedPageBreak/>
        <w:t xml:space="preserve">La no discriminación durante el </w:t>
      </w:r>
      <w:r w:rsidR="00B53800">
        <w:rPr>
          <w:rFonts w:ascii="Arial" w:hAnsi="Arial" w:cs="Arial"/>
        </w:rPr>
        <w:t>p</w:t>
      </w:r>
      <w:r w:rsidRPr="00AF1F0C">
        <w:rPr>
          <w:rFonts w:ascii="Arial" w:hAnsi="Arial" w:cs="Arial"/>
        </w:rPr>
        <w:t xml:space="preserve">roceso </w:t>
      </w:r>
      <w:r w:rsidR="00B53800">
        <w:rPr>
          <w:rFonts w:ascii="Arial" w:hAnsi="Arial" w:cs="Arial"/>
        </w:rPr>
        <w:t>e</w:t>
      </w:r>
      <w:r w:rsidRPr="00AF1F0C">
        <w:rPr>
          <w:rFonts w:ascii="Arial" w:hAnsi="Arial" w:cs="Arial"/>
        </w:rPr>
        <w:t>lectoral debe traducirse en que los medios de comunicación cubran, en condiciones de igualdad</w:t>
      </w:r>
      <w:r w:rsidR="00E743B2">
        <w:rPr>
          <w:rFonts w:ascii="Arial" w:hAnsi="Arial" w:cs="Arial"/>
        </w:rPr>
        <w:t>,</w:t>
      </w:r>
      <w:r w:rsidRPr="00AF1F0C">
        <w:rPr>
          <w:rFonts w:ascii="Arial" w:hAnsi="Arial" w:cs="Arial"/>
        </w:rPr>
        <w:t xml:space="preserve"> a todas las candidaturas y sus propuestas, en la diversidad </w:t>
      </w:r>
      <w:r w:rsidR="00B53800">
        <w:rPr>
          <w:rFonts w:ascii="Arial" w:hAnsi="Arial" w:cs="Arial"/>
        </w:rPr>
        <w:t>de</w:t>
      </w:r>
      <w:r w:rsidRPr="00AF1F0C">
        <w:rPr>
          <w:rFonts w:ascii="Arial" w:hAnsi="Arial" w:cs="Arial"/>
        </w:rPr>
        <w:t xml:space="preserve"> la difusión y acceso a la información, así como en la presentación o reproducción de la información libre de roles o estereotipos contra los grupos en situación de discriminación.</w:t>
      </w:r>
    </w:p>
    <w:p w14:paraId="4C49EA04" w14:textId="77777777" w:rsidR="00FB63B0" w:rsidRPr="007053D5" w:rsidRDefault="00FB63B0" w:rsidP="00FB63B0">
      <w:pPr>
        <w:pStyle w:val="Prrafodelista"/>
        <w:ind w:left="284"/>
        <w:jc w:val="both"/>
        <w:rPr>
          <w:rFonts w:ascii="Arial" w:hAnsi="Arial" w:cs="Arial"/>
        </w:rPr>
      </w:pPr>
    </w:p>
    <w:p w14:paraId="2D5DFD3C" w14:textId="38F13D67" w:rsidR="00AF1F0C" w:rsidRDefault="00AF1F0C" w:rsidP="00AF1F0C">
      <w:pPr>
        <w:pStyle w:val="Prrafodelista"/>
        <w:numPr>
          <w:ilvl w:val="1"/>
          <w:numId w:val="1"/>
        </w:numPr>
        <w:ind w:left="284"/>
        <w:jc w:val="both"/>
        <w:rPr>
          <w:rFonts w:ascii="Arial" w:hAnsi="Arial" w:cs="Arial"/>
        </w:rPr>
      </w:pPr>
      <w:r w:rsidRPr="00AF1F0C">
        <w:rPr>
          <w:rFonts w:ascii="Arial" w:hAnsi="Arial" w:cs="Arial"/>
        </w:rPr>
        <w:t>Se recomienda implementar estrategias para lograr que estos grupos de la población sean representados en los medios de comunicación</w:t>
      </w:r>
      <w:r w:rsidR="00B53800">
        <w:rPr>
          <w:rFonts w:ascii="Arial" w:hAnsi="Arial" w:cs="Arial"/>
        </w:rPr>
        <w:t xml:space="preserve">; </w:t>
      </w:r>
      <w:r w:rsidRPr="00AF1F0C">
        <w:rPr>
          <w:rFonts w:ascii="Arial" w:hAnsi="Arial" w:cs="Arial"/>
        </w:rPr>
        <w:t xml:space="preserve">es decir, que la información que se genere y difunda en el marco de los procesos electorales les incluya, les visibilice y no se base en prejuicios o imágenes que vulneren el principio de igualdad. Asimismo, se recomienda </w:t>
      </w:r>
      <w:r w:rsidR="002D2665" w:rsidRPr="00652E3C">
        <w:rPr>
          <w:rFonts w:ascii="Arial" w:hAnsi="Arial" w:cs="Arial"/>
          <w:highlight w:val="cyan"/>
        </w:rPr>
        <w:t>el uso</w:t>
      </w:r>
      <w:r w:rsidRPr="00AF1F0C">
        <w:rPr>
          <w:rFonts w:ascii="Arial" w:hAnsi="Arial" w:cs="Arial"/>
        </w:rPr>
        <w:t xml:space="preserve"> de un lenguaje incluyente y no sexista, acorde a la realidad y sin calificativos raciales, étnicos, sexuales</w:t>
      </w:r>
      <w:r w:rsidR="00B53800">
        <w:rPr>
          <w:rFonts w:ascii="Arial" w:hAnsi="Arial" w:cs="Arial"/>
        </w:rPr>
        <w:t xml:space="preserve"> o </w:t>
      </w:r>
      <w:r w:rsidRPr="00AF1F0C">
        <w:rPr>
          <w:rFonts w:ascii="Arial" w:hAnsi="Arial" w:cs="Arial"/>
        </w:rPr>
        <w:t>situacionales (</w:t>
      </w:r>
      <w:r w:rsidR="004A4F39" w:rsidRPr="00652E3C">
        <w:rPr>
          <w:rFonts w:ascii="Arial" w:hAnsi="Arial" w:cs="Arial"/>
          <w:highlight w:val="cyan"/>
        </w:rPr>
        <w:t>económica</w:t>
      </w:r>
      <w:r w:rsidRPr="00652E3C">
        <w:rPr>
          <w:rFonts w:ascii="Arial" w:hAnsi="Arial" w:cs="Arial"/>
          <w:highlight w:val="cyan"/>
        </w:rPr>
        <w:t xml:space="preserve">, </w:t>
      </w:r>
      <w:r w:rsidR="004A4F39" w:rsidRPr="00652E3C">
        <w:rPr>
          <w:rFonts w:ascii="Arial" w:hAnsi="Arial" w:cs="Arial"/>
          <w:highlight w:val="cyan"/>
        </w:rPr>
        <w:t xml:space="preserve">de </w:t>
      </w:r>
      <w:r w:rsidRPr="00AF1F0C">
        <w:rPr>
          <w:rFonts w:ascii="Arial" w:hAnsi="Arial" w:cs="Arial"/>
        </w:rPr>
        <w:t>salud, edad</w:t>
      </w:r>
      <w:r w:rsidR="00B53800">
        <w:rPr>
          <w:rFonts w:ascii="Arial" w:hAnsi="Arial" w:cs="Arial"/>
        </w:rPr>
        <w:t>, etc.</w:t>
      </w:r>
      <w:r w:rsidRPr="00AF1F0C">
        <w:rPr>
          <w:rFonts w:ascii="Arial" w:hAnsi="Arial" w:cs="Arial"/>
        </w:rPr>
        <w:t>), que puedan incidir de manera negativa en el ejercicio de sus derechos.</w:t>
      </w:r>
    </w:p>
    <w:p w14:paraId="09C8B8B2" w14:textId="77777777" w:rsidR="00AF1F0C" w:rsidRPr="00AF1F0C" w:rsidRDefault="00AF1F0C" w:rsidP="00AF1F0C">
      <w:pPr>
        <w:pStyle w:val="Prrafodelista"/>
        <w:rPr>
          <w:rFonts w:ascii="Arial" w:hAnsi="Arial" w:cs="Arial"/>
        </w:rPr>
      </w:pPr>
    </w:p>
    <w:p w14:paraId="20D90911" w14:textId="03CB5621" w:rsidR="00AF1F0C" w:rsidRDefault="00AF1F0C" w:rsidP="00AF1F0C">
      <w:pPr>
        <w:pStyle w:val="Prrafodelista"/>
        <w:numPr>
          <w:ilvl w:val="1"/>
          <w:numId w:val="1"/>
        </w:numPr>
        <w:ind w:left="284"/>
        <w:jc w:val="both"/>
        <w:rPr>
          <w:rFonts w:ascii="Arial" w:hAnsi="Arial" w:cs="Arial"/>
        </w:rPr>
      </w:pPr>
      <w:r w:rsidRPr="00AF1F0C">
        <w:rPr>
          <w:rFonts w:ascii="Arial" w:hAnsi="Arial" w:cs="Arial"/>
        </w:rPr>
        <w:t xml:space="preserve">En la difusión de las propuestas de las </w:t>
      </w:r>
      <w:r w:rsidR="00830672">
        <w:rPr>
          <w:rFonts w:ascii="Arial" w:hAnsi="Arial" w:cs="Arial"/>
        </w:rPr>
        <w:t xml:space="preserve">personas </w:t>
      </w:r>
      <w:r w:rsidRPr="00AF1F0C">
        <w:rPr>
          <w:rFonts w:ascii="Arial" w:hAnsi="Arial" w:cs="Arial"/>
        </w:rPr>
        <w:t xml:space="preserve">candidatas se debe promover el acceso en igualdad de condiciones a los espacios informativos mediante la presencia equilibrada </w:t>
      </w:r>
      <w:r w:rsidRPr="00E743B2">
        <w:rPr>
          <w:rFonts w:ascii="Arial" w:hAnsi="Arial" w:cs="Arial"/>
        </w:rPr>
        <w:t>en el número de entrevistas realizadas, reportajes, programas de análisis y debates</w:t>
      </w:r>
      <w:r w:rsidR="00E743B2">
        <w:rPr>
          <w:rFonts w:ascii="Arial" w:hAnsi="Arial" w:cs="Arial"/>
        </w:rPr>
        <w:t>. En consecuencia</w:t>
      </w:r>
      <w:r w:rsidRPr="00E743B2">
        <w:rPr>
          <w:rFonts w:ascii="Arial" w:hAnsi="Arial" w:cs="Arial"/>
        </w:rPr>
        <w:t>, ninguna</w:t>
      </w:r>
      <w:r w:rsidRPr="00AF1F0C">
        <w:rPr>
          <w:rFonts w:ascii="Arial" w:hAnsi="Arial" w:cs="Arial"/>
        </w:rPr>
        <w:t xml:space="preserve"> persona que aspire a una candidatura o cuente con ella podrá ser objeto de censura o discriminación en razón de su sexo, identidad o expresión de género, orientación sexual, origen étnico, discapacidad, edad, o cualquier otro motivo.</w:t>
      </w:r>
    </w:p>
    <w:p w14:paraId="413D8BFF" w14:textId="77777777" w:rsidR="00AF1F0C" w:rsidRPr="00AF1F0C" w:rsidRDefault="00AF1F0C" w:rsidP="00AF1F0C">
      <w:pPr>
        <w:pStyle w:val="Prrafodelista"/>
        <w:rPr>
          <w:rFonts w:ascii="Arial" w:hAnsi="Arial" w:cs="Arial"/>
        </w:rPr>
      </w:pPr>
    </w:p>
    <w:p w14:paraId="04192747" w14:textId="6D0A2C6D" w:rsidR="00AF1F0C" w:rsidRDefault="00AF1F0C" w:rsidP="00AF1F0C">
      <w:pPr>
        <w:pStyle w:val="Prrafodelista"/>
        <w:numPr>
          <w:ilvl w:val="1"/>
          <w:numId w:val="1"/>
        </w:numPr>
        <w:ind w:left="284"/>
        <w:jc w:val="both"/>
        <w:rPr>
          <w:rFonts w:ascii="Arial" w:hAnsi="Arial" w:cs="Arial"/>
        </w:rPr>
      </w:pPr>
      <w:r w:rsidRPr="00AF1F0C">
        <w:rPr>
          <w:rFonts w:ascii="Arial" w:hAnsi="Arial" w:cs="Arial"/>
        </w:rPr>
        <w:t>Se recomienda que la cobertura se realice también desde una perspectiva interseccional</w:t>
      </w:r>
      <w:r w:rsidR="00B53800">
        <w:rPr>
          <w:rFonts w:ascii="Arial" w:hAnsi="Arial" w:cs="Arial"/>
        </w:rPr>
        <w:t>;</w:t>
      </w:r>
      <w:r w:rsidRPr="00AF1F0C">
        <w:rPr>
          <w:rFonts w:ascii="Arial" w:hAnsi="Arial" w:cs="Arial"/>
        </w:rPr>
        <w:t xml:space="preserve"> esto es, considerando la forma específica de discriminación de la que puede ser víctima una persona </w:t>
      </w:r>
      <w:r w:rsidR="00B53800" w:rsidRPr="00AF1F0C">
        <w:rPr>
          <w:rFonts w:ascii="Arial" w:hAnsi="Arial" w:cs="Arial"/>
        </w:rPr>
        <w:t>debido a</w:t>
      </w:r>
      <w:r w:rsidRPr="00AF1F0C">
        <w:rPr>
          <w:rFonts w:ascii="Arial" w:hAnsi="Arial" w:cs="Arial"/>
        </w:rPr>
        <w:t xml:space="preserve"> sus características identitarias</w:t>
      </w:r>
      <w:r w:rsidR="00B53800">
        <w:rPr>
          <w:rFonts w:ascii="Arial" w:hAnsi="Arial" w:cs="Arial"/>
        </w:rPr>
        <w:t>. Lo anterior</w:t>
      </w:r>
      <w:r w:rsidRPr="00AF1F0C">
        <w:rPr>
          <w:rFonts w:ascii="Arial" w:hAnsi="Arial" w:cs="Arial"/>
        </w:rPr>
        <w:t>, con la finalidad de prevenir y evitar sesgos en su contra en la difusión de la información.</w:t>
      </w:r>
    </w:p>
    <w:p w14:paraId="331CFFCB" w14:textId="77777777" w:rsidR="00AF1F0C" w:rsidRPr="00AF1F0C" w:rsidRDefault="00AF1F0C" w:rsidP="00AF1F0C">
      <w:pPr>
        <w:pStyle w:val="Prrafodelista"/>
        <w:rPr>
          <w:rFonts w:ascii="Arial" w:hAnsi="Arial" w:cs="Arial"/>
        </w:rPr>
      </w:pPr>
    </w:p>
    <w:p w14:paraId="282BCB25" w14:textId="175DCA1D" w:rsidR="00AF1F0C" w:rsidRDefault="00AF1F0C" w:rsidP="00AF1F0C">
      <w:pPr>
        <w:pStyle w:val="Prrafodelista"/>
        <w:numPr>
          <w:ilvl w:val="1"/>
          <w:numId w:val="1"/>
        </w:numPr>
        <w:ind w:left="284"/>
        <w:jc w:val="both"/>
        <w:rPr>
          <w:rFonts w:ascii="Arial" w:hAnsi="Arial" w:cs="Arial"/>
        </w:rPr>
      </w:pPr>
      <w:r>
        <w:rPr>
          <w:rFonts w:ascii="Arial" w:hAnsi="Arial" w:cs="Arial"/>
        </w:rPr>
        <w:t xml:space="preserve">Se recomienda que </w:t>
      </w:r>
      <w:r w:rsidR="00B53800">
        <w:rPr>
          <w:rFonts w:ascii="Arial" w:hAnsi="Arial" w:cs="Arial"/>
        </w:rPr>
        <w:t xml:space="preserve">en la cobertura de las precampañas y campañas </w:t>
      </w:r>
      <w:r>
        <w:rPr>
          <w:rFonts w:ascii="Arial" w:hAnsi="Arial" w:cs="Arial"/>
        </w:rPr>
        <w:t>los medios de comunicación visibilicen la importancia del pluralismo, la igualdad, los derechos humanos y la diversidad.</w:t>
      </w:r>
    </w:p>
    <w:p w14:paraId="54047C59" w14:textId="77777777" w:rsidR="00AF1F0C" w:rsidRPr="00AF1F0C" w:rsidRDefault="00AF1F0C" w:rsidP="00AF1F0C">
      <w:pPr>
        <w:pStyle w:val="Prrafodelista"/>
        <w:rPr>
          <w:rFonts w:ascii="Arial" w:hAnsi="Arial" w:cs="Arial"/>
        </w:rPr>
      </w:pPr>
    </w:p>
    <w:p w14:paraId="5D467DF5" w14:textId="5EC986B3" w:rsidR="00B47E6D" w:rsidRDefault="00AF1F0C" w:rsidP="00B47E6D">
      <w:pPr>
        <w:pStyle w:val="Prrafodelista"/>
        <w:numPr>
          <w:ilvl w:val="1"/>
          <w:numId w:val="1"/>
        </w:numPr>
        <w:ind w:left="284"/>
        <w:jc w:val="both"/>
        <w:rPr>
          <w:rFonts w:ascii="Arial" w:hAnsi="Arial" w:cs="Arial"/>
        </w:rPr>
      </w:pPr>
      <w:r w:rsidRPr="00AF1F0C">
        <w:rPr>
          <w:rFonts w:ascii="Arial" w:hAnsi="Arial" w:cs="Arial"/>
        </w:rPr>
        <w:t>Se recomienda que los medios desarrollen estrategias encaminadas a visibilizar y difundir, en condiciones de igualdad, las propuestas de las candidaturas que pertenezcan a grupos en situación de discriminación para garantizar el ejercicio y goce efectivo de sus derechos político-electorales y promover su inclusión y participación</w:t>
      </w:r>
      <w:r w:rsidR="00B53800">
        <w:rPr>
          <w:rFonts w:ascii="Arial" w:hAnsi="Arial" w:cs="Arial"/>
        </w:rPr>
        <w:t xml:space="preserve"> en la vida pública</w:t>
      </w:r>
      <w:r w:rsidR="00DA7B06">
        <w:rPr>
          <w:rFonts w:ascii="Arial" w:hAnsi="Arial" w:cs="Arial"/>
        </w:rPr>
        <w:t>.</w:t>
      </w:r>
    </w:p>
    <w:p w14:paraId="745AF592" w14:textId="77777777" w:rsidR="00B47E6D" w:rsidRPr="00B47E6D" w:rsidRDefault="00B47E6D" w:rsidP="00B47E6D">
      <w:pPr>
        <w:pStyle w:val="Prrafodelista"/>
        <w:rPr>
          <w:rFonts w:ascii="Arial" w:hAnsi="Arial" w:cs="Arial"/>
        </w:rPr>
      </w:pPr>
    </w:p>
    <w:p w14:paraId="419B443B" w14:textId="039AE9AF" w:rsidR="00B47E6D" w:rsidRPr="005D7709" w:rsidRDefault="00B47E6D" w:rsidP="00B47E6D">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Se considera vital que, dentro de dichas estrategias, se pueda permitir a las precandidaturas o candidaturas pertenecientes a comunidades indígenas comunicarse en el idioma que éstas </w:t>
      </w:r>
      <w:r w:rsidRPr="00E743B2">
        <w:rPr>
          <w:rFonts w:ascii="Arial" w:hAnsi="Arial" w:cs="Arial"/>
          <w:highlight w:val="cyan"/>
        </w:rPr>
        <w:t>prefieran</w:t>
      </w:r>
      <w:r w:rsidR="00D654AE">
        <w:rPr>
          <w:rFonts w:ascii="Arial" w:hAnsi="Arial" w:cs="Arial"/>
          <w:highlight w:val="cyan"/>
        </w:rPr>
        <w:t xml:space="preserve">. Para ello, </w:t>
      </w:r>
      <w:r w:rsidR="00E743B2">
        <w:rPr>
          <w:rFonts w:ascii="Arial" w:hAnsi="Arial" w:cs="Arial"/>
          <w:highlight w:val="cyan"/>
        </w:rPr>
        <w:t>se sugiere que</w:t>
      </w:r>
      <w:r w:rsidR="00D654AE">
        <w:rPr>
          <w:rFonts w:ascii="Arial" w:hAnsi="Arial" w:cs="Arial"/>
          <w:highlight w:val="cyan"/>
        </w:rPr>
        <w:t>, en su caso,</w:t>
      </w:r>
      <w:r w:rsidR="00E743B2">
        <w:rPr>
          <w:rFonts w:ascii="Arial" w:hAnsi="Arial" w:cs="Arial"/>
          <w:highlight w:val="cyan"/>
        </w:rPr>
        <w:t xml:space="preserve"> </w:t>
      </w:r>
      <w:r w:rsidRPr="005D7709">
        <w:rPr>
          <w:rFonts w:ascii="Arial" w:hAnsi="Arial" w:cs="Arial"/>
          <w:highlight w:val="cyan"/>
        </w:rPr>
        <w:t xml:space="preserve">los programas </w:t>
      </w:r>
      <w:r w:rsidR="00D654AE">
        <w:rPr>
          <w:rFonts w:ascii="Arial" w:hAnsi="Arial" w:cs="Arial"/>
          <w:highlight w:val="cyan"/>
        </w:rPr>
        <w:t>cuenten</w:t>
      </w:r>
      <w:r w:rsidRPr="005D7709">
        <w:rPr>
          <w:rFonts w:ascii="Arial" w:hAnsi="Arial" w:cs="Arial"/>
          <w:highlight w:val="cyan"/>
        </w:rPr>
        <w:t xml:space="preserve"> con traducción simultánea.</w:t>
      </w:r>
    </w:p>
    <w:p w14:paraId="562625BD" w14:textId="77777777" w:rsidR="00D839D4" w:rsidRPr="00232B0D" w:rsidRDefault="00D839D4" w:rsidP="00D839D4">
      <w:pPr>
        <w:pStyle w:val="Prrafodelista"/>
        <w:rPr>
          <w:rFonts w:ascii="Arial" w:hAnsi="Arial" w:cs="Arial"/>
        </w:rPr>
      </w:pPr>
    </w:p>
    <w:p w14:paraId="4FC510E6" w14:textId="737A35FF" w:rsidR="00D839D4" w:rsidRPr="00140D3F" w:rsidRDefault="00D839D4" w:rsidP="00F83D84">
      <w:pPr>
        <w:pStyle w:val="Prrafodelista"/>
        <w:numPr>
          <w:ilvl w:val="1"/>
          <w:numId w:val="1"/>
        </w:numPr>
        <w:ind w:left="284"/>
        <w:jc w:val="both"/>
        <w:rPr>
          <w:rFonts w:ascii="Arial" w:hAnsi="Arial" w:cs="Arial"/>
          <w:highlight w:val="cyan"/>
        </w:rPr>
      </w:pPr>
      <w:r w:rsidRPr="00140D3F">
        <w:rPr>
          <w:rFonts w:ascii="Arial" w:hAnsi="Arial" w:cs="Arial"/>
          <w:highlight w:val="cyan"/>
        </w:rPr>
        <w:lastRenderedPageBreak/>
        <w:t>Se sugiere que los noticiarios informen si las precandidaturas o candidaturas a las que se está dando cobertura pertenecen a un grupo en situación de discriminación y si</w:t>
      </w:r>
      <w:r w:rsidR="00B53800" w:rsidRPr="00140D3F">
        <w:rPr>
          <w:rFonts w:ascii="Arial" w:hAnsi="Arial" w:cs="Arial"/>
          <w:highlight w:val="cyan"/>
        </w:rPr>
        <w:t xml:space="preserve">, </w:t>
      </w:r>
      <w:r w:rsidRPr="00140D3F">
        <w:rPr>
          <w:rFonts w:ascii="Arial" w:hAnsi="Arial" w:cs="Arial"/>
          <w:highlight w:val="cyan"/>
        </w:rPr>
        <w:t>en su caso</w:t>
      </w:r>
      <w:r w:rsidR="00B53800" w:rsidRPr="00140D3F">
        <w:rPr>
          <w:rFonts w:ascii="Arial" w:hAnsi="Arial" w:cs="Arial"/>
          <w:highlight w:val="cyan"/>
        </w:rPr>
        <w:t xml:space="preserve">, </w:t>
      </w:r>
      <w:r w:rsidRPr="00140D3F">
        <w:rPr>
          <w:rFonts w:ascii="Arial" w:hAnsi="Arial" w:cs="Arial"/>
          <w:highlight w:val="cyan"/>
        </w:rPr>
        <w:t>aspiran a un cargo público mediante una acción afirmativa y cuál es ésta.</w:t>
      </w:r>
      <w:r w:rsidR="009D1F24" w:rsidRPr="00140D3F">
        <w:rPr>
          <w:rFonts w:ascii="Arial" w:hAnsi="Arial" w:cs="Arial"/>
          <w:highlight w:val="cyan"/>
        </w:rPr>
        <w:t xml:space="preserve"> Es importante que, al otorgar esta cobertura, </w:t>
      </w:r>
      <w:r w:rsidR="00D654AE">
        <w:rPr>
          <w:rFonts w:ascii="Arial" w:hAnsi="Arial" w:cs="Arial"/>
          <w:highlight w:val="cyan"/>
        </w:rPr>
        <w:t xml:space="preserve">los medios </w:t>
      </w:r>
      <w:r w:rsidR="009D1F24" w:rsidRPr="00140D3F">
        <w:rPr>
          <w:rFonts w:ascii="Arial" w:hAnsi="Arial" w:cs="Arial"/>
          <w:highlight w:val="cyan"/>
        </w:rPr>
        <w:t xml:space="preserve">no </w:t>
      </w:r>
      <w:r w:rsidR="00D654AE">
        <w:rPr>
          <w:rFonts w:ascii="Arial" w:hAnsi="Arial" w:cs="Arial"/>
          <w:highlight w:val="cyan"/>
        </w:rPr>
        <w:t xml:space="preserve">realicen </w:t>
      </w:r>
      <w:r w:rsidR="009D1F24" w:rsidRPr="00140D3F">
        <w:rPr>
          <w:rFonts w:ascii="Arial" w:hAnsi="Arial" w:cs="Arial"/>
          <w:highlight w:val="cyan"/>
        </w:rPr>
        <w:t>una revictimización de la persona postulada.</w:t>
      </w:r>
    </w:p>
    <w:p w14:paraId="6EB6671A" w14:textId="77777777" w:rsidR="000549CD" w:rsidRPr="00140D3F" w:rsidRDefault="000549CD" w:rsidP="001B1BA1">
      <w:pPr>
        <w:rPr>
          <w:rFonts w:ascii="Arial" w:hAnsi="Arial" w:cs="Arial"/>
          <w:highlight w:val="cyan"/>
        </w:rPr>
      </w:pPr>
    </w:p>
    <w:p w14:paraId="221730C3" w14:textId="1F8D0298" w:rsidR="000549CD" w:rsidRPr="00140D3F" w:rsidRDefault="000549CD" w:rsidP="00F83D84">
      <w:pPr>
        <w:pStyle w:val="Prrafodelista"/>
        <w:numPr>
          <w:ilvl w:val="1"/>
          <w:numId w:val="1"/>
        </w:numPr>
        <w:ind w:left="284"/>
        <w:jc w:val="both"/>
        <w:rPr>
          <w:rFonts w:ascii="Arial" w:hAnsi="Arial" w:cs="Arial"/>
          <w:highlight w:val="cyan"/>
        </w:rPr>
      </w:pPr>
      <w:r w:rsidRPr="00140D3F">
        <w:rPr>
          <w:rFonts w:ascii="Arial" w:hAnsi="Arial" w:cs="Arial"/>
          <w:highlight w:val="cyan"/>
        </w:rPr>
        <w:t>Se recomienda a los medios de comunicación informar sobre acciones que perjudiquen el ejercicio de los derechos político-electorales de las mujeres y otros grupos en situación de discriminación durante el desarrollo de</w:t>
      </w:r>
      <w:r w:rsidR="00A60B0B" w:rsidRPr="00140D3F">
        <w:rPr>
          <w:rFonts w:ascii="Arial" w:hAnsi="Arial" w:cs="Arial"/>
          <w:highlight w:val="cyan"/>
        </w:rPr>
        <w:t xml:space="preserve"> los procesos electorales</w:t>
      </w:r>
      <w:r w:rsidRPr="00140D3F">
        <w:rPr>
          <w:rFonts w:ascii="Arial" w:hAnsi="Arial" w:cs="Arial"/>
          <w:highlight w:val="cyan"/>
        </w:rPr>
        <w:t>. A manera de ejemplo se puede considerar:</w:t>
      </w:r>
    </w:p>
    <w:p w14:paraId="5732A895" w14:textId="77777777" w:rsidR="000549CD" w:rsidRPr="00140D3F" w:rsidRDefault="000549CD" w:rsidP="000549CD">
      <w:pPr>
        <w:pStyle w:val="Prrafodelista"/>
        <w:rPr>
          <w:rFonts w:ascii="Arial" w:hAnsi="Arial" w:cs="Arial"/>
          <w:highlight w:val="cyan"/>
        </w:rPr>
      </w:pPr>
    </w:p>
    <w:p w14:paraId="60C09576" w14:textId="282279E1" w:rsidR="000549CD" w:rsidRPr="00140D3F" w:rsidRDefault="000549CD" w:rsidP="00291315">
      <w:pPr>
        <w:pStyle w:val="Prrafodelista"/>
        <w:numPr>
          <w:ilvl w:val="2"/>
          <w:numId w:val="1"/>
        </w:numPr>
        <w:ind w:left="993"/>
        <w:jc w:val="both"/>
        <w:rPr>
          <w:rFonts w:ascii="Arial" w:hAnsi="Arial" w:cs="Arial"/>
          <w:highlight w:val="cyan"/>
        </w:rPr>
      </w:pPr>
      <w:r w:rsidRPr="00140D3F">
        <w:rPr>
          <w:rFonts w:ascii="Arial" w:hAnsi="Arial" w:cs="Arial"/>
          <w:highlight w:val="cyan"/>
        </w:rPr>
        <w:t>La postulación por medio de acciones afirmativas de personas que no pertenecen a grupos en situación de discriminación —es decir, casos de simulación de pertenencia a estos grupos para obtener postulaciones.</w:t>
      </w:r>
    </w:p>
    <w:p w14:paraId="4DAA7C63" w14:textId="77777777" w:rsidR="000549CD" w:rsidRPr="00140D3F" w:rsidRDefault="000549CD" w:rsidP="00291315">
      <w:pPr>
        <w:pStyle w:val="Prrafodelista"/>
        <w:ind w:left="993" w:hanging="180"/>
        <w:jc w:val="both"/>
        <w:rPr>
          <w:rFonts w:ascii="Arial" w:hAnsi="Arial" w:cs="Arial"/>
          <w:highlight w:val="cyan"/>
        </w:rPr>
      </w:pPr>
    </w:p>
    <w:p w14:paraId="62DE023E" w14:textId="292A29C2" w:rsidR="00F83D84" w:rsidRDefault="000549CD" w:rsidP="00B53800">
      <w:pPr>
        <w:pStyle w:val="Prrafodelista"/>
        <w:numPr>
          <w:ilvl w:val="2"/>
          <w:numId w:val="1"/>
        </w:numPr>
        <w:ind w:left="993"/>
        <w:jc w:val="both"/>
        <w:rPr>
          <w:rFonts w:ascii="Arial" w:hAnsi="Arial" w:cs="Arial"/>
          <w:highlight w:val="cyan"/>
        </w:rPr>
      </w:pPr>
      <w:r w:rsidRPr="00140D3F">
        <w:rPr>
          <w:rFonts w:ascii="Arial" w:hAnsi="Arial" w:cs="Arial"/>
          <w:highlight w:val="cyan"/>
        </w:rPr>
        <w:t>Restricciones en el acceso a prerrogativas, incluyendo el financiamiento público para la obtención del voto y el acceso a los tiempos en radio y televisión.</w:t>
      </w:r>
    </w:p>
    <w:p w14:paraId="04EECFB8" w14:textId="77777777" w:rsidR="00D654AE" w:rsidRPr="00140D3F" w:rsidRDefault="00D654AE" w:rsidP="00D654AE">
      <w:pPr>
        <w:pStyle w:val="Prrafodelista"/>
        <w:ind w:left="993"/>
        <w:jc w:val="both"/>
        <w:rPr>
          <w:rFonts w:ascii="Arial" w:hAnsi="Arial" w:cs="Arial"/>
          <w:highlight w:val="cyan"/>
        </w:rPr>
      </w:pPr>
    </w:p>
    <w:p w14:paraId="5AF87745" w14:textId="570DA22C" w:rsidR="00B47E6D" w:rsidRPr="00140D3F" w:rsidRDefault="001B1BA1" w:rsidP="001B1BA1">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Se sugiere que los noticiarios tomen </w:t>
      </w:r>
      <w:r w:rsidR="00B53800" w:rsidRPr="00140D3F">
        <w:rPr>
          <w:rFonts w:ascii="Arial" w:hAnsi="Arial" w:cs="Arial"/>
          <w:highlight w:val="cyan"/>
        </w:rPr>
        <w:t>acciones</w:t>
      </w:r>
      <w:r w:rsidRPr="00140D3F">
        <w:rPr>
          <w:rFonts w:ascii="Arial" w:hAnsi="Arial" w:cs="Arial"/>
          <w:highlight w:val="cyan"/>
        </w:rPr>
        <w:t xml:space="preserve"> en favor de la inclusión de las personas que viven con discapacidad. Esto, tanto en la información que se difunde de este grupo de personas</w:t>
      </w:r>
      <w:r w:rsidR="00D654AE">
        <w:rPr>
          <w:rFonts w:ascii="Arial" w:hAnsi="Arial" w:cs="Arial"/>
          <w:highlight w:val="cyan"/>
        </w:rPr>
        <w:t xml:space="preserve">, </w:t>
      </w:r>
      <w:r w:rsidRPr="00140D3F">
        <w:rPr>
          <w:rFonts w:ascii="Arial" w:hAnsi="Arial" w:cs="Arial"/>
          <w:highlight w:val="cyan"/>
        </w:rPr>
        <w:t>usando un lenguaje incluyente y sin estereotipos, c</w:t>
      </w:r>
      <w:r w:rsidR="00B53800" w:rsidRPr="00140D3F">
        <w:rPr>
          <w:rFonts w:ascii="Arial" w:hAnsi="Arial" w:cs="Arial"/>
          <w:highlight w:val="cyan"/>
        </w:rPr>
        <w:t xml:space="preserve">omo </w:t>
      </w:r>
      <w:r w:rsidRPr="00140D3F">
        <w:rPr>
          <w:rFonts w:ascii="Arial" w:hAnsi="Arial" w:cs="Arial"/>
          <w:highlight w:val="cyan"/>
        </w:rPr>
        <w:t>en facilitar el acceso a la información de estas audiencias</w:t>
      </w:r>
      <w:r w:rsidR="00172786" w:rsidRPr="00140D3F">
        <w:rPr>
          <w:rFonts w:ascii="Arial" w:hAnsi="Arial" w:cs="Arial"/>
          <w:highlight w:val="cyan"/>
        </w:rPr>
        <w:t>; por ejemplo, incluyendo traducción simultánea en lenguaje de señas</w:t>
      </w:r>
      <w:r w:rsidR="00B47E6D" w:rsidRPr="00140D3F">
        <w:rPr>
          <w:rFonts w:ascii="Arial" w:hAnsi="Arial" w:cs="Arial"/>
          <w:highlight w:val="cyan"/>
        </w:rPr>
        <w:t>.</w:t>
      </w:r>
    </w:p>
    <w:p w14:paraId="2A8EE6B4" w14:textId="77777777" w:rsidR="001B1BA1" w:rsidRPr="00B645E8" w:rsidRDefault="001B1BA1" w:rsidP="00B645E8">
      <w:pPr>
        <w:rPr>
          <w:rFonts w:ascii="Arial" w:hAnsi="Arial" w:cs="Arial"/>
        </w:rPr>
      </w:pPr>
    </w:p>
    <w:p w14:paraId="2A319A09" w14:textId="4862E09E" w:rsidR="007108B3" w:rsidRDefault="007108B3" w:rsidP="007108B3">
      <w:pPr>
        <w:pStyle w:val="Ttulo1"/>
        <w:numPr>
          <w:ilvl w:val="0"/>
          <w:numId w:val="8"/>
        </w:numPr>
        <w:spacing w:line="259" w:lineRule="auto"/>
        <w:jc w:val="both"/>
        <w:rPr>
          <w:rFonts w:ascii="Arial" w:hAnsi="Arial"/>
          <w:smallCaps/>
          <w:color w:val="8E0055"/>
          <w:sz w:val="24"/>
          <w:szCs w:val="28"/>
          <w:lang w:eastAsia="en-US"/>
        </w:rPr>
      </w:pPr>
      <w:bookmarkStart w:id="10" w:name="_Toc139917935"/>
      <w:r>
        <w:rPr>
          <w:rFonts w:ascii="Arial" w:hAnsi="Arial"/>
          <w:smallCaps/>
          <w:color w:val="8E0055"/>
          <w:sz w:val="24"/>
          <w:szCs w:val="28"/>
          <w:lang w:eastAsia="en-US"/>
        </w:rPr>
        <w:t>Igualdad de género</w:t>
      </w:r>
      <w:bookmarkEnd w:id="10"/>
    </w:p>
    <w:p w14:paraId="55F81B06" w14:textId="77777777" w:rsidR="007108B3" w:rsidRPr="00B645E8" w:rsidRDefault="007108B3" w:rsidP="00B645E8">
      <w:pPr>
        <w:rPr>
          <w:rFonts w:ascii="Arial" w:hAnsi="Arial" w:cs="Arial"/>
        </w:rPr>
      </w:pPr>
    </w:p>
    <w:p w14:paraId="5F2A9548" w14:textId="379949C0" w:rsidR="00F83D84" w:rsidRDefault="00F83D84" w:rsidP="00F83D84">
      <w:pPr>
        <w:pStyle w:val="Prrafodelista"/>
        <w:numPr>
          <w:ilvl w:val="1"/>
          <w:numId w:val="1"/>
        </w:numPr>
        <w:ind w:left="284"/>
        <w:jc w:val="both"/>
        <w:rPr>
          <w:rFonts w:ascii="Arial" w:hAnsi="Arial" w:cs="Arial"/>
        </w:rPr>
      </w:pPr>
      <w:r w:rsidRPr="00F83D84">
        <w:rPr>
          <w:rFonts w:ascii="Arial" w:hAnsi="Arial" w:cs="Arial"/>
        </w:rPr>
        <w:t>Es recomendable que en la información relativa a las precampañas y campañas electorales se utilice un lenguaje no sexista e incluyente</w:t>
      </w:r>
      <w:r w:rsidR="00B53800">
        <w:rPr>
          <w:rFonts w:ascii="Arial" w:hAnsi="Arial" w:cs="Arial"/>
        </w:rPr>
        <w:t>;</w:t>
      </w:r>
      <w:r w:rsidRPr="00F83D84">
        <w:rPr>
          <w:rFonts w:ascii="Arial" w:hAnsi="Arial" w:cs="Arial"/>
        </w:rPr>
        <w:t xml:space="preserve"> es decir, que en sus expresiones verbales, escritas, gestuales o visuales, se visibilice la presencia de todos los grupos de la sociedad en el ámbito público y político y eviten normalizar las</w:t>
      </w:r>
      <w:r>
        <w:rPr>
          <w:rFonts w:ascii="Arial" w:hAnsi="Arial" w:cs="Arial"/>
        </w:rPr>
        <w:t xml:space="preserve"> </w:t>
      </w:r>
      <w:r w:rsidRPr="00F83D84">
        <w:rPr>
          <w:rFonts w:ascii="Arial" w:hAnsi="Arial" w:cs="Arial"/>
        </w:rPr>
        <w:t xml:space="preserve">desigualdades existentes </w:t>
      </w:r>
      <w:r w:rsidRPr="00B645E8">
        <w:rPr>
          <w:rFonts w:ascii="Arial" w:hAnsi="Arial" w:cs="Arial"/>
        </w:rPr>
        <w:t>entre hombres y mujeres,</w:t>
      </w:r>
      <w:r w:rsidRPr="00F83D84">
        <w:rPr>
          <w:rFonts w:ascii="Arial" w:hAnsi="Arial" w:cs="Arial"/>
        </w:rPr>
        <w:t xml:space="preserve"> eliminando la subordinación, la humillación y el uso de estereotipos de género, con la finalidad de fomentar una cultura de igualdad y respeto a los derechos humanos.</w:t>
      </w:r>
    </w:p>
    <w:p w14:paraId="7FADC1FF" w14:textId="77777777" w:rsidR="00F83D84" w:rsidRPr="00F83D84" w:rsidRDefault="00F83D84" w:rsidP="00F83D84">
      <w:pPr>
        <w:pStyle w:val="Prrafodelista"/>
        <w:rPr>
          <w:rFonts w:ascii="Arial" w:hAnsi="Arial" w:cs="Arial"/>
        </w:rPr>
      </w:pPr>
    </w:p>
    <w:p w14:paraId="32B4146C" w14:textId="19CD6958" w:rsidR="00F83D84" w:rsidRDefault="00F83D84" w:rsidP="00F83D84">
      <w:pPr>
        <w:pStyle w:val="Prrafodelista"/>
        <w:numPr>
          <w:ilvl w:val="1"/>
          <w:numId w:val="1"/>
        </w:numPr>
        <w:ind w:left="284"/>
        <w:jc w:val="both"/>
        <w:rPr>
          <w:rFonts w:ascii="Arial" w:hAnsi="Arial" w:cs="Arial"/>
        </w:rPr>
      </w:pPr>
      <w:r w:rsidRPr="00F83D84">
        <w:rPr>
          <w:rFonts w:ascii="Arial" w:hAnsi="Arial" w:cs="Arial"/>
        </w:rPr>
        <w:t xml:space="preserve">En la cobertura de las campañas electorales se recomienda a los noticiaros </w:t>
      </w:r>
      <w:r w:rsidR="00A60B0B">
        <w:rPr>
          <w:rFonts w:ascii="Arial" w:hAnsi="Arial" w:cs="Arial"/>
        </w:rPr>
        <w:t xml:space="preserve">evitar el uso de </w:t>
      </w:r>
      <w:r w:rsidRPr="00F83D84">
        <w:rPr>
          <w:rFonts w:ascii="Arial" w:hAnsi="Arial" w:cs="Arial"/>
        </w:rPr>
        <w:t>estereotipos de género que reproduzcan relaciones de dominación, desigualdad o discriminación contra las mujeres y que tenga</w:t>
      </w:r>
      <w:r w:rsidR="004A4F39" w:rsidRPr="00652E3C">
        <w:rPr>
          <w:rFonts w:ascii="Arial" w:hAnsi="Arial" w:cs="Arial"/>
          <w:highlight w:val="cyan"/>
        </w:rPr>
        <w:t>n</w:t>
      </w:r>
      <w:r w:rsidRPr="00F83D84">
        <w:rPr>
          <w:rFonts w:ascii="Arial" w:hAnsi="Arial" w:cs="Arial"/>
        </w:rPr>
        <w:t xml:space="preserve"> como fin menoscabar su imagen pública o limitar sus derechos políticos y electorales, por ejemplo, evitando el uso de imágenes que cosifiquen, objetivicen o vulneren su dignidad o que fomenten roles tradicionales de lo “femenino” y lo “masculino”.</w:t>
      </w:r>
    </w:p>
    <w:p w14:paraId="41804641" w14:textId="77777777" w:rsidR="00F83D84" w:rsidRPr="00F83D84" w:rsidRDefault="00F83D84" w:rsidP="00F83D84">
      <w:pPr>
        <w:pStyle w:val="Prrafodelista"/>
        <w:rPr>
          <w:rFonts w:ascii="Arial" w:hAnsi="Arial" w:cs="Arial"/>
        </w:rPr>
      </w:pPr>
    </w:p>
    <w:p w14:paraId="35EDCB55" w14:textId="4ED898B6" w:rsidR="00125CA5" w:rsidRDefault="00F83D84" w:rsidP="007053D5">
      <w:pPr>
        <w:pStyle w:val="Prrafodelista"/>
        <w:numPr>
          <w:ilvl w:val="1"/>
          <w:numId w:val="1"/>
        </w:numPr>
        <w:ind w:left="284"/>
        <w:jc w:val="both"/>
        <w:rPr>
          <w:rFonts w:ascii="Arial" w:hAnsi="Arial" w:cs="Arial"/>
        </w:rPr>
      </w:pPr>
      <w:r w:rsidRPr="00F83D84">
        <w:rPr>
          <w:rFonts w:ascii="Arial" w:hAnsi="Arial" w:cs="Arial"/>
        </w:rPr>
        <w:t xml:space="preserve">Se recomienda a los noticiarios evitar la divulgación de imágenes, mensajes o información privada de las mujeres precandidatas, candidatas o aquellas que </w:t>
      </w:r>
      <w:r w:rsidRPr="00F83D84">
        <w:rPr>
          <w:rFonts w:ascii="Arial" w:hAnsi="Arial" w:cs="Arial"/>
        </w:rPr>
        <w:lastRenderedPageBreak/>
        <w:t>ejercen un cargo público, por cualquier medio físico o virtual, que tenga como propósito desacreditarlas, difamarlas, denigrarlas y poner en entredicho su capacidad o habilidades para la política, con base en estereotipos o roles de género, así como cual</w:t>
      </w:r>
      <w:r w:rsidR="00B53800">
        <w:rPr>
          <w:rFonts w:ascii="Arial" w:hAnsi="Arial" w:cs="Arial"/>
        </w:rPr>
        <w:t>quier</w:t>
      </w:r>
      <w:r w:rsidRPr="00F83D84">
        <w:rPr>
          <w:rFonts w:ascii="Arial" w:hAnsi="Arial" w:cs="Arial"/>
        </w:rPr>
        <w:t xml:space="preserve"> otra forma análoga que lesione o sea susceptible de dañar la dignidad, integridad o libertad de las mujeres en el ejercicio de un cargo de poder o de decisión, que afecte sus derechos políticos electorales</w:t>
      </w:r>
      <w:r>
        <w:rPr>
          <w:rFonts w:ascii="Arial" w:hAnsi="Arial" w:cs="Arial"/>
        </w:rPr>
        <w:t>.</w:t>
      </w:r>
    </w:p>
    <w:p w14:paraId="7E3BD45E" w14:textId="77777777" w:rsidR="00FB63B0" w:rsidRPr="007053D5" w:rsidRDefault="00FB63B0" w:rsidP="00FB63B0">
      <w:pPr>
        <w:pStyle w:val="Prrafodelista"/>
        <w:ind w:left="284"/>
        <w:jc w:val="both"/>
        <w:rPr>
          <w:rFonts w:ascii="Arial" w:hAnsi="Arial" w:cs="Arial"/>
        </w:rPr>
      </w:pPr>
    </w:p>
    <w:p w14:paraId="5AE8F437" w14:textId="7B18C583" w:rsidR="00125CA5" w:rsidRPr="00140D3F" w:rsidRDefault="00125CA5" w:rsidP="00F83D84">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Se sugiere a </w:t>
      </w:r>
      <w:r w:rsidR="00CA6460">
        <w:rPr>
          <w:rFonts w:ascii="Arial" w:hAnsi="Arial" w:cs="Arial"/>
          <w:highlight w:val="cyan"/>
        </w:rPr>
        <w:t xml:space="preserve">los medios de comunicación </w:t>
      </w:r>
      <w:r w:rsidRPr="00140D3F">
        <w:rPr>
          <w:rFonts w:ascii="Arial" w:hAnsi="Arial" w:cs="Arial"/>
          <w:highlight w:val="cyan"/>
        </w:rPr>
        <w:t>que refuercen la capacitación de su personal para que éste pueda aplicar una perspectiva interseccional a su labor</w:t>
      </w:r>
      <w:r w:rsidR="00CA6460">
        <w:rPr>
          <w:rFonts w:ascii="Arial" w:hAnsi="Arial" w:cs="Arial"/>
          <w:highlight w:val="cyan"/>
        </w:rPr>
        <w:t xml:space="preserve"> periodística</w:t>
      </w:r>
      <w:r w:rsidRPr="00140D3F">
        <w:rPr>
          <w:rFonts w:ascii="Arial" w:hAnsi="Arial" w:cs="Arial"/>
          <w:highlight w:val="cyan"/>
        </w:rPr>
        <w:t xml:space="preserve">. </w:t>
      </w:r>
      <w:r w:rsidR="00B53800" w:rsidRPr="00140D3F">
        <w:rPr>
          <w:rFonts w:ascii="Arial" w:hAnsi="Arial" w:cs="Arial"/>
          <w:highlight w:val="cyan"/>
        </w:rPr>
        <w:t>Lo anterior,</w:t>
      </w:r>
      <w:r w:rsidRPr="00140D3F">
        <w:rPr>
          <w:rFonts w:ascii="Arial" w:hAnsi="Arial" w:cs="Arial"/>
          <w:highlight w:val="cyan"/>
        </w:rPr>
        <w:t xml:space="preserve"> con el objetivo de promover la igualdad de género en la representación de mujeres o de personas de la diversidad sexual, tomando en </w:t>
      </w:r>
      <w:r w:rsidR="00F50C78">
        <w:rPr>
          <w:rFonts w:ascii="Arial" w:hAnsi="Arial" w:cs="Arial"/>
          <w:highlight w:val="cyan"/>
        </w:rPr>
        <w:t xml:space="preserve">consideración </w:t>
      </w:r>
      <w:r w:rsidRPr="00140D3F">
        <w:rPr>
          <w:rFonts w:ascii="Arial" w:hAnsi="Arial" w:cs="Arial"/>
          <w:highlight w:val="cyan"/>
        </w:rPr>
        <w:t>aspectos adicionales por los cuáles pueden sufrir discriminación, como el tono de piel, el nivel socioeconómico, vivir con alguna discapacidad, etc.</w:t>
      </w:r>
    </w:p>
    <w:p w14:paraId="4FCD3925" w14:textId="77777777" w:rsidR="00886D22" w:rsidRPr="00140D3F" w:rsidRDefault="00886D22" w:rsidP="00886D22">
      <w:pPr>
        <w:pStyle w:val="Prrafodelista"/>
        <w:rPr>
          <w:rFonts w:ascii="Arial" w:hAnsi="Arial" w:cs="Arial"/>
          <w:highlight w:val="cyan"/>
        </w:rPr>
      </w:pPr>
    </w:p>
    <w:p w14:paraId="53E33DF8" w14:textId="1A5FE339" w:rsidR="00886D22" w:rsidRPr="00140D3F" w:rsidRDefault="00886D22" w:rsidP="00F83D84">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Se recomienda que los medios de comunicación impulsen activamente los derechos político-electorales de las mujeres en </w:t>
      </w:r>
      <w:r w:rsidR="00F50C78">
        <w:rPr>
          <w:rFonts w:ascii="Arial" w:hAnsi="Arial" w:cs="Arial"/>
          <w:highlight w:val="cyan"/>
        </w:rPr>
        <w:t>los</w:t>
      </w:r>
      <w:r w:rsidRPr="00140D3F">
        <w:rPr>
          <w:rFonts w:ascii="Arial" w:hAnsi="Arial" w:cs="Arial"/>
          <w:highlight w:val="cyan"/>
        </w:rPr>
        <w:t xml:space="preserve"> programas que difunden noticias.</w:t>
      </w:r>
    </w:p>
    <w:p w14:paraId="5A333157" w14:textId="77777777" w:rsidR="0060536B" w:rsidRPr="00140D3F" w:rsidRDefault="0060536B" w:rsidP="0060536B">
      <w:pPr>
        <w:pStyle w:val="Prrafodelista"/>
        <w:rPr>
          <w:rFonts w:ascii="Arial" w:hAnsi="Arial" w:cs="Arial"/>
          <w:highlight w:val="cyan"/>
        </w:rPr>
      </w:pPr>
    </w:p>
    <w:p w14:paraId="1A7D7661" w14:textId="4624E7E6" w:rsidR="0060536B" w:rsidRPr="00140D3F" w:rsidRDefault="0060536B" w:rsidP="00F83D84">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Es recomendable que los noticiarios respeten la identidad de género de las personas precandidatas o candidatas a las que den cobertura. </w:t>
      </w:r>
      <w:r w:rsidR="00B53800" w:rsidRPr="00140D3F">
        <w:rPr>
          <w:rFonts w:ascii="Arial" w:hAnsi="Arial" w:cs="Arial"/>
          <w:highlight w:val="cyan"/>
        </w:rPr>
        <w:t>En consecuencia</w:t>
      </w:r>
      <w:r w:rsidRPr="00140D3F">
        <w:rPr>
          <w:rFonts w:ascii="Arial" w:hAnsi="Arial" w:cs="Arial"/>
          <w:highlight w:val="cyan"/>
        </w:rPr>
        <w:t xml:space="preserve">, se sugiere que se </w:t>
      </w:r>
      <w:r w:rsidR="006215B7" w:rsidRPr="00140D3F">
        <w:rPr>
          <w:rFonts w:ascii="Arial" w:hAnsi="Arial" w:cs="Arial"/>
          <w:highlight w:val="cyan"/>
        </w:rPr>
        <w:t>reconozcan</w:t>
      </w:r>
      <w:r w:rsidRPr="00140D3F">
        <w:rPr>
          <w:rFonts w:ascii="Arial" w:hAnsi="Arial" w:cs="Arial"/>
          <w:highlight w:val="cyan"/>
        </w:rPr>
        <w:t xml:space="preserve"> como tal a las personas </w:t>
      </w:r>
      <w:r w:rsidR="006215B7" w:rsidRPr="00140D3F">
        <w:rPr>
          <w:rFonts w:ascii="Arial" w:hAnsi="Arial" w:cs="Arial"/>
          <w:highlight w:val="cyan"/>
        </w:rPr>
        <w:t>no binarias</w:t>
      </w:r>
      <w:r w:rsidRPr="00140D3F">
        <w:rPr>
          <w:rFonts w:ascii="Arial" w:hAnsi="Arial" w:cs="Arial"/>
          <w:highlight w:val="cyan"/>
        </w:rPr>
        <w:t xml:space="preserve">, siempre y </w:t>
      </w:r>
      <w:r w:rsidR="00B53800" w:rsidRPr="00140D3F">
        <w:rPr>
          <w:rFonts w:ascii="Arial" w:hAnsi="Arial" w:cs="Arial"/>
          <w:highlight w:val="cyan"/>
        </w:rPr>
        <w:t>cuando</w:t>
      </w:r>
      <w:r w:rsidRPr="00140D3F">
        <w:rPr>
          <w:rFonts w:ascii="Arial" w:hAnsi="Arial" w:cs="Arial"/>
          <w:highlight w:val="cyan"/>
        </w:rPr>
        <w:t xml:space="preserve"> éstas</w:t>
      </w:r>
      <w:r w:rsidR="00B53800" w:rsidRPr="00140D3F">
        <w:rPr>
          <w:rFonts w:ascii="Arial" w:hAnsi="Arial" w:cs="Arial"/>
          <w:highlight w:val="cyan"/>
        </w:rPr>
        <w:t xml:space="preserve"> </w:t>
      </w:r>
      <w:r w:rsidR="006215B7" w:rsidRPr="00140D3F">
        <w:rPr>
          <w:rFonts w:ascii="Arial" w:hAnsi="Arial" w:cs="Arial"/>
          <w:highlight w:val="cyan"/>
        </w:rPr>
        <w:t>lo manifiesten</w:t>
      </w:r>
      <w:r w:rsidR="00B53800" w:rsidRPr="00140D3F">
        <w:rPr>
          <w:rFonts w:ascii="Arial" w:hAnsi="Arial" w:cs="Arial"/>
          <w:highlight w:val="cyan"/>
        </w:rPr>
        <w:t xml:space="preserve"> así</w:t>
      </w:r>
      <w:r w:rsidRPr="00140D3F">
        <w:rPr>
          <w:rFonts w:ascii="Arial" w:hAnsi="Arial" w:cs="Arial"/>
          <w:highlight w:val="cyan"/>
        </w:rPr>
        <w:t xml:space="preserve"> explícitamente.</w:t>
      </w:r>
    </w:p>
    <w:p w14:paraId="2305466B" w14:textId="697A8AFE" w:rsidR="00F83D84" w:rsidRDefault="00F83D84" w:rsidP="00F83D84">
      <w:pPr>
        <w:pStyle w:val="Prrafodelista"/>
        <w:rPr>
          <w:rFonts w:ascii="Arial" w:hAnsi="Arial" w:cs="Arial"/>
        </w:rPr>
      </w:pPr>
    </w:p>
    <w:p w14:paraId="7E2CAC6C" w14:textId="1AD3F3F7" w:rsidR="00D11196" w:rsidRDefault="00D11196" w:rsidP="00D11196">
      <w:pPr>
        <w:pStyle w:val="Ttulo1"/>
        <w:numPr>
          <w:ilvl w:val="0"/>
          <w:numId w:val="8"/>
        </w:numPr>
        <w:spacing w:line="259" w:lineRule="auto"/>
        <w:jc w:val="both"/>
        <w:rPr>
          <w:rFonts w:ascii="Arial" w:hAnsi="Arial"/>
          <w:smallCaps/>
          <w:color w:val="8E0055"/>
          <w:sz w:val="24"/>
          <w:szCs w:val="28"/>
          <w:lang w:eastAsia="en-US"/>
        </w:rPr>
      </w:pPr>
      <w:bookmarkStart w:id="11" w:name="_Toc139917936"/>
      <w:r>
        <w:rPr>
          <w:rFonts w:ascii="Arial" w:hAnsi="Arial"/>
          <w:smallCaps/>
          <w:color w:val="8E0055"/>
          <w:sz w:val="24"/>
          <w:szCs w:val="28"/>
          <w:lang w:eastAsia="en-US"/>
        </w:rPr>
        <w:t>Violencia política contra las mujeres en razón de género</w:t>
      </w:r>
      <w:bookmarkEnd w:id="11"/>
    </w:p>
    <w:p w14:paraId="0CA3ACE6" w14:textId="77777777" w:rsidR="00D11196" w:rsidRPr="00D73575" w:rsidRDefault="00D11196" w:rsidP="00D73575">
      <w:pPr>
        <w:rPr>
          <w:rFonts w:ascii="Arial" w:hAnsi="Arial" w:cs="Arial"/>
        </w:rPr>
      </w:pPr>
    </w:p>
    <w:p w14:paraId="45641C8A" w14:textId="37610D39" w:rsidR="00F83D84" w:rsidRDefault="00F83D84" w:rsidP="00F83D84">
      <w:pPr>
        <w:pStyle w:val="Prrafodelista"/>
        <w:numPr>
          <w:ilvl w:val="1"/>
          <w:numId w:val="1"/>
        </w:numPr>
        <w:ind w:left="284"/>
        <w:jc w:val="both"/>
        <w:rPr>
          <w:rFonts w:ascii="Arial" w:hAnsi="Arial" w:cs="Arial"/>
        </w:rPr>
      </w:pPr>
      <w:r w:rsidRPr="00F83D84">
        <w:rPr>
          <w:rFonts w:ascii="Arial" w:hAnsi="Arial" w:cs="Arial"/>
        </w:rPr>
        <w:t>En la cobertura de las precampañas y campañas electorales, los noticiarios y medios de comunicación deberán evitar conductas o la difusión de información que pueda actualizar violencia política contra las mujeres en razón de género, entendida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r w:rsidR="00F50C78">
        <w:rPr>
          <w:rFonts w:ascii="Arial" w:hAnsi="Arial" w:cs="Arial"/>
        </w:rPr>
        <w:t>.</w:t>
      </w:r>
      <w:r w:rsidR="00140D3F" w:rsidRPr="00140D3F">
        <w:rPr>
          <w:rStyle w:val="Refdenotaalpie"/>
          <w:rFonts w:ascii="Arial" w:hAnsi="Arial" w:cs="Arial"/>
          <w:highlight w:val="cyan"/>
        </w:rPr>
        <w:footnoteReference w:id="4"/>
      </w:r>
      <w:r w:rsidRPr="00F83D84">
        <w:rPr>
          <w:rFonts w:ascii="Arial" w:hAnsi="Arial" w:cs="Arial"/>
        </w:rPr>
        <w:t xml:space="preserve"> Asimismo, </w:t>
      </w:r>
      <w:r w:rsidR="00A437D3" w:rsidRPr="00652E3C">
        <w:rPr>
          <w:rFonts w:ascii="Arial" w:hAnsi="Arial" w:cs="Arial"/>
          <w:highlight w:val="cyan"/>
        </w:rPr>
        <w:t xml:space="preserve">se </w:t>
      </w:r>
      <w:r w:rsidRPr="00F83D84">
        <w:rPr>
          <w:rFonts w:ascii="Arial" w:hAnsi="Arial" w:cs="Arial"/>
        </w:rPr>
        <w:t>señala que</w:t>
      </w:r>
      <w:r w:rsidR="00A437D3">
        <w:rPr>
          <w:rFonts w:ascii="Arial" w:hAnsi="Arial" w:cs="Arial"/>
        </w:rPr>
        <w:t xml:space="preserve"> </w:t>
      </w:r>
      <w:r w:rsidR="00A437D3" w:rsidRPr="00652E3C">
        <w:rPr>
          <w:rFonts w:ascii="Arial" w:hAnsi="Arial" w:cs="Arial"/>
          <w:highlight w:val="cyan"/>
        </w:rPr>
        <w:t>se</w:t>
      </w:r>
      <w:r w:rsidRPr="00F83D84">
        <w:rPr>
          <w:rFonts w:ascii="Arial" w:hAnsi="Arial" w:cs="Arial"/>
        </w:rPr>
        <w:t>, “entenderá que las acciones u omisiones se basan en elementos de género, cuando se dirijan a una mujer por su condición de mujer; le afecten desproporcionadamente o tengan un impacto diferenciado en ella</w:t>
      </w:r>
      <w:r w:rsidR="00A437D3">
        <w:rPr>
          <w:rFonts w:ascii="Arial" w:hAnsi="Arial" w:cs="Arial"/>
        </w:rPr>
        <w:t>”.</w:t>
      </w:r>
      <w:r w:rsidR="00A437D3" w:rsidRPr="00652E3C">
        <w:rPr>
          <w:rStyle w:val="Refdenotaalpie"/>
          <w:rFonts w:ascii="Arial" w:hAnsi="Arial" w:cs="Arial"/>
          <w:highlight w:val="cyan"/>
        </w:rPr>
        <w:footnoteReference w:id="5"/>
      </w:r>
      <w:r w:rsidR="00A437D3">
        <w:rPr>
          <w:rFonts w:ascii="Arial" w:hAnsi="Arial" w:cs="Arial"/>
        </w:rPr>
        <w:t xml:space="preserve"> </w:t>
      </w:r>
    </w:p>
    <w:p w14:paraId="2CA7BA58" w14:textId="77777777" w:rsidR="00F83D84" w:rsidRPr="00F83D84" w:rsidRDefault="00F83D84" w:rsidP="00F83D84">
      <w:pPr>
        <w:pStyle w:val="Prrafodelista"/>
        <w:rPr>
          <w:rFonts w:ascii="Arial" w:hAnsi="Arial" w:cs="Arial"/>
        </w:rPr>
      </w:pPr>
    </w:p>
    <w:p w14:paraId="227C760D" w14:textId="301FD0F0" w:rsidR="00F83D84" w:rsidRDefault="00F83D84" w:rsidP="00F83D84">
      <w:pPr>
        <w:pStyle w:val="Prrafodelista"/>
        <w:numPr>
          <w:ilvl w:val="1"/>
          <w:numId w:val="1"/>
        </w:numPr>
        <w:ind w:left="284"/>
        <w:jc w:val="both"/>
        <w:rPr>
          <w:rFonts w:ascii="Arial" w:hAnsi="Arial" w:cs="Arial"/>
        </w:rPr>
      </w:pPr>
      <w:r w:rsidRPr="00F83D84">
        <w:rPr>
          <w:rFonts w:ascii="Arial" w:hAnsi="Arial" w:cs="Arial"/>
        </w:rPr>
        <w:lastRenderedPageBreak/>
        <w:t xml:space="preserve">Los noticiarios deberán difundir una imagen igualitaria, plural y no estereotipada de </w:t>
      </w:r>
      <w:r w:rsidR="002F6775" w:rsidRPr="00652E3C">
        <w:rPr>
          <w:rFonts w:ascii="Arial" w:hAnsi="Arial" w:cs="Arial"/>
          <w:highlight w:val="cyan"/>
        </w:rPr>
        <w:t>las</w:t>
      </w:r>
      <w:r w:rsidR="002F6775">
        <w:rPr>
          <w:rFonts w:ascii="Arial" w:hAnsi="Arial" w:cs="Arial"/>
        </w:rPr>
        <w:t xml:space="preserve"> </w:t>
      </w:r>
      <w:r w:rsidRPr="00F83D84">
        <w:rPr>
          <w:rFonts w:ascii="Arial" w:hAnsi="Arial" w:cs="Arial"/>
        </w:rPr>
        <w:t>mujeres, orientada a promover y visibilizar su presencia y participación en la vida pública y política, incluyendo los cargos de toma de decisiones.</w:t>
      </w:r>
    </w:p>
    <w:p w14:paraId="1BC98AB8" w14:textId="77777777" w:rsidR="00F83D84" w:rsidRPr="00F83D84" w:rsidRDefault="00F83D84" w:rsidP="00F83D84">
      <w:pPr>
        <w:pStyle w:val="Prrafodelista"/>
        <w:rPr>
          <w:rFonts w:ascii="Arial" w:hAnsi="Arial" w:cs="Arial"/>
        </w:rPr>
      </w:pPr>
    </w:p>
    <w:p w14:paraId="585A20C8" w14:textId="2A4A44D3" w:rsidR="00F83D84" w:rsidRDefault="00F83D84" w:rsidP="00F83D84">
      <w:pPr>
        <w:pStyle w:val="Prrafodelista"/>
        <w:numPr>
          <w:ilvl w:val="1"/>
          <w:numId w:val="1"/>
        </w:numPr>
        <w:ind w:left="284"/>
        <w:jc w:val="both"/>
        <w:rPr>
          <w:rFonts w:ascii="Arial" w:hAnsi="Arial" w:cs="Arial"/>
        </w:rPr>
      </w:pPr>
      <w:r w:rsidRPr="00F83D84">
        <w:rPr>
          <w:rFonts w:ascii="Arial" w:hAnsi="Arial" w:cs="Arial"/>
        </w:rPr>
        <w:t>En la información relacionada con los procesos electorales, los medios de comunicación evitarán la difusión de expresiones que difamen, calumnien, injurien, denigren o descalifiquen a las mujeres en ejercicio de sus funciones políticas, con base en estereotipos de género</w:t>
      </w:r>
      <w:r w:rsidR="006232A9">
        <w:rPr>
          <w:rFonts w:ascii="Arial" w:hAnsi="Arial" w:cs="Arial"/>
        </w:rPr>
        <w:t xml:space="preserve"> o</w:t>
      </w:r>
      <w:r w:rsidRPr="00F83D84">
        <w:rPr>
          <w:rFonts w:ascii="Arial" w:hAnsi="Arial" w:cs="Arial"/>
        </w:rPr>
        <w:t xml:space="preserve"> con el objetivo de menoscabar su imagen pública o limitar o anular sus derechos.</w:t>
      </w:r>
    </w:p>
    <w:p w14:paraId="14A8866E" w14:textId="77777777" w:rsidR="00F83D84" w:rsidRPr="00F83D84" w:rsidRDefault="00F83D84" w:rsidP="00F83D84">
      <w:pPr>
        <w:pStyle w:val="Prrafodelista"/>
        <w:rPr>
          <w:rFonts w:ascii="Arial" w:hAnsi="Arial" w:cs="Arial"/>
        </w:rPr>
      </w:pPr>
    </w:p>
    <w:p w14:paraId="32CA2B11" w14:textId="68A62D7E" w:rsidR="00F83D84" w:rsidRDefault="00F50C78" w:rsidP="00F50C78">
      <w:pPr>
        <w:pStyle w:val="Prrafodelista"/>
        <w:numPr>
          <w:ilvl w:val="1"/>
          <w:numId w:val="1"/>
        </w:numPr>
        <w:ind w:left="284"/>
        <w:jc w:val="both"/>
        <w:rPr>
          <w:rFonts w:ascii="Arial" w:hAnsi="Arial" w:cs="Arial"/>
        </w:rPr>
      </w:pPr>
      <w:r>
        <w:rPr>
          <w:rFonts w:ascii="Arial" w:hAnsi="Arial" w:cs="Arial"/>
        </w:rPr>
        <w:t>L</w:t>
      </w:r>
      <w:r w:rsidR="00F83D84" w:rsidRPr="00F83D84">
        <w:rPr>
          <w:rFonts w:ascii="Arial" w:hAnsi="Arial" w:cs="Arial"/>
        </w:rPr>
        <w:t xml:space="preserve">os noticiarios </w:t>
      </w:r>
      <w:r w:rsidR="00BA6E2B" w:rsidRPr="00652E3C">
        <w:rPr>
          <w:rFonts w:ascii="Arial" w:hAnsi="Arial" w:cs="Arial"/>
          <w:highlight w:val="cyan"/>
        </w:rPr>
        <w:t>evitarán</w:t>
      </w:r>
      <w:r w:rsidR="00F83D84" w:rsidRPr="00F83D84">
        <w:rPr>
          <w:rFonts w:ascii="Arial" w:hAnsi="Arial" w:cs="Arial"/>
        </w:rPr>
        <w:t xml:space="preserve"> </w:t>
      </w:r>
      <w:r>
        <w:rPr>
          <w:rFonts w:ascii="Arial" w:hAnsi="Arial" w:cs="Arial"/>
        </w:rPr>
        <w:t xml:space="preserve">en la cobertura </w:t>
      </w:r>
      <w:r w:rsidR="00F83D84" w:rsidRPr="00F83D84">
        <w:rPr>
          <w:rFonts w:ascii="Arial" w:hAnsi="Arial" w:cs="Arial"/>
        </w:rPr>
        <w:t>todo tipo de prácticas que se basen en la premisa de inferioridad o superioridad de cualquiera de los géneros o en roles y estereotipos.</w:t>
      </w:r>
    </w:p>
    <w:p w14:paraId="1D09E311" w14:textId="77777777" w:rsidR="00BA6E2B" w:rsidRPr="00BA6E2B" w:rsidRDefault="00BA6E2B" w:rsidP="00BA6E2B">
      <w:pPr>
        <w:jc w:val="both"/>
        <w:rPr>
          <w:rFonts w:ascii="Arial" w:hAnsi="Arial" w:cs="Arial"/>
        </w:rPr>
      </w:pPr>
    </w:p>
    <w:p w14:paraId="76636333" w14:textId="2B5A733B" w:rsidR="00F83D84" w:rsidRDefault="00F83D84" w:rsidP="00F83D84">
      <w:pPr>
        <w:pStyle w:val="Prrafodelista"/>
        <w:numPr>
          <w:ilvl w:val="1"/>
          <w:numId w:val="1"/>
        </w:numPr>
        <w:ind w:left="284"/>
        <w:jc w:val="both"/>
        <w:rPr>
          <w:rFonts w:ascii="Arial" w:hAnsi="Arial" w:cs="Arial"/>
        </w:rPr>
      </w:pPr>
      <w:r w:rsidRPr="00F83D84">
        <w:rPr>
          <w:rFonts w:ascii="Arial" w:hAnsi="Arial" w:cs="Arial"/>
        </w:rPr>
        <w:t>Se recomienda que los medios de comunicación establezcan estrategias de capacitación para l</w:t>
      </w:r>
      <w:r w:rsidR="006215B7">
        <w:rPr>
          <w:rFonts w:ascii="Arial" w:hAnsi="Arial" w:cs="Arial"/>
        </w:rPr>
        <w:t>as personas</w:t>
      </w:r>
      <w:r w:rsidRPr="00F83D84">
        <w:rPr>
          <w:rFonts w:ascii="Arial" w:hAnsi="Arial" w:cs="Arial"/>
        </w:rPr>
        <w:t xml:space="preserve"> profesionales de la comunicación</w:t>
      </w:r>
      <w:r w:rsidR="006215B7">
        <w:rPr>
          <w:rFonts w:ascii="Arial" w:hAnsi="Arial" w:cs="Arial"/>
        </w:rPr>
        <w:t>:</w:t>
      </w:r>
      <w:r w:rsidRPr="00F83D84">
        <w:rPr>
          <w:rFonts w:ascii="Arial" w:hAnsi="Arial" w:cs="Arial"/>
        </w:rPr>
        <w:t xml:space="preserve"> periodistas, reporteras, conductoras</w:t>
      </w:r>
      <w:r w:rsidR="006215B7">
        <w:rPr>
          <w:rFonts w:ascii="Arial" w:hAnsi="Arial" w:cs="Arial"/>
        </w:rPr>
        <w:t xml:space="preserve"> y</w:t>
      </w:r>
      <w:r w:rsidRPr="00F83D84">
        <w:rPr>
          <w:rFonts w:ascii="Arial" w:hAnsi="Arial" w:cs="Arial"/>
        </w:rPr>
        <w:t xml:space="preserve"> locutoras</w:t>
      </w:r>
      <w:r w:rsidR="006215B7">
        <w:rPr>
          <w:rFonts w:ascii="Arial" w:hAnsi="Arial" w:cs="Arial"/>
        </w:rPr>
        <w:t xml:space="preserve">, </w:t>
      </w:r>
      <w:r w:rsidRPr="00F83D84">
        <w:rPr>
          <w:rFonts w:ascii="Arial" w:hAnsi="Arial" w:cs="Arial"/>
        </w:rPr>
        <w:t>que comprenda directrices adecuadas que contribuyan a erradicar la violencia contra la mujer en todas sus formas, así como los mecanismos de control para eliminar los estereotipos discriminatorios contra las mujeres y adoptar medidas para promover la igualdad de la representación de mujeres en los medios de comunicación.</w:t>
      </w:r>
    </w:p>
    <w:p w14:paraId="5DE186AC" w14:textId="50430446" w:rsidR="00F83D84" w:rsidRDefault="00F83D84" w:rsidP="00F83D84">
      <w:pPr>
        <w:pStyle w:val="Prrafodelista"/>
        <w:rPr>
          <w:rFonts w:ascii="Arial" w:hAnsi="Arial" w:cs="Arial"/>
        </w:rPr>
      </w:pPr>
    </w:p>
    <w:p w14:paraId="0D514FDC" w14:textId="6460A9CD" w:rsidR="00D11196" w:rsidRDefault="00D11196" w:rsidP="00D11196">
      <w:pPr>
        <w:pStyle w:val="Ttulo1"/>
        <w:numPr>
          <w:ilvl w:val="0"/>
          <w:numId w:val="8"/>
        </w:numPr>
        <w:spacing w:line="259" w:lineRule="auto"/>
        <w:jc w:val="both"/>
        <w:rPr>
          <w:rFonts w:ascii="Arial" w:hAnsi="Arial"/>
          <w:smallCaps/>
          <w:color w:val="8E0055"/>
          <w:sz w:val="24"/>
          <w:szCs w:val="28"/>
          <w:lang w:eastAsia="en-US"/>
        </w:rPr>
      </w:pPr>
      <w:bookmarkStart w:id="12" w:name="_Toc139917937"/>
      <w:r>
        <w:rPr>
          <w:rFonts w:ascii="Arial" w:hAnsi="Arial"/>
          <w:smallCaps/>
          <w:color w:val="8E0055"/>
          <w:sz w:val="24"/>
          <w:szCs w:val="28"/>
          <w:lang w:eastAsia="en-US"/>
        </w:rPr>
        <w:t>Candidaturas independientes</w:t>
      </w:r>
      <w:bookmarkEnd w:id="12"/>
    </w:p>
    <w:p w14:paraId="4AE9FB0F" w14:textId="77777777" w:rsidR="00D11196" w:rsidRPr="00D73575" w:rsidRDefault="00D11196" w:rsidP="00D73575">
      <w:pPr>
        <w:rPr>
          <w:rFonts w:ascii="Arial" w:hAnsi="Arial" w:cs="Arial"/>
        </w:rPr>
      </w:pPr>
    </w:p>
    <w:p w14:paraId="19251642" w14:textId="431BE580" w:rsidR="00F83D84" w:rsidRDefault="00F83D84" w:rsidP="00F83D84">
      <w:pPr>
        <w:pStyle w:val="Prrafodelista"/>
        <w:numPr>
          <w:ilvl w:val="1"/>
          <w:numId w:val="1"/>
        </w:numPr>
        <w:ind w:left="284"/>
        <w:jc w:val="both"/>
        <w:rPr>
          <w:rFonts w:ascii="Arial" w:hAnsi="Arial" w:cs="Arial"/>
        </w:rPr>
      </w:pPr>
      <w:r w:rsidRPr="00F83D84">
        <w:rPr>
          <w:rFonts w:ascii="Arial" w:hAnsi="Arial" w:cs="Arial"/>
        </w:rPr>
        <w:t xml:space="preserve">A partir de la inclusión en la Constitución y en la Ley General de Instituciones y Procedimientos Electorales de la figura de la candidatura independiente, los programas noticiosos </w:t>
      </w:r>
      <w:r w:rsidR="00BA6E2B" w:rsidRPr="00652E3C">
        <w:rPr>
          <w:rFonts w:ascii="Arial" w:hAnsi="Arial" w:cs="Arial"/>
          <w:highlight w:val="cyan"/>
        </w:rPr>
        <w:t>procurarán</w:t>
      </w:r>
      <w:r w:rsidRPr="00F83D84">
        <w:rPr>
          <w:rFonts w:ascii="Arial" w:hAnsi="Arial" w:cs="Arial"/>
        </w:rPr>
        <w:t xml:space="preserve"> informar en igualdad de condiciones tanto para las candidaturas postuladas por los partidos políticos o coaliciones, como para las candidaturas independientes</w:t>
      </w:r>
      <w:r w:rsidR="006232A9">
        <w:rPr>
          <w:rFonts w:ascii="Arial" w:hAnsi="Arial" w:cs="Arial"/>
        </w:rPr>
        <w:t xml:space="preserve">. Lo anterior, </w:t>
      </w:r>
      <w:r w:rsidRPr="00F83D84">
        <w:rPr>
          <w:rFonts w:ascii="Arial" w:hAnsi="Arial" w:cs="Arial"/>
        </w:rPr>
        <w:t>conforme a los principios de equidad que todo elector requiere para ejercer un voto informado.</w:t>
      </w:r>
    </w:p>
    <w:p w14:paraId="3ED393CE" w14:textId="77777777" w:rsidR="00F83D84" w:rsidRPr="00F83D84" w:rsidRDefault="00F83D84" w:rsidP="00F83D84">
      <w:pPr>
        <w:pStyle w:val="Prrafodelista"/>
        <w:rPr>
          <w:rFonts w:ascii="Arial" w:hAnsi="Arial" w:cs="Arial"/>
        </w:rPr>
      </w:pPr>
    </w:p>
    <w:p w14:paraId="21108C6A" w14:textId="1047E102" w:rsidR="00F83D84" w:rsidRDefault="00F83D84" w:rsidP="00F83D84">
      <w:pPr>
        <w:pStyle w:val="Prrafodelista"/>
        <w:numPr>
          <w:ilvl w:val="1"/>
          <w:numId w:val="1"/>
        </w:numPr>
        <w:ind w:left="284"/>
        <w:jc w:val="both"/>
        <w:rPr>
          <w:rFonts w:ascii="Arial" w:hAnsi="Arial" w:cs="Arial"/>
        </w:rPr>
      </w:pPr>
      <w:r w:rsidRPr="00F83D84">
        <w:rPr>
          <w:rFonts w:ascii="Arial" w:hAnsi="Arial" w:cs="Arial"/>
        </w:rPr>
        <w:t xml:space="preserve">En la cobertura de las candidaturas independientes el espacio noticioso podrá identificar a través de la información que publique el Instituto qué personas han sido registradas formalmente como </w:t>
      </w:r>
      <w:r w:rsidR="0063533F">
        <w:rPr>
          <w:rFonts w:ascii="Arial" w:hAnsi="Arial" w:cs="Arial"/>
        </w:rPr>
        <w:t>candidatas</w:t>
      </w:r>
      <w:r w:rsidRPr="00F83D84">
        <w:rPr>
          <w:rFonts w:ascii="Arial" w:hAnsi="Arial" w:cs="Arial"/>
        </w:rPr>
        <w:t xml:space="preserve"> independientes. Con esto, la información proporcionada a la ciudadanía podrá ser más precisa y veraz, lo cual permitirá dar seguimiento oportuno al registro de las y los ciudadanos bajo esta figura.</w:t>
      </w:r>
    </w:p>
    <w:p w14:paraId="12E795A7" w14:textId="77777777" w:rsidR="00F83D84" w:rsidRPr="00F83D84" w:rsidRDefault="00F83D84" w:rsidP="00F83D84">
      <w:pPr>
        <w:pStyle w:val="Prrafodelista"/>
        <w:rPr>
          <w:rFonts w:ascii="Arial" w:hAnsi="Arial" w:cs="Arial"/>
        </w:rPr>
      </w:pPr>
    </w:p>
    <w:p w14:paraId="12A98D46" w14:textId="77777777" w:rsidR="007B3EB6" w:rsidRDefault="00F83D84" w:rsidP="007B3EB6">
      <w:pPr>
        <w:pStyle w:val="Prrafodelista"/>
        <w:numPr>
          <w:ilvl w:val="1"/>
          <w:numId w:val="1"/>
        </w:numPr>
        <w:ind w:left="284"/>
        <w:jc w:val="both"/>
        <w:rPr>
          <w:rFonts w:ascii="Arial" w:hAnsi="Arial" w:cs="Arial"/>
        </w:rPr>
      </w:pPr>
      <w:r w:rsidRPr="00F83D84">
        <w:rPr>
          <w:rFonts w:ascii="Arial" w:hAnsi="Arial" w:cs="Arial"/>
        </w:rPr>
        <w:t>La cobertura de la información que derive de las candidaturas independientes se encuentra en sintonía con el derecho a ser votado pues, si bien es un derecho</w:t>
      </w:r>
      <w:r>
        <w:rPr>
          <w:rFonts w:ascii="Arial" w:hAnsi="Arial" w:cs="Arial"/>
        </w:rPr>
        <w:t xml:space="preserve"> </w:t>
      </w:r>
      <w:r w:rsidRPr="00F83D84">
        <w:rPr>
          <w:rFonts w:ascii="Arial" w:hAnsi="Arial" w:cs="Arial"/>
        </w:rPr>
        <w:t>ciudadano acceder a los cargos de elección popular por esta vía, su inclusión en la información noticiosa es un puente para hacer efectivo ese derecho.</w:t>
      </w:r>
    </w:p>
    <w:p w14:paraId="0D9D6557" w14:textId="74960767" w:rsidR="007B3EB6" w:rsidRDefault="007B3EB6" w:rsidP="007B3EB6">
      <w:pPr>
        <w:pStyle w:val="Prrafodelista"/>
        <w:rPr>
          <w:rFonts w:ascii="Arial" w:hAnsi="Arial" w:cs="Arial"/>
        </w:rPr>
      </w:pPr>
    </w:p>
    <w:p w14:paraId="7E5981F9" w14:textId="42023A07" w:rsidR="000D689F" w:rsidRDefault="000D689F" w:rsidP="000D689F">
      <w:pPr>
        <w:pStyle w:val="Ttulo1"/>
        <w:numPr>
          <w:ilvl w:val="0"/>
          <w:numId w:val="8"/>
        </w:numPr>
        <w:spacing w:line="259" w:lineRule="auto"/>
        <w:jc w:val="both"/>
        <w:rPr>
          <w:rFonts w:ascii="Arial" w:hAnsi="Arial"/>
          <w:smallCaps/>
          <w:color w:val="8E0055"/>
          <w:sz w:val="24"/>
          <w:szCs w:val="28"/>
          <w:lang w:eastAsia="en-US"/>
        </w:rPr>
      </w:pPr>
      <w:bookmarkStart w:id="13" w:name="_Toc139917938"/>
      <w:r>
        <w:rPr>
          <w:rFonts w:ascii="Arial" w:hAnsi="Arial"/>
          <w:smallCaps/>
          <w:color w:val="8E0055"/>
          <w:sz w:val="24"/>
          <w:szCs w:val="28"/>
          <w:lang w:eastAsia="en-US"/>
        </w:rPr>
        <w:lastRenderedPageBreak/>
        <w:t>Reelección</w:t>
      </w:r>
      <w:bookmarkEnd w:id="13"/>
    </w:p>
    <w:p w14:paraId="7B0EB598" w14:textId="77777777" w:rsidR="000D689F" w:rsidRPr="00D73575" w:rsidRDefault="000D689F" w:rsidP="00D73575">
      <w:pPr>
        <w:rPr>
          <w:rFonts w:ascii="Arial" w:hAnsi="Arial" w:cs="Arial"/>
        </w:rPr>
      </w:pPr>
    </w:p>
    <w:p w14:paraId="7892AC62" w14:textId="3965377A" w:rsidR="00C67204" w:rsidRPr="00232B0D" w:rsidRDefault="007B3EB6" w:rsidP="00C67204">
      <w:pPr>
        <w:pStyle w:val="Prrafodelista"/>
        <w:numPr>
          <w:ilvl w:val="1"/>
          <w:numId w:val="1"/>
        </w:numPr>
        <w:ind w:left="284"/>
        <w:jc w:val="both"/>
        <w:rPr>
          <w:rFonts w:ascii="Arial" w:hAnsi="Arial" w:cs="Arial"/>
        </w:rPr>
      </w:pPr>
      <w:r w:rsidRPr="00232B0D">
        <w:rPr>
          <w:rFonts w:ascii="Arial" w:hAnsi="Arial" w:cs="Arial"/>
        </w:rPr>
        <w:t>Los medios deberán ajustar sus actos a las medidas que determine la autoridad electoral en la materia.</w:t>
      </w:r>
      <w:r w:rsidR="00225097" w:rsidRPr="00232B0D">
        <w:rPr>
          <w:rFonts w:ascii="Arial" w:hAnsi="Arial" w:cs="Arial"/>
        </w:rPr>
        <w:t xml:space="preserve"> </w:t>
      </w:r>
      <w:r w:rsidR="00225097" w:rsidRPr="00140D3F">
        <w:rPr>
          <w:rFonts w:ascii="Arial" w:hAnsi="Arial" w:cs="Arial"/>
          <w:highlight w:val="cyan"/>
        </w:rPr>
        <w:t xml:space="preserve">En todo caso, se recomienda que los programas que difundan noticias no otorguen un trato diferenciado, en sentido negativo ni positivo, a las personas que busquen la reelección en un cargo. </w:t>
      </w:r>
      <w:r w:rsidR="00F50C78">
        <w:rPr>
          <w:rFonts w:ascii="Arial" w:hAnsi="Arial" w:cs="Arial"/>
          <w:highlight w:val="cyan"/>
        </w:rPr>
        <w:t>En consecuencia</w:t>
      </w:r>
      <w:r w:rsidR="00225097" w:rsidRPr="00140D3F">
        <w:rPr>
          <w:rFonts w:ascii="Arial" w:hAnsi="Arial" w:cs="Arial"/>
          <w:highlight w:val="cyan"/>
        </w:rPr>
        <w:t xml:space="preserve">, </w:t>
      </w:r>
      <w:r w:rsidR="00F50C78">
        <w:rPr>
          <w:rFonts w:ascii="Arial" w:hAnsi="Arial" w:cs="Arial"/>
          <w:highlight w:val="cyan"/>
        </w:rPr>
        <w:t xml:space="preserve">se sugiere que </w:t>
      </w:r>
      <w:r w:rsidR="00225097" w:rsidRPr="00140D3F">
        <w:rPr>
          <w:rFonts w:ascii="Arial" w:hAnsi="Arial" w:cs="Arial"/>
          <w:highlight w:val="cyan"/>
        </w:rPr>
        <w:t xml:space="preserve">los medios de comunicación </w:t>
      </w:r>
      <w:r w:rsidR="00F50C78">
        <w:rPr>
          <w:rFonts w:ascii="Arial" w:hAnsi="Arial" w:cs="Arial"/>
          <w:highlight w:val="cyan"/>
        </w:rPr>
        <w:t xml:space="preserve">apliquen </w:t>
      </w:r>
      <w:r w:rsidR="00225097" w:rsidRPr="00140D3F">
        <w:rPr>
          <w:rFonts w:ascii="Arial" w:hAnsi="Arial" w:cs="Arial"/>
          <w:highlight w:val="cyan"/>
        </w:rPr>
        <w:t>lo contenido en los Lineamientos Generales de la misma forma que lo harían con cualquier otra precandidatura o candidatura.</w:t>
      </w:r>
    </w:p>
    <w:p w14:paraId="133D6426" w14:textId="77777777" w:rsidR="00F50C78" w:rsidRPr="00CD6B0C" w:rsidRDefault="00F50C78" w:rsidP="00CD6B0C">
      <w:pPr>
        <w:rPr>
          <w:rFonts w:ascii="Arial" w:hAnsi="Arial" w:cs="Arial"/>
        </w:rPr>
      </w:pPr>
    </w:p>
    <w:p w14:paraId="5CEC783E" w14:textId="43E07D70" w:rsidR="000D689F" w:rsidRDefault="000D689F" w:rsidP="000D689F">
      <w:pPr>
        <w:pStyle w:val="Ttulo1"/>
        <w:numPr>
          <w:ilvl w:val="0"/>
          <w:numId w:val="8"/>
        </w:numPr>
        <w:spacing w:line="259" w:lineRule="auto"/>
        <w:jc w:val="both"/>
        <w:rPr>
          <w:rFonts w:ascii="Arial" w:hAnsi="Arial"/>
          <w:smallCaps/>
          <w:color w:val="8E0055"/>
          <w:sz w:val="24"/>
          <w:szCs w:val="28"/>
          <w:lang w:eastAsia="en-US"/>
        </w:rPr>
      </w:pPr>
      <w:bookmarkStart w:id="14" w:name="_Toc139917939"/>
      <w:r>
        <w:rPr>
          <w:rFonts w:ascii="Arial" w:hAnsi="Arial"/>
          <w:smallCaps/>
          <w:color w:val="8E0055"/>
          <w:sz w:val="24"/>
          <w:szCs w:val="28"/>
          <w:lang w:eastAsia="en-US"/>
        </w:rPr>
        <w:t>Las noticias falsas (</w:t>
      </w:r>
      <w:r w:rsidRPr="00AC65D3">
        <w:rPr>
          <w:rFonts w:ascii="Arial" w:hAnsi="Arial"/>
          <w:i/>
          <w:iCs/>
          <w:smallCaps/>
          <w:color w:val="8E0055"/>
          <w:sz w:val="24"/>
          <w:szCs w:val="28"/>
          <w:lang w:eastAsia="en-US"/>
        </w:rPr>
        <w:t>fake news</w:t>
      </w:r>
      <w:r>
        <w:rPr>
          <w:rFonts w:ascii="Arial" w:hAnsi="Arial"/>
          <w:smallCaps/>
          <w:color w:val="8E0055"/>
          <w:sz w:val="24"/>
          <w:szCs w:val="28"/>
          <w:lang w:eastAsia="en-US"/>
        </w:rPr>
        <w:t>) en los procesos electorales</w:t>
      </w:r>
      <w:bookmarkEnd w:id="14"/>
    </w:p>
    <w:p w14:paraId="59CB0786" w14:textId="77777777" w:rsidR="000D689F" w:rsidRPr="00D73575" w:rsidRDefault="000D689F" w:rsidP="00D73575">
      <w:pPr>
        <w:rPr>
          <w:rFonts w:ascii="Arial" w:hAnsi="Arial" w:cs="Arial"/>
        </w:rPr>
      </w:pPr>
    </w:p>
    <w:p w14:paraId="025C9FAC" w14:textId="45A6D387" w:rsidR="00C67204" w:rsidRDefault="00C67204" w:rsidP="00C67204">
      <w:pPr>
        <w:pStyle w:val="Prrafodelista"/>
        <w:numPr>
          <w:ilvl w:val="1"/>
          <w:numId w:val="1"/>
        </w:numPr>
        <w:ind w:left="284"/>
        <w:jc w:val="both"/>
        <w:rPr>
          <w:rFonts w:ascii="Arial" w:hAnsi="Arial" w:cs="Arial"/>
        </w:rPr>
      </w:pPr>
      <w:r w:rsidRPr="00C67204">
        <w:rPr>
          <w:rFonts w:ascii="Arial" w:hAnsi="Arial" w:cs="Arial"/>
        </w:rPr>
        <w:t xml:space="preserve">Las noticias falsas se refieren a información o imágenes que son normalmente sacadas de contexto para recircular la información y hacerla parecer verdadera, manipulando los acontecimientos naturales, sociales, políticos, económicos, culturales, históricos, entre otros, generando desconfianza en el </w:t>
      </w:r>
      <w:r w:rsidR="00492A99">
        <w:rPr>
          <w:rFonts w:ascii="Arial" w:hAnsi="Arial" w:cs="Arial"/>
        </w:rPr>
        <w:t>e</w:t>
      </w:r>
      <w:r w:rsidRPr="00C67204">
        <w:rPr>
          <w:rFonts w:ascii="Arial" w:hAnsi="Arial" w:cs="Arial"/>
        </w:rPr>
        <w:t xml:space="preserve">stado de Derecho. </w:t>
      </w:r>
      <w:r w:rsidR="006A1CF5">
        <w:rPr>
          <w:rFonts w:ascii="Arial" w:hAnsi="Arial" w:cs="Arial"/>
        </w:rPr>
        <w:t>E</w:t>
      </w:r>
      <w:r w:rsidR="00492A99">
        <w:rPr>
          <w:rFonts w:ascii="Arial" w:hAnsi="Arial" w:cs="Arial"/>
        </w:rPr>
        <w:t>l</w:t>
      </w:r>
      <w:r w:rsidR="006A1CF5">
        <w:rPr>
          <w:rFonts w:ascii="Arial" w:hAnsi="Arial" w:cs="Arial"/>
        </w:rPr>
        <w:t xml:space="preserve"> crecimiento</w:t>
      </w:r>
      <w:r w:rsidRPr="00C67204">
        <w:rPr>
          <w:rFonts w:ascii="Arial" w:hAnsi="Arial" w:cs="Arial"/>
        </w:rPr>
        <w:t xml:space="preserve"> en el uso del Internet, así como de nuevas tecnologías de comunicación han contribuido a la generación de un exceso en la desinformación.</w:t>
      </w:r>
    </w:p>
    <w:p w14:paraId="36664368" w14:textId="77777777" w:rsidR="00C67204" w:rsidRPr="00C67204" w:rsidRDefault="00C67204" w:rsidP="00C67204">
      <w:pPr>
        <w:pStyle w:val="Prrafodelista"/>
        <w:rPr>
          <w:rFonts w:ascii="Arial" w:hAnsi="Arial" w:cs="Arial"/>
        </w:rPr>
      </w:pPr>
    </w:p>
    <w:p w14:paraId="653AAA7C" w14:textId="5854CE0E" w:rsidR="00C67204" w:rsidRDefault="00C67204" w:rsidP="00C67204">
      <w:pPr>
        <w:pStyle w:val="Prrafodelista"/>
        <w:numPr>
          <w:ilvl w:val="1"/>
          <w:numId w:val="1"/>
        </w:numPr>
        <w:ind w:left="284"/>
        <w:jc w:val="both"/>
        <w:rPr>
          <w:rFonts w:ascii="Arial" w:hAnsi="Arial" w:cs="Arial"/>
        </w:rPr>
      </w:pPr>
      <w:r w:rsidRPr="00C67204">
        <w:rPr>
          <w:rFonts w:ascii="Arial" w:hAnsi="Arial" w:cs="Arial"/>
        </w:rPr>
        <w:t xml:space="preserve">Se recomienda que los medios de comunicación, en el manejo de las tendencias e información que tiene como origen las redes sociales y plataformas digitales, identifiquen las noticias falsas y la propaganda que tiene como objetivo la desinformación. Es necesario generar conciencia respecto al uso de las noticias falsas en el contexto del </w:t>
      </w:r>
      <w:r w:rsidR="00492A99">
        <w:rPr>
          <w:rFonts w:ascii="Arial" w:hAnsi="Arial" w:cs="Arial"/>
        </w:rPr>
        <w:t>p</w:t>
      </w:r>
      <w:r w:rsidRPr="00C67204">
        <w:rPr>
          <w:rFonts w:ascii="Arial" w:hAnsi="Arial" w:cs="Arial"/>
        </w:rPr>
        <w:t xml:space="preserve">roceso </w:t>
      </w:r>
      <w:r w:rsidR="00492A99">
        <w:rPr>
          <w:rFonts w:ascii="Arial" w:hAnsi="Arial" w:cs="Arial"/>
        </w:rPr>
        <w:t>e</w:t>
      </w:r>
      <w:r w:rsidRPr="00C67204">
        <w:rPr>
          <w:rFonts w:ascii="Arial" w:hAnsi="Arial" w:cs="Arial"/>
        </w:rPr>
        <w:t>lectoral. De tal suerte que debe privilegiarse el derecho de las personas a buscar y recibir todo tipo de información, pero con la característica de idoneidad y realidad.</w:t>
      </w:r>
    </w:p>
    <w:p w14:paraId="16AB3263" w14:textId="77777777" w:rsidR="00C67204" w:rsidRPr="00C67204" w:rsidRDefault="00C67204" w:rsidP="00C67204">
      <w:pPr>
        <w:pStyle w:val="Prrafodelista"/>
        <w:rPr>
          <w:rFonts w:ascii="Arial" w:hAnsi="Arial" w:cs="Arial"/>
        </w:rPr>
      </w:pPr>
    </w:p>
    <w:p w14:paraId="79F49790" w14:textId="368861A9" w:rsidR="00C67204" w:rsidRDefault="00C67204" w:rsidP="00C67204">
      <w:pPr>
        <w:pStyle w:val="Prrafodelista"/>
        <w:numPr>
          <w:ilvl w:val="1"/>
          <w:numId w:val="1"/>
        </w:numPr>
        <w:ind w:left="284"/>
        <w:jc w:val="both"/>
        <w:rPr>
          <w:rFonts w:ascii="Arial" w:hAnsi="Arial" w:cs="Arial"/>
        </w:rPr>
      </w:pPr>
      <w:r w:rsidRPr="00C67204">
        <w:rPr>
          <w:rFonts w:ascii="Arial" w:hAnsi="Arial" w:cs="Arial"/>
        </w:rPr>
        <w:t>Es recomendable, realizar una verificación de la información</w:t>
      </w:r>
      <w:r w:rsidR="00492A99">
        <w:rPr>
          <w:rFonts w:ascii="Arial" w:hAnsi="Arial" w:cs="Arial"/>
        </w:rPr>
        <w:t>,</w:t>
      </w:r>
      <w:r w:rsidRPr="00C67204">
        <w:rPr>
          <w:rFonts w:ascii="Arial" w:hAnsi="Arial" w:cs="Arial"/>
        </w:rPr>
        <w:t xml:space="preserve"> esto es, las fuentes de donde se extrae la noticia y la persona que la difunde en redes sociales y plataformas digitales. Asimismo, </w:t>
      </w:r>
      <w:r w:rsidR="007E723D" w:rsidRPr="00652E3C">
        <w:rPr>
          <w:rFonts w:ascii="Arial" w:hAnsi="Arial" w:cs="Arial"/>
          <w:highlight w:val="cyan"/>
        </w:rPr>
        <w:t>se sugiere</w:t>
      </w:r>
      <w:r w:rsidR="007E723D">
        <w:rPr>
          <w:rFonts w:ascii="Arial" w:hAnsi="Arial" w:cs="Arial"/>
        </w:rPr>
        <w:t xml:space="preserve"> </w:t>
      </w:r>
      <w:r w:rsidRPr="00C67204">
        <w:rPr>
          <w:rFonts w:ascii="Arial" w:hAnsi="Arial" w:cs="Arial"/>
        </w:rPr>
        <w:t>contrastar la información</w:t>
      </w:r>
      <w:r w:rsidR="00492A99">
        <w:rPr>
          <w:rFonts w:ascii="Arial" w:hAnsi="Arial" w:cs="Arial"/>
        </w:rPr>
        <w:t>;</w:t>
      </w:r>
      <w:r w:rsidRPr="00C67204">
        <w:rPr>
          <w:rFonts w:ascii="Arial" w:hAnsi="Arial" w:cs="Arial"/>
        </w:rPr>
        <w:t xml:space="preserve"> es decir, la nota realizada desde la labor periodística contra la información obtenida del internet.</w:t>
      </w:r>
    </w:p>
    <w:p w14:paraId="37676FE4" w14:textId="77777777" w:rsidR="00C67204" w:rsidRPr="00C67204" w:rsidRDefault="00C67204" w:rsidP="00C67204">
      <w:pPr>
        <w:pStyle w:val="Prrafodelista"/>
        <w:rPr>
          <w:rFonts w:ascii="Arial" w:hAnsi="Arial" w:cs="Arial"/>
        </w:rPr>
      </w:pPr>
    </w:p>
    <w:p w14:paraId="1A5185EB" w14:textId="140FDACD" w:rsidR="00C67204" w:rsidRDefault="00C67204" w:rsidP="00C67204">
      <w:pPr>
        <w:pStyle w:val="Prrafodelista"/>
        <w:numPr>
          <w:ilvl w:val="1"/>
          <w:numId w:val="1"/>
        </w:numPr>
        <w:ind w:left="284"/>
        <w:jc w:val="both"/>
        <w:rPr>
          <w:rFonts w:ascii="Arial" w:hAnsi="Arial" w:cs="Arial"/>
        </w:rPr>
      </w:pPr>
      <w:r w:rsidRPr="00C67204">
        <w:rPr>
          <w:rFonts w:ascii="Arial" w:hAnsi="Arial" w:cs="Arial"/>
        </w:rPr>
        <w:t xml:space="preserve">Los medios de comunicación </w:t>
      </w:r>
      <w:r w:rsidR="007E723D" w:rsidRPr="00652E3C">
        <w:rPr>
          <w:rFonts w:ascii="Arial" w:hAnsi="Arial" w:cs="Arial"/>
          <w:highlight w:val="cyan"/>
        </w:rPr>
        <w:t>procurarán</w:t>
      </w:r>
      <w:r w:rsidRPr="00C67204">
        <w:rPr>
          <w:rFonts w:ascii="Arial" w:hAnsi="Arial" w:cs="Arial"/>
        </w:rPr>
        <w:t xml:space="preserve"> implementar filtros para privilegiar la difusión de la información veraz, sin distorsión, ni manipulación. Lo anterior, dentro de los programas que difunden noticias, como en las redes sociales de los propios programas.</w:t>
      </w:r>
    </w:p>
    <w:p w14:paraId="45EFDFE7" w14:textId="77777777" w:rsidR="00225097" w:rsidRPr="00225097" w:rsidRDefault="00225097" w:rsidP="00225097">
      <w:pPr>
        <w:pStyle w:val="Prrafodelista"/>
        <w:rPr>
          <w:rFonts w:ascii="Arial" w:hAnsi="Arial" w:cs="Arial"/>
        </w:rPr>
      </w:pPr>
    </w:p>
    <w:p w14:paraId="0A36F6A8" w14:textId="73DA122E" w:rsidR="00225097" w:rsidRPr="00FB63B0" w:rsidRDefault="00225097" w:rsidP="00FB63B0">
      <w:pPr>
        <w:pStyle w:val="Prrafodelista"/>
        <w:numPr>
          <w:ilvl w:val="1"/>
          <w:numId w:val="1"/>
        </w:numPr>
        <w:ind w:left="284"/>
        <w:jc w:val="both"/>
        <w:rPr>
          <w:rFonts w:ascii="Arial" w:hAnsi="Arial" w:cs="Arial"/>
          <w:highlight w:val="cyan"/>
        </w:rPr>
      </w:pPr>
      <w:r w:rsidRPr="00140D3F">
        <w:rPr>
          <w:rFonts w:ascii="Arial" w:hAnsi="Arial" w:cs="Arial"/>
          <w:highlight w:val="cyan"/>
        </w:rPr>
        <w:t>Se sugiere que los medios de comunicación establezcan marcos de autorregulación</w:t>
      </w:r>
      <w:r w:rsidR="006A1CF5" w:rsidRPr="00140D3F">
        <w:rPr>
          <w:rFonts w:ascii="Arial" w:hAnsi="Arial" w:cs="Arial"/>
          <w:highlight w:val="cyan"/>
        </w:rPr>
        <w:t xml:space="preserve">, </w:t>
      </w:r>
      <w:r w:rsidRPr="00140D3F">
        <w:rPr>
          <w:rFonts w:ascii="Arial" w:hAnsi="Arial" w:cs="Arial"/>
          <w:highlight w:val="cyan"/>
        </w:rPr>
        <w:t>como códigos o normativas internas con estándares éticos y profesionales para la cobertura de precampañas y campañas electorales. Dentro de estos instrumentos se recomienda dar especial énfasis al combate a la difusión de información falsa, inexacta o sacada de contexto.</w:t>
      </w:r>
    </w:p>
    <w:p w14:paraId="6EAAA9C5" w14:textId="24B5AEA2" w:rsidR="00876348" w:rsidRDefault="00F50C78" w:rsidP="00DA4CE2">
      <w:pPr>
        <w:pStyle w:val="Prrafodelista"/>
        <w:numPr>
          <w:ilvl w:val="1"/>
          <w:numId w:val="1"/>
        </w:numPr>
        <w:ind w:left="284"/>
        <w:jc w:val="both"/>
        <w:rPr>
          <w:rFonts w:ascii="Arial" w:hAnsi="Arial" w:cs="Arial"/>
          <w:highlight w:val="cyan"/>
        </w:rPr>
      </w:pPr>
      <w:r w:rsidRPr="00F50C78">
        <w:rPr>
          <w:rFonts w:ascii="Arial" w:hAnsi="Arial" w:cs="Arial"/>
          <w:highlight w:val="cyan"/>
        </w:rPr>
        <w:lastRenderedPageBreak/>
        <w:t>Con el objetivo de reducir los esfuerzos duplicados y mejorar el alcance de la verificación de las noticias e</w:t>
      </w:r>
      <w:r w:rsidR="00225097" w:rsidRPr="00F50C78">
        <w:rPr>
          <w:rFonts w:ascii="Arial" w:hAnsi="Arial" w:cs="Arial"/>
          <w:highlight w:val="cyan"/>
        </w:rPr>
        <w:t xml:space="preserve">s recomendable que </w:t>
      </w:r>
      <w:r w:rsidRPr="00F50C78">
        <w:rPr>
          <w:rFonts w:ascii="Arial" w:hAnsi="Arial" w:cs="Arial"/>
          <w:highlight w:val="cyan"/>
        </w:rPr>
        <w:t xml:space="preserve">los medios colaboren entre sí </w:t>
      </w:r>
      <w:r w:rsidR="00225097" w:rsidRPr="00F50C78">
        <w:rPr>
          <w:rFonts w:ascii="Arial" w:hAnsi="Arial" w:cs="Arial"/>
          <w:highlight w:val="cyan"/>
        </w:rPr>
        <w:t xml:space="preserve">dentro </w:t>
      </w:r>
      <w:r w:rsidRPr="00F50C78">
        <w:rPr>
          <w:rFonts w:ascii="Arial" w:hAnsi="Arial" w:cs="Arial"/>
          <w:highlight w:val="cyan"/>
        </w:rPr>
        <w:t>del espacio que determinen ellos mismos</w:t>
      </w:r>
      <w:r>
        <w:rPr>
          <w:rFonts w:ascii="Arial" w:hAnsi="Arial" w:cs="Arial"/>
          <w:highlight w:val="cyan"/>
        </w:rPr>
        <w:t xml:space="preserve">, </w:t>
      </w:r>
      <w:r w:rsidRPr="00F50C78">
        <w:rPr>
          <w:rFonts w:ascii="Arial" w:hAnsi="Arial" w:cs="Arial"/>
          <w:highlight w:val="cyan"/>
        </w:rPr>
        <w:t xml:space="preserve">en </w:t>
      </w:r>
      <w:r>
        <w:rPr>
          <w:rFonts w:ascii="Arial" w:hAnsi="Arial" w:cs="Arial"/>
          <w:highlight w:val="cyan"/>
        </w:rPr>
        <w:t xml:space="preserve">pleno respecto a su </w:t>
      </w:r>
      <w:r w:rsidR="00225097" w:rsidRPr="00F50C78">
        <w:rPr>
          <w:rFonts w:ascii="Arial" w:hAnsi="Arial" w:cs="Arial"/>
          <w:highlight w:val="cyan"/>
        </w:rPr>
        <w:t xml:space="preserve">libertad </w:t>
      </w:r>
      <w:r w:rsidR="00D26C1C">
        <w:rPr>
          <w:rFonts w:ascii="Arial" w:hAnsi="Arial" w:cs="Arial"/>
          <w:highlight w:val="cyan"/>
        </w:rPr>
        <w:t xml:space="preserve">editorial y </w:t>
      </w:r>
      <w:r w:rsidR="00225097" w:rsidRPr="00F50C78">
        <w:rPr>
          <w:rFonts w:ascii="Arial" w:hAnsi="Arial" w:cs="Arial"/>
          <w:highlight w:val="cyan"/>
        </w:rPr>
        <w:t>periodística</w:t>
      </w:r>
      <w:r w:rsidR="00876348" w:rsidRPr="00F50C78">
        <w:rPr>
          <w:rFonts w:ascii="Arial" w:hAnsi="Arial" w:cs="Arial"/>
          <w:highlight w:val="cyan"/>
        </w:rPr>
        <w:t xml:space="preserve">. </w:t>
      </w:r>
    </w:p>
    <w:p w14:paraId="35C0C5AB" w14:textId="77777777" w:rsidR="00F50C78" w:rsidRPr="00F50C78" w:rsidRDefault="00F50C78" w:rsidP="00F50C78">
      <w:pPr>
        <w:pStyle w:val="Prrafodelista"/>
        <w:ind w:left="284"/>
        <w:jc w:val="both"/>
        <w:rPr>
          <w:rFonts w:ascii="Arial" w:hAnsi="Arial" w:cs="Arial"/>
          <w:highlight w:val="cyan"/>
        </w:rPr>
      </w:pPr>
    </w:p>
    <w:p w14:paraId="263DD574" w14:textId="4275214E" w:rsidR="00876348" w:rsidRPr="00140D3F" w:rsidRDefault="006A1CF5" w:rsidP="00876348">
      <w:pPr>
        <w:pStyle w:val="Prrafodelista"/>
        <w:numPr>
          <w:ilvl w:val="1"/>
          <w:numId w:val="1"/>
        </w:numPr>
        <w:ind w:left="284"/>
        <w:jc w:val="both"/>
        <w:rPr>
          <w:rFonts w:ascii="Arial" w:hAnsi="Arial" w:cs="Arial"/>
          <w:highlight w:val="cyan"/>
        </w:rPr>
      </w:pPr>
      <w:r w:rsidRPr="00140D3F">
        <w:rPr>
          <w:rFonts w:ascii="Arial" w:hAnsi="Arial" w:cs="Arial"/>
          <w:highlight w:val="cyan"/>
        </w:rPr>
        <w:t>Se sugiere que l</w:t>
      </w:r>
      <w:r w:rsidR="00876348" w:rsidRPr="00140D3F">
        <w:rPr>
          <w:rFonts w:ascii="Arial" w:hAnsi="Arial" w:cs="Arial"/>
          <w:highlight w:val="cyan"/>
        </w:rPr>
        <w:t xml:space="preserve">os medios de comunicación </w:t>
      </w:r>
      <w:r w:rsidRPr="00140D3F">
        <w:rPr>
          <w:rFonts w:ascii="Arial" w:hAnsi="Arial" w:cs="Arial"/>
          <w:highlight w:val="cyan"/>
        </w:rPr>
        <w:t>contemplen</w:t>
      </w:r>
      <w:r w:rsidR="00876348" w:rsidRPr="00140D3F">
        <w:rPr>
          <w:rFonts w:ascii="Arial" w:hAnsi="Arial" w:cs="Arial"/>
          <w:highlight w:val="cyan"/>
        </w:rPr>
        <w:t xml:space="preserve"> la posibilidad de colaborar con organizaciones especializadas en verificación de información para corroborar que la información obtenida de internet </w:t>
      </w:r>
      <w:r w:rsidRPr="00140D3F">
        <w:rPr>
          <w:rFonts w:ascii="Arial" w:hAnsi="Arial" w:cs="Arial"/>
          <w:highlight w:val="cyan"/>
        </w:rPr>
        <w:t xml:space="preserve">está verificada </w:t>
      </w:r>
      <w:r w:rsidR="00876348" w:rsidRPr="00140D3F">
        <w:rPr>
          <w:rFonts w:ascii="Arial" w:hAnsi="Arial" w:cs="Arial"/>
          <w:highlight w:val="cyan"/>
        </w:rPr>
        <w:t xml:space="preserve">y </w:t>
      </w:r>
      <w:r w:rsidRPr="00140D3F">
        <w:rPr>
          <w:rFonts w:ascii="Arial" w:hAnsi="Arial" w:cs="Arial"/>
          <w:highlight w:val="cyan"/>
        </w:rPr>
        <w:t>se</w:t>
      </w:r>
      <w:r w:rsidR="00876348" w:rsidRPr="00140D3F">
        <w:rPr>
          <w:rFonts w:ascii="Arial" w:hAnsi="Arial" w:cs="Arial"/>
          <w:highlight w:val="cyan"/>
        </w:rPr>
        <w:t xml:space="preserve"> pued</w:t>
      </w:r>
      <w:r w:rsidR="00F50C78">
        <w:rPr>
          <w:rFonts w:ascii="Arial" w:hAnsi="Arial" w:cs="Arial"/>
          <w:highlight w:val="cyan"/>
        </w:rPr>
        <w:t xml:space="preserve">a </w:t>
      </w:r>
      <w:r w:rsidR="00876348" w:rsidRPr="00140D3F">
        <w:rPr>
          <w:rFonts w:ascii="Arial" w:hAnsi="Arial" w:cs="Arial"/>
          <w:highlight w:val="cyan"/>
        </w:rPr>
        <w:t>difundir en los noticiarios.</w:t>
      </w:r>
    </w:p>
    <w:p w14:paraId="70FF5372" w14:textId="77777777" w:rsidR="00862353" w:rsidRPr="00140D3F" w:rsidRDefault="00862353" w:rsidP="00862353">
      <w:pPr>
        <w:pStyle w:val="Prrafodelista"/>
        <w:rPr>
          <w:rFonts w:ascii="Arial" w:hAnsi="Arial" w:cs="Arial"/>
          <w:highlight w:val="cyan"/>
        </w:rPr>
      </w:pPr>
    </w:p>
    <w:p w14:paraId="196C7633" w14:textId="2B202314" w:rsidR="00862353" w:rsidRPr="00140D3F" w:rsidRDefault="00862353" w:rsidP="00876348">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Si se considera que la colaboración con organizaciones de verificación de hechos no </w:t>
      </w:r>
      <w:r w:rsidR="00D26C1C">
        <w:rPr>
          <w:rFonts w:ascii="Arial" w:hAnsi="Arial" w:cs="Arial"/>
          <w:highlight w:val="cyan"/>
        </w:rPr>
        <w:t>se ajusta a sus dinámicas internas</w:t>
      </w:r>
      <w:r w:rsidRPr="00140D3F">
        <w:rPr>
          <w:rFonts w:ascii="Arial" w:hAnsi="Arial" w:cs="Arial"/>
          <w:highlight w:val="cyan"/>
        </w:rPr>
        <w:t>, los medios de comunicación pueden considerar invertir, por un lado, en herramientas tecnológicas</w:t>
      </w:r>
      <w:r w:rsidR="006A1CF5" w:rsidRPr="00140D3F">
        <w:rPr>
          <w:rFonts w:ascii="Arial" w:hAnsi="Arial" w:cs="Arial"/>
          <w:highlight w:val="cyan"/>
        </w:rPr>
        <w:t xml:space="preserve"> </w:t>
      </w:r>
      <w:r w:rsidRPr="00140D3F">
        <w:rPr>
          <w:rFonts w:ascii="Arial" w:hAnsi="Arial" w:cs="Arial"/>
          <w:highlight w:val="cyan"/>
        </w:rPr>
        <w:t>como los modelos de aprendizaje automático</w:t>
      </w:r>
      <w:r w:rsidR="006A1CF5" w:rsidRPr="00140D3F">
        <w:rPr>
          <w:rFonts w:ascii="Arial" w:hAnsi="Arial" w:cs="Arial"/>
          <w:highlight w:val="cyan"/>
        </w:rPr>
        <w:t xml:space="preserve"> </w:t>
      </w:r>
      <w:r w:rsidRPr="00140D3F">
        <w:rPr>
          <w:rFonts w:ascii="Arial" w:hAnsi="Arial" w:cs="Arial"/>
          <w:highlight w:val="cyan"/>
        </w:rPr>
        <w:t>y, por otro, en integrar a su personal a especialistas en la verificación de información.</w:t>
      </w:r>
    </w:p>
    <w:p w14:paraId="2D327904" w14:textId="77777777" w:rsidR="00876348" w:rsidRPr="00140D3F" w:rsidRDefault="00876348" w:rsidP="00876348">
      <w:pPr>
        <w:pStyle w:val="Prrafodelista"/>
        <w:rPr>
          <w:rFonts w:ascii="Arial" w:hAnsi="Arial" w:cs="Arial"/>
          <w:highlight w:val="cyan"/>
        </w:rPr>
      </w:pPr>
    </w:p>
    <w:p w14:paraId="737D54DC" w14:textId="488AC750" w:rsidR="00216B62" w:rsidRPr="00140D3F" w:rsidRDefault="00225097" w:rsidP="00876348">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Se </w:t>
      </w:r>
      <w:r w:rsidR="006A1CF5" w:rsidRPr="00140D3F">
        <w:rPr>
          <w:rFonts w:ascii="Arial" w:hAnsi="Arial" w:cs="Arial"/>
          <w:highlight w:val="cyan"/>
        </w:rPr>
        <w:t>recomienda</w:t>
      </w:r>
      <w:r w:rsidRPr="00140D3F">
        <w:rPr>
          <w:rFonts w:ascii="Arial" w:hAnsi="Arial" w:cs="Arial"/>
          <w:highlight w:val="cyan"/>
        </w:rPr>
        <w:t xml:space="preserve"> que los medios de comunicación establezcan o mejoren los estándares acerca de la información que difunden cuando ésta proviene de redes sociales. </w:t>
      </w:r>
      <w:r w:rsidR="00D04C48" w:rsidRPr="00140D3F">
        <w:rPr>
          <w:rFonts w:ascii="Arial" w:hAnsi="Arial" w:cs="Arial"/>
          <w:highlight w:val="cyan"/>
        </w:rPr>
        <w:t>Dichos estándares pueden incluir una difusión diferenciada dependiendo de si la fuente es fidedigna o si la información ha sido verificada, así como la inclusión de elementos</w:t>
      </w:r>
      <w:r w:rsidR="00D26C1C">
        <w:rPr>
          <w:rFonts w:ascii="Arial" w:hAnsi="Arial" w:cs="Arial"/>
          <w:highlight w:val="cyan"/>
        </w:rPr>
        <w:t xml:space="preserve">, </w:t>
      </w:r>
      <w:r w:rsidR="00D04C48" w:rsidRPr="00140D3F">
        <w:rPr>
          <w:rFonts w:ascii="Arial" w:hAnsi="Arial" w:cs="Arial"/>
          <w:highlight w:val="cyan"/>
        </w:rPr>
        <w:t>como cintillas o menciones expresas</w:t>
      </w:r>
      <w:r w:rsidR="00D26C1C">
        <w:rPr>
          <w:rFonts w:ascii="Arial" w:hAnsi="Arial" w:cs="Arial"/>
          <w:highlight w:val="cyan"/>
        </w:rPr>
        <w:t xml:space="preserve">, que señalen que </w:t>
      </w:r>
      <w:r w:rsidR="00D04C48" w:rsidRPr="00140D3F">
        <w:rPr>
          <w:rFonts w:ascii="Arial" w:hAnsi="Arial" w:cs="Arial"/>
          <w:highlight w:val="cyan"/>
        </w:rPr>
        <w:t xml:space="preserve">los hechos </w:t>
      </w:r>
      <w:r w:rsidR="009F37F9" w:rsidRPr="00140D3F">
        <w:rPr>
          <w:rFonts w:ascii="Arial" w:hAnsi="Arial" w:cs="Arial"/>
          <w:highlight w:val="cyan"/>
        </w:rPr>
        <w:t>están pendientes de verificación.</w:t>
      </w:r>
    </w:p>
    <w:p w14:paraId="75D80509" w14:textId="77777777" w:rsidR="00216B62" w:rsidRPr="00232B0D" w:rsidRDefault="00216B62" w:rsidP="00216B62">
      <w:pPr>
        <w:jc w:val="both"/>
        <w:rPr>
          <w:rFonts w:ascii="Arial" w:hAnsi="Arial" w:cs="Arial"/>
        </w:rPr>
      </w:pPr>
    </w:p>
    <w:p w14:paraId="46889C6D" w14:textId="1B796537" w:rsidR="00216B62" w:rsidRPr="00140D3F" w:rsidRDefault="00216B62" w:rsidP="00216B62">
      <w:pPr>
        <w:pStyle w:val="Ttulo1"/>
        <w:numPr>
          <w:ilvl w:val="0"/>
          <w:numId w:val="8"/>
        </w:numPr>
        <w:spacing w:line="259" w:lineRule="auto"/>
        <w:jc w:val="both"/>
        <w:rPr>
          <w:rFonts w:ascii="Arial" w:hAnsi="Arial"/>
          <w:smallCaps/>
          <w:color w:val="8E0055"/>
          <w:sz w:val="24"/>
          <w:szCs w:val="28"/>
          <w:highlight w:val="cyan"/>
          <w:lang w:eastAsia="en-US"/>
        </w:rPr>
      </w:pPr>
      <w:bookmarkStart w:id="15" w:name="_Toc139917940"/>
      <w:r w:rsidRPr="00140D3F">
        <w:rPr>
          <w:rFonts w:ascii="Arial" w:hAnsi="Arial"/>
          <w:smallCaps/>
          <w:color w:val="8E0055"/>
          <w:sz w:val="24"/>
          <w:szCs w:val="28"/>
          <w:highlight w:val="cyan"/>
          <w:lang w:eastAsia="en-US"/>
        </w:rPr>
        <w:t>Coberturas regionalmente diversas</w:t>
      </w:r>
      <w:bookmarkEnd w:id="15"/>
    </w:p>
    <w:p w14:paraId="68543E0D" w14:textId="77777777" w:rsidR="00216B62" w:rsidRPr="00140D3F" w:rsidRDefault="00216B62" w:rsidP="003F531C">
      <w:pPr>
        <w:rPr>
          <w:rFonts w:ascii="Arial" w:hAnsi="Arial" w:cs="Arial"/>
          <w:highlight w:val="cyan"/>
        </w:rPr>
      </w:pPr>
    </w:p>
    <w:p w14:paraId="3B3A6D6C" w14:textId="49B8350C" w:rsidR="00125CA5" w:rsidRPr="00D26C1C" w:rsidRDefault="00785852" w:rsidP="00D26C1C">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El artículo 256 de la Ley Federal de Telecomunicaciones y Radiodifusión establece que el servicio público de radiodifusión de interés general deberá, entre otras cosas, preservar la pluralidad de la información, la </w:t>
      </w:r>
      <w:r w:rsidR="0017719A" w:rsidRPr="00140D3F">
        <w:rPr>
          <w:rFonts w:ascii="Arial" w:hAnsi="Arial" w:cs="Arial"/>
          <w:highlight w:val="cyan"/>
        </w:rPr>
        <w:t>cual</w:t>
      </w:r>
      <w:r w:rsidRPr="00140D3F">
        <w:rPr>
          <w:rFonts w:ascii="Arial" w:hAnsi="Arial" w:cs="Arial"/>
          <w:highlight w:val="cyan"/>
        </w:rPr>
        <w:t xml:space="preserve"> no puede existir sólo mediante un punto de vista centralizado.</w:t>
      </w:r>
      <w:r w:rsidR="00D26C1C">
        <w:rPr>
          <w:rFonts w:ascii="Arial" w:hAnsi="Arial" w:cs="Arial"/>
          <w:highlight w:val="cyan"/>
        </w:rPr>
        <w:t xml:space="preserve"> En consecuencia, s</w:t>
      </w:r>
      <w:r w:rsidR="00125CA5" w:rsidRPr="00D26C1C">
        <w:rPr>
          <w:rFonts w:ascii="Arial" w:hAnsi="Arial" w:cs="Arial"/>
          <w:highlight w:val="cyan"/>
        </w:rPr>
        <w:t xml:space="preserve">e recomienda </w:t>
      </w:r>
      <w:r w:rsidR="00D26C1C">
        <w:rPr>
          <w:rFonts w:ascii="Arial" w:hAnsi="Arial" w:cs="Arial"/>
          <w:highlight w:val="cyan"/>
        </w:rPr>
        <w:t>a</w:t>
      </w:r>
      <w:r w:rsidR="00125CA5" w:rsidRPr="00D26C1C">
        <w:rPr>
          <w:rFonts w:ascii="Arial" w:hAnsi="Arial" w:cs="Arial"/>
          <w:highlight w:val="cyan"/>
        </w:rPr>
        <w:t xml:space="preserve"> los medios de comunicación</w:t>
      </w:r>
      <w:r w:rsidR="001D3910" w:rsidRPr="00D26C1C">
        <w:rPr>
          <w:rFonts w:ascii="Arial" w:hAnsi="Arial" w:cs="Arial"/>
          <w:highlight w:val="cyan"/>
        </w:rPr>
        <w:t xml:space="preserve">, </w:t>
      </w:r>
      <w:r w:rsidR="00125CA5" w:rsidRPr="00D26C1C">
        <w:rPr>
          <w:rFonts w:ascii="Arial" w:hAnsi="Arial" w:cs="Arial"/>
          <w:highlight w:val="cyan"/>
        </w:rPr>
        <w:t>dentro de los límites de la libertad editorial y periodística</w:t>
      </w:r>
      <w:r w:rsidR="001D3910" w:rsidRPr="00D26C1C">
        <w:rPr>
          <w:rFonts w:ascii="Arial" w:hAnsi="Arial" w:cs="Arial"/>
          <w:highlight w:val="cyan"/>
        </w:rPr>
        <w:t xml:space="preserve">, </w:t>
      </w:r>
      <w:r w:rsidR="00125CA5" w:rsidRPr="00D26C1C">
        <w:rPr>
          <w:rFonts w:ascii="Arial" w:hAnsi="Arial" w:cs="Arial"/>
          <w:highlight w:val="cyan"/>
        </w:rPr>
        <w:t>procuren que sus coberturas sean regionalmente diversas</w:t>
      </w:r>
      <w:r w:rsidR="00D26C1C">
        <w:rPr>
          <w:rFonts w:ascii="Arial" w:hAnsi="Arial" w:cs="Arial"/>
          <w:highlight w:val="cyan"/>
        </w:rPr>
        <w:t>; e</w:t>
      </w:r>
      <w:r w:rsidR="00125CA5" w:rsidRPr="00D26C1C">
        <w:rPr>
          <w:rFonts w:ascii="Arial" w:hAnsi="Arial" w:cs="Arial"/>
          <w:highlight w:val="cyan"/>
        </w:rPr>
        <w:t>s decir, que tomen en cuenta los acontecimientos que ocurren fuera de las principales ciudades del país.</w:t>
      </w:r>
    </w:p>
    <w:p w14:paraId="004A7109" w14:textId="77777777" w:rsidR="00D73575" w:rsidRPr="00140D3F" w:rsidRDefault="00D73575" w:rsidP="00492A99">
      <w:pPr>
        <w:jc w:val="both"/>
        <w:rPr>
          <w:rFonts w:ascii="Arial" w:hAnsi="Arial" w:cs="Arial"/>
          <w:highlight w:val="cyan"/>
        </w:rPr>
      </w:pPr>
    </w:p>
    <w:p w14:paraId="4142A03D" w14:textId="681381D7" w:rsidR="00125CA5" w:rsidRPr="00140D3F" w:rsidRDefault="00C70932" w:rsidP="00125CA5">
      <w:pPr>
        <w:pStyle w:val="Ttulo1"/>
        <w:numPr>
          <w:ilvl w:val="0"/>
          <w:numId w:val="8"/>
        </w:numPr>
        <w:spacing w:line="259" w:lineRule="auto"/>
        <w:jc w:val="both"/>
        <w:rPr>
          <w:rFonts w:ascii="Arial" w:hAnsi="Arial"/>
          <w:smallCaps/>
          <w:color w:val="8E0055"/>
          <w:sz w:val="24"/>
          <w:szCs w:val="28"/>
          <w:highlight w:val="cyan"/>
          <w:lang w:eastAsia="en-US"/>
        </w:rPr>
      </w:pPr>
      <w:bookmarkStart w:id="16" w:name="_Toc139917941"/>
      <w:r w:rsidRPr="00140D3F">
        <w:rPr>
          <w:rFonts w:ascii="Arial" w:hAnsi="Arial"/>
          <w:smallCaps/>
          <w:color w:val="8E0055"/>
          <w:sz w:val="24"/>
          <w:szCs w:val="28"/>
          <w:highlight w:val="cyan"/>
          <w:lang w:eastAsia="en-US"/>
        </w:rPr>
        <w:t>Cobertura sobre actos de violencia</w:t>
      </w:r>
      <w:bookmarkEnd w:id="16"/>
      <w:r w:rsidR="00F66703" w:rsidRPr="00140D3F">
        <w:rPr>
          <w:rFonts w:ascii="Arial" w:hAnsi="Arial"/>
          <w:smallCaps/>
          <w:color w:val="8E0055"/>
          <w:sz w:val="24"/>
          <w:szCs w:val="28"/>
          <w:highlight w:val="cyan"/>
          <w:lang w:eastAsia="en-US"/>
        </w:rPr>
        <w:t xml:space="preserve"> política</w:t>
      </w:r>
    </w:p>
    <w:p w14:paraId="5F2434B5" w14:textId="77777777" w:rsidR="00785852" w:rsidRPr="00140D3F" w:rsidRDefault="00785852" w:rsidP="00DB430E">
      <w:pPr>
        <w:rPr>
          <w:highlight w:val="cyan"/>
          <w:lang w:eastAsia="en-US"/>
        </w:rPr>
      </w:pPr>
    </w:p>
    <w:p w14:paraId="3D6281B7" w14:textId="69C9AADE" w:rsidR="00EC6334" w:rsidRPr="00140D3F" w:rsidRDefault="00DB430E" w:rsidP="00785852">
      <w:pPr>
        <w:pStyle w:val="Prrafodelista"/>
        <w:numPr>
          <w:ilvl w:val="1"/>
          <w:numId w:val="1"/>
        </w:numPr>
        <w:ind w:left="284"/>
        <w:jc w:val="both"/>
        <w:rPr>
          <w:rFonts w:ascii="Arial" w:hAnsi="Arial" w:cs="Arial"/>
          <w:highlight w:val="cyan"/>
        </w:rPr>
      </w:pPr>
      <w:r w:rsidRPr="00140D3F">
        <w:rPr>
          <w:rFonts w:ascii="Arial" w:hAnsi="Arial" w:cs="Arial"/>
          <w:highlight w:val="cyan"/>
        </w:rPr>
        <w:t xml:space="preserve">La violencia política entendida como </w:t>
      </w:r>
      <w:r w:rsidR="00F66703" w:rsidRPr="00140D3F">
        <w:rPr>
          <w:rFonts w:ascii="Arial" w:hAnsi="Arial" w:cs="Arial"/>
          <w:highlight w:val="cyan"/>
        </w:rPr>
        <w:t xml:space="preserve">una conducta de agresión </w:t>
      </w:r>
      <w:r w:rsidR="00C0375E" w:rsidRPr="00140D3F">
        <w:rPr>
          <w:rFonts w:ascii="Arial" w:hAnsi="Arial" w:cs="Arial"/>
          <w:highlight w:val="cyan"/>
        </w:rPr>
        <w:t>o</w:t>
      </w:r>
      <w:r w:rsidR="00F66703" w:rsidRPr="00140D3F">
        <w:rPr>
          <w:rFonts w:ascii="Arial" w:hAnsi="Arial" w:cs="Arial"/>
          <w:highlight w:val="cyan"/>
        </w:rPr>
        <w:t xml:space="preserve"> amenaza </w:t>
      </w:r>
      <w:r w:rsidR="00C0375E" w:rsidRPr="00140D3F">
        <w:rPr>
          <w:rFonts w:ascii="Arial" w:hAnsi="Arial" w:cs="Arial"/>
          <w:highlight w:val="cyan"/>
        </w:rPr>
        <w:t>que</w:t>
      </w:r>
      <w:r w:rsidRPr="00140D3F">
        <w:rPr>
          <w:rFonts w:ascii="Arial" w:hAnsi="Arial" w:cs="Arial"/>
          <w:highlight w:val="cyan"/>
        </w:rPr>
        <w:t xml:space="preserve"> </w:t>
      </w:r>
      <w:r w:rsidR="00947D12" w:rsidRPr="00140D3F">
        <w:rPr>
          <w:rFonts w:ascii="Arial" w:hAnsi="Arial" w:cs="Arial"/>
          <w:highlight w:val="cyan"/>
        </w:rPr>
        <w:t xml:space="preserve">atenta contra la integridad física </w:t>
      </w:r>
      <w:r w:rsidRPr="00140D3F">
        <w:rPr>
          <w:rFonts w:ascii="Arial" w:hAnsi="Arial" w:cs="Arial"/>
          <w:highlight w:val="cyan"/>
        </w:rPr>
        <w:t>de las personas precandidatas y candidatas</w:t>
      </w:r>
      <w:r w:rsidR="00947D12" w:rsidRPr="00140D3F">
        <w:rPr>
          <w:rFonts w:ascii="Arial" w:hAnsi="Arial" w:cs="Arial"/>
          <w:highlight w:val="cyan"/>
        </w:rPr>
        <w:t xml:space="preserve"> </w:t>
      </w:r>
      <w:r w:rsidRPr="00140D3F">
        <w:rPr>
          <w:rFonts w:ascii="Arial" w:hAnsi="Arial" w:cs="Arial"/>
          <w:highlight w:val="cyan"/>
        </w:rPr>
        <w:t xml:space="preserve">representa un riesgo para </w:t>
      </w:r>
      <w:r w:rsidR="00C0375E" w:rsidRPr="00140D3F">
        <w:rPr>
          <w:rFonts w:ascii="Arial" w:hAnsi="Arial" w:cs="Arial"/>
          <w:highlight w:val="cyan"/>
        </w:rPr>
        <w:t xml:space="preserve">la </w:t>
      </w:r>
      <w:r w:rsidRPr="00140D3F">
        <w:rPr>
          <w:rFonts w:ascii="Arial" w:hAnsi="Arial" w:cs="Arial"/>
          <w:highlight w:val="cyan"/>
        </w:rPr>
        <w:t>equidad en la contienda</w:t>
      </w:r>
      <w:r w:rsidR="00785852" w:rsidRPr="00140D3F">
        <w:rPr>
          <w:rFonts w:ascii="Arial" w:hAnsi="Arial" w:cs="Arial"/>
          <w:highlight w:val="cyan"/>
        </w:rPr>
        <w:t xml:space="preserve">, por lo que se </w:t>
      </w:r>
      <w:r w:rsidR="00100EB9" w:rsidRPr="00140D3F">
        <w:rPr>
          <w:rFonts w:ascii="Arial" w:hAnsi="Arial" w:cs="Arial"/>
          <w:highlight w:val="cyan"/>
        </w:rPr>
        <w:t>sugiere que los medios de comunicación informen en sus noticiarios sobre amenazas o agresiones dirigidas a las personas precandidatas o candidatas</w:t>
      </w:r>
      <w:r w:rsidR="00972B00" w:rsidRPr="00140D3F">
        <w:rPr>
          <w:rFonts w:ascii="Arial" w:hAnsi="Arial" w:cs="Arial"/>
          <w:highlight w:val="cyan"/>
        </w:rPr>
        <w:t xml:space="preserve"> con el objetivo de fortalecer la cultura de denuncia.</w:t>
      </w:r>
    </w:p>
    <w:p w14:paraId="1DF4EF7D" w14:textId="77777777" w:rsidR="00EC6334" w:rsidRPr="00140D3F" w:rsidRDefault="00EC6334" w:rsidP="00EC6334">
      <w:pPr>
        <w:pStyle w:val="Prrafodelista"/>
        <w:ind w:left="284"/>
        <w:jc w:val="both"/>
        <w:rPr>
          <w:rFonts w:ascii="Arial" w:hAnsi="Arial" w:cs="Arial"/>
          <w:highlight w:val="cyan"/>
        </w:rPr>
      </w:pPr>
    </w:p>
    <w:p w14:paraId="3A224663" w14:textId="5223FC21" w:rsidR="00125CA5" w:rsidRPr="00140D3F" w:rsidRDefault="003F531C" w:rsidP="00D73575">
      <w:pPr>
        <w:pStyle w:val="Prrafodelista"/>
        <w:numPr>
          <w:ilvl w:val="1"/>
          <w:numId w:val="1"/>
        </w:numPr>
        <w:ind w:left="284"/>
        <w:jc w:val="both"/>
        <w:rPr>
          <w:rFonts w:ascii="Arial" w:hAnsi="Arial" w:cs="Arial"/>
          <w:highlight w:val="cyan"/>
        </w:rPr>
      </w:pPr>
      <w:r w:rsidRPr="00140D3F">
        <w:rPr>
          <w:rFonts w:ascii="Arial" w:hAnsi="Arial" w:cs="Arial"/>
          <w:highlight w:val="cyan"/>
        </w:rPr>
        <w:lastRenderedPageBreak/>
        <w:t xml:space="preserve">Se </w:t>
      </w:r>
      <w:r w:rsidR="00100EB9" w:rsidRPr="00140D3F">
        <w:rPr>
          <w:rFonts w:ascii="Arial" w:hAnsi="Arial" w:cs="Arial"/>
          <w:highlight w:val="cyan"/>
        </w:rPr>
        <w:t xml:space="preserve">recomienda </w:t>
      </w:r>
      <w:r w:rsidR="00837606" w:rsidRPr="00140D3F">
        <w:rPr>
          <w:rFonts w:ascii="Arial" w:hAnsi="Arial" w:cs="Arial"/>
          <w:highlight w:val="cyan"/>
        </w:rPr>
        <w:t>revisar</w:t>
      </w:r>
      <w:r w:rsidR="00100EB9" w:rsidRPr="00140D3F">
        <w:rPr>
          <w:rFonts w:ascii="Arial" w:hAnsi="Arial" w:cs="Arial"/>
          <w:highlight w:val="cyan"/>
        </w:rPr>
        <w:t xml:space="preserve"> </w:t>
      </w:r>
      <w:r w:rsidR="00837606" w:rsidRPr="00140D3F">
        <w:rPr>
          <w:rFonts w:ascii="Arial" w:hAnsi="Arial" w:cs="Arial"/>
          <w:highlight w:val="cyan"/>
        </w:rPr>
        <w:t>de manera anticipada</w:t>
      </w:r>
      <w:r w:rsidR="00100EB9" w:rsidRPr="00140D3F">
        <w:rPr>
          <w:rFonts w:ascii="Arial" w:hAnsi="Arial" w:cs="Arial"/>
          <w:highlight w:val="cyan"/>
        </w:rPr>
        <w:t xml:space="preserve"> </w:t>
      </w:r>
      <w:r w:rsidR="00837606" w:rsidRPr="00140D3F">
        <w:rPr>
          <w:rFonts w:ascii="Arial" w:hAnsi="Arial" w:cs="Arial"/>
          <w:highlight w:val="cyan"/>
        </w:rPr>
        <w:t xml:space="preserve">con la persona precandidata o candidata que está siendo </w:t>
      </w:r>
      <w:r w:rsidR="0017719A" w:rsidRPr="00140D3F">
        <w:rPr>
          <w:rFonts w:ascii="Arial" w:hAnsi="Arial" w:cs="Arial"/>
          <w:highlight w:val="cyan"/>
        </w:rPr>
        <w:t>víctima</w:t>
      </w:r>
      <w:r w:rsidR="00837606" w:rsidRPr="00140D3F">
        <w:rPr>
          <w:rFonts w:ascii="Arial" w:hAnsi="Arial" w:cs="Arial"/>
          <w:highlight w:val="cyan"/>
        </w:rPr>
        <w:t xml:space="preserve"> de agresiones o amenazas</w:t>
      </w:r>
      <w:r w:rsidR="00100EB9" w:rsidRPr="00140D3F">
        <w:rPr>
          <w:rFonts w:ascii="Arial" w:hAnsi="Arial" w:cs="Arial"/>
          <w:highlight w:val="cyan"/>
        </w:rPr>
        <w:t>, a fin de determinar si la cobertura sobre el acto de violencia no la pone en mayor riesgo.</w:t>
      </w:r>
      <w:r w:rsidR="00EC6334" w:rsidRPr="00140D3F">
        <w:rPr>
          <w:rFonts w:ascii="Arial" w:hAnsi="Arial" w:cs="Arial"/>
          <w:highlight w:val="cyan"/>
        </w:rPr>
        <w:t xml:space="preserve"> Se </w:t>
      </w:r>
      <w:r w:rsidR="007053D5">
        <w:rPr>
          <w:rFonts w:ascii="Arial" w:hAnsi="Arial" w:cs="Arial"/>
          <w:highlight w:val="cyan"/>
        </w:rPr>
        <w:t>sugiere</w:t>
      </w:r>
      <w:r w:rsidR="00EC6334" w:rsidRPr="007053D5">
        <w:rPr>
          <w:rFonts w:ascii="Arial" w:hAnsi="Arial" w:cs="Arial"/>
          <w:highlight w:val="cyan"/>
        </w:rPr>
        <w:t xml:space="preserve"> </w:t>
      </w:r>
      <w:r w:rsidR="00EC6334" w:rsidRPr="00140D3F">
        <w:rPr>
          <w:rFonts w:ascii="Arial" w:hAnsi="Arial" w:cs="Arial"/>
          <w:highlight w:val="cyan"/>
        </w:rPr>
        <w:t>tomar en cuenta no exponer datos personales o información que pueda obstaculizar las investigaciones. También es recomendable</w:t>
      </w:r>
      <w:r w:rsidR="009E4366" w:rsidRPr="00140D3F">
        <w:rPr>
          <w:rFonts w:ascii="Arial" w:hAnsi="Arial" w:cs="Arial"/>
          <w:highlight w:val="cyan"/>
        </w:rPr>
        <w:t xml:space="preserve"> difundir las consecuencias legales de estas acciones.</w:t>
      </w:r>
    </w:p>
    <w:p w14:paraId="779B2FDB" w14:textId="448B42BE" w:rsidR="00DA7B06" w:rsidRPr="00D73575" w:rsidRDefault="00DA7B06" w:rsidP="00D73575">
      <w:pPr>
        <w:jc w:val="both"/>
        <w:rPr>
          <w:rFonts w:ascii="Arial" w:hAnsi="Arial" w:cs="Arial"/>
        </w:rPr>
      </w:pPr>
    </w:p>
    <w:sectPr w:rsidR="00DA7B06" w:rsidRPr="00D73575" w:rsidSect="00AE7C3D">
      <w:headerReference w:type="default" r:id="rId10"/>
      <w:footerReference w:type="default" r:id="rId11"/>
      <w:pgSz w:w="12240" w:h="15840"/>
      <w:pgMar w:top="1228"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04A0A" w14:textId="77777777" w:rsidR="009A388E" w:rsidRDefault="009A388E" w:rsidP="00AE7C3D">
      <w:r>
        <w:separator/>
      </w:r>
    </w:p>
  </w:endnote>
  <w:endnote w:type="continuationSeparator" w:id="0">
    <w:p w14:paraId="2B208AEC" w14:textId="77777777" w:rsidR="009A388E" w:rsidRDefault="009A388E" w:rsidP="00AE7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8"/>
        <w:szCs w:val="18"/>
      </w:rPr>
      <w:id w:val="-958328025"/>
      <w:docPartObj>
        <w:docPartGallery w:val="Page Numbers (Bottom of Page)"/>
        <w:docPartUnique/>
      </w:docPartObj>
    </w:sdtPr>
    <w:sdtEndPr/>
    <w:sdtContent>
      <w:p w14:paraId="6D2266E0" w14:textId="0F4EF748" w:rsidR="00AE7C3D" w:rsidRPr="00AE7C3D" w:rsidRDefault="00AE7C3D">
        <w:pPr>
          <w:pStyle w:val="Piedepgina"/>
          <w:jc w:val="right"/>
          <w:rPr>
            <w:rFonts w:ascii="Arial" w:hAnsi="Arial" w:cs="Arial"/>
            <w:sz w:val="18"/>
            <w:szCs w:val="18"/>
          </w:rPr>
        </w:pPr>
        <w:r w:rsidRPr="00AE7C3D">
          <w:rPr>
            <w:rFonts w:ascii="Arial" w:hAnsi="Arial" w:cs="Arial"/>
            <w:sz w:val="18"/>
            <w:szCs w:val="18"/>
          </w:rPr>
          <w:fldChar w:fldCharType="begin"/>
        </w:r>
        <w:r w:rsidRPr="00AE7C3D">
          <w:rPr>
            <w:rFonts w:ascii="Arial" w:hAnsi="Arial" w:cs="Arial"/>
            <w:sz w:val="18"/>
            <w:szCs w:val="18"/>
          </w:rPr>
          <w:instrText>PAGE   \* MERGEFORMAT</w:instrText>
        </w:r>
        <w:r w:rsidRPr="00AE7C3D">
          <w:rPr>
            <w:rFonts w:ascii="Arial" w:hAnsi="Arial" w:cs="Arial"/>
            <w:sz w:val="18"/>
            <w:szCs w:val="18"/>
          </w:rPr>
          <w:fldChar w:fldCharType="separate"/>
        </w:r>
        <w:r w:rsidRPr="00AE7C3D">
          <w:rPr>
            <w:rFonts w:ascii="Arial" w:hAnsi="Arial" w:cs="Arial"/>
            <w:sz w:val="18"/>
            <w:szCs w:val="18"/>
            <w:lang w:val="es-ES"/>
          </w:rPr>
          <w:t>2</w:t>
        </w:r>
        <w:r w:rsidRPr="00AE7C3D">
          <w:rPr>
            <w:rFonts w:ascii="Arial" w:hAnsi="Arial" w:cs="Arial"/>
            <w:sz w:val="18"/>
            <w:szCs w:val="18"/>
          </w:rPr>
          <w:fldChar w:fldCharType="end"/>
        </w:r>
      </w:p>
    </w:sdtContent>
  </w:sdt>
  <w:p w14:paraId="4EA5B9D0" w14:textId="77777777" w:rsidR="00AE7C3D" w:rsidRPr="00AE7C3D" w:rsidRDefault="00AE7C3D">
    <w:pPr>
      <w:pStyle w:val="Piedepgina"/>
      <w:rPr>
        <w:rFonts w:ascii="Arial" w:hAnsi="Arial" w:cs="Arial"/>
        <w:sz w:val="18"/>
        <w:szCs w:val="18"/>
      </w:rPr>
    </w:pPr>
  </w:p>
  <w:p w14:paraId="41EED364" w14:textId="77777777" w:rsidR="00A46E9A" w:rsidRDefault="00A46E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93658" w14:textId="77777777" w:rsidR="009A388E" w:rsidRDefault="009A388E" w:rsidP="00AE7C3D">
      <w:r>
        <w:separator/>
      </w:r>
    </w:p>
  </w:footnote>
  <w:footnote w:type="continuationSeparator" w:id="0">
    <w:p w14:paraId="1437E243" w14:textId="77777777" w:rsidR="009A388E" w:rsidRDefault="009A388E" w:rsidP="00AE7C3D">
      <w:r>
        <w:continuationSeparator/>
      </w:r>
    </w:p>
  </w:footnote>
  <w:footnote w:id="1">
    <w:p w14:paraId="3F34806D" w14:textId="08A314F2" w:rsidR="00272513" w:rsidRPr="00652E3C" w:rsidRDefault="00272513" w:rsidP="00272513">
      <w:pPr>
        <w:pStyle w:val="Textonotapie"/>
        <w:jc w:val="both"/>
        <w:rPr>
          <w:rFonts w:ascii="Arial" w:hAnsi="Arial" w:cs="Arial"/>
          <w:sz w:val="18"/>
          <w:szCs w:val="18"/>
          <w:highlight w:val="cyan"/>
        </w:rPr>
      </w:pPr>
      <w:r w:rsidRPr="000E4029">
        <w:rPr>
          <w:rStyle w:val="Refdenotaalpie"/>
          <w:rFonts w:ascii="Arial" w:hAnsi="Arial" w:cs="Arial"/>
          <w:sz w:val="18"/>
          <w:szCs w:val="18"/>
        </w:rPr>
        <w:footnoteRef/>
      </w:r>
      <w:r w:rsidRPr="000E4029">
        <w:rPr>
          <w:rFonts w:ascii="Arial" w:hAnsi="Arial" w:cs="Arial"/>
          <w:sz w:val="18"/>
          <w:szCs w:val="18"/>
        </w:rPr>
        <w:t xml:space="preserve"> </w:t>
      </w:r>
      <w:r w:rsidR="007053D5" w:rsidRPr="00652E3C">
        <w:rPr>
          <w:rFonts w:ascii="Arial" w:hAnsi="Arial" w:cs="Arial"/>
          <w:sz w:val="18"/>
          <w:szCs w:val="18"/>
          <w:highlight w:val="cyan"/>
        </w:rPr>
        <w:t>A</w:t>
      </w:r>
      <w:r w:rsidRPr="00652E3C">
        <w:rPr>
          <w:rFonts w:ascii="Arial" w:hAnsi="Arial" w:cs="Arial"/>
          <w:sz w:val="18"/>
          <w:szCs w:val="18"/>
          <w:highlight w:val="cyan"/>
        </w:rPr>
        <w:t>rtículo 304, numeral 1</w:t>
      </w:r>
      <w:r w:rsidR="007053D5" w:rsidRPr="00652E3C">
        <w:rPr>
          <w:rFonts w:ascii="Arial" w:hAnsi="Arial" w:cs="Arial"/>
          <w:sz w:val="18"/>
          <w:szCs w:val="18"/>
          <w:highlight w:val="cyan"/>
        </w:rPr>
        <w:t xml:space="preserve"> del Reglamento de Elecciones</w:t>
      </w:r>
    </w:p>
  </w:footnote>
  <w:footnote w:id="2">
    <w:p w14:paraId="54E18F8B" w14:textId="3C36AE55" w:rsidR="00BF44D2" w:rsidRPr="000E4029" w:rsidRDefault="00BF44D2">
      <w:pPr>
        <w:pStyle w:val="Textonotapie"/>
        <w:rPr>
          <w:rFonts w:ascii="Arial" w:hAnsi="Arial" w:cs="Arial"/>
          <w:sz w:val="18"/>
          <w:szCs w:val="18"/>
        </w:rPr>
      </w:pPr>
      <w:r w:rsidRPr="00652E3C">
        <w:rPr>
          <w:rStyle w:val="Refdenotaalpie"/>
          <w:rFonts w:ascii="Arial" w:hAnsi="Arial" w:cs="Arial"/>
          <w:sz w:val="18"/>
          <w:szCs w:val="18"/>
          <w:highlight w:val="cyan"/>
        </w:rPr>
        <w:footnoteRef/>
      </w:r>
      <w:r w:rsidRPr="00652E3C">
        <w:rPr>
          <w:rFonts w:ascii="Arial" w:hAnsi="Arial" w:cs="Arial"/>
          <w:sz w:val="18"/>
          <w:szCs w:val="18"/>
          <w:highlight w:val="cyan"/>
        </w:rPr>
        <w:t xml:space="preserve"> Artículo 218, numeral 6</w:t>
      </w:r>
      <w:r w:rsidR="007053D5" w:rsidRPr="00652E3C">
        <w:rPr>
          <w:rFonts w:ascii="Arial" w:hAnsi="Arial" w:cs="Arial"/>
          <w:sz w:val="18"/>
          <w:szCs w:val="18"/>
          <w:highlight w:val="cyan"/>
        </w:rPr>
        <w:t xml:space="preserve"> de la LGIPE.</w:t>
      </w:r>
    </w:p>
  </w:footnote>
  <w:footnote w:id="3">
    <w:p w14:paraId="3B3EC2B7" w14:textId="51A77E8C" w:rsidR="000E4029" w:rsidRPr="000E4029" w:rsidRDefault="000E4029">
      <w:pPr>
        <w:pStyle w:val="Textonotapie"/>
        <w:rPr>
          <w:rFonts w:ascii="Arial" w:hAnsi="Arial" w:cs="Arial"/>
          <w:sz w:val="18"/>
          <w:szCs w:val="18"/>
        </w:rPr>
      </w:pPr>
      <w:r w:rsidRPr="00652E3C">
        <w:rPr>
          <w:rStyle w:val="Refdenotaalpie"/>
          <w:rFonts w:ascii="Arial" w:hAnsi="Arial" w:cs="Arial"/>
          <w:sz w:val="18"/>
          <w:szCs w:val="18"/>
          <w:highlight w:val="cyan"/>
        </w:rPr>
        <w:footnoteRef/>
      </w:r>
      <w:r w:rsidRPr="00652E3C">
        <w:rPr>
          <w:rFonts w:ascii="Arial" w:hAnsi="Arial" w:cs="Arial"/>
          <w:sz w:val="18"/>
          <w:szCs w:val="18"/>
          <w:highlight w:val="cyan"/>
        </w:rPr>
        <w:t xml:space="preserve"> Artículo 1, base III</w:t>
      </w:r>
      <w:r w:rsidR="007053D5" w:rsidRPr="00652E3C">
        <w:rPr>
          <w:rFonts w:ascii="Arial" w:hAnsi="Arial" w:cs="Arial"/>
          <w:sz w:val="18"/>
          <w:szCs w:val="18"/>
          <w:highlight w:val="cyan"/>
        </w:rPr>
        <w:t xml:space="preserve"> de la Ley Federal para Prevenir y Eliminar la Discriminación.</w:t>
      </w:r>
    </w:p>
  </w:footnote>
  <w:footnote w:id="4">
    <w:p w14:paraId="02B34BDE" w14:textId="1731D237" w:rsidR="00140D3F" w:rsidRPr="000E4029" w:rsidRDefault="00140D3F" w:rsidP="00272513">
      <w:pPr>
        <w:pStyle w:val="Textonotapie"/>
        <w:jc w:val="both"/>
        <w:rPr>
          <w:rFonts w:ascii="Arial" w:hAnsi="Arial" w:cs="Arial"/>
          <w:sz w:val="18"/>
          <w:szCs w:val="18"/>
        </w:rPr>
      </w:pPr>
      <w:r w:rsidRPr="000E4029">
        <w:rPr>
          <w:rStyle w:val="Refdenotaalpie"/>
          <w:rFonts w:ascii="Arial" w:hAnsi="Arial" w:cs="Arial"/>
          <w:sz w:val="18"/>
          <w:szCs w:val="18"/>
        </w:rPr>
        <w:footnoteRef/>
      </w:r>
      <w:r w:rsidRPr="000E4029">
        <w:rPr>
          <w:rFonts w:ascii="Arial" w:hAnsi="Arial" w:cs="Arial"/>
          <w:sz w:val="18"/>
          <w:szCs w:val="18"/>
        </w:rPr>
        <w:t xml:space="preserve"> </w:t>
      </w:r>
      <w:r w:rsidRPr="000E4029">
        <w:rPr>
          <w:rFonts w:ascii="Arial" w:hAnsi="Arial" w:cs="Arial"/>
          <w:sz w:val="18"/>
          <w:szCs w:val="18"/>
          <w:highlight w:val="cyan"/>
        </w:rPr>
        <w:t>Artículo 20 Bis, primer párrafo de la Ley General de Acceso de las Mujeres a una Vida Libre de Violencia.</w:t>
      </w:r>
    </w:p>
  </w:footnote>
  <w:footnote w:id="5">
    <w:p w14:paraId="2145256A" w14:textId="72672230" w:rsidR="00A437D3" w:rsidRDefault="00A437D3">
      <w:pPr>
        <w:pStyle w:val="Textonotapie"/>
      </w:pPr>
      <w:r w:rsidRPr="00652E3C">
        <w:rPr>
          <w:rStyle w:val="Refdenotaalpie"/>
          <w:highlight w:val="cyan"/>
        </w:rPr>
        <w:footnoteRef/>
      </w:r>
      <w:r w:rsidRPr="00652E3C">
        <w:rPr>
          <w:highlight w:val="cyan"/>
        </w:rPr>
        <w:t xml:space="preserve"> </w:t>
      </w:r>
      <w:r w:rsidRPr="00652E3C">
        <w:rPr>
          <w:rFonts w:ascii="Arial" w:hAnsi="Arial" w:cs="Arial"/>
          <w:sz w:val="18"/>
          <w:szCs w:val="18"/>
          <w:highlight w:val="cyan"/>
        </w:rPr>
        <w:t>Artículo 20 Bis, segundo párrafo de la Ley General de Acceso de las Mujeres a una Vida Libre de Violencia.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bottom w:val="single" w:sz="12" w:space="0" w:color="943634"/>
      </w:tblBorders>
      <w:tblLook w:val="04A0" w:firstRow="1" w:lastRow="0" w:firstColumn="1" w:lastColumn="0" w:noHBand="0" w:noVBand="1"/>
    </w:tblPr>
    <w:tblGrid>
      <w:gridCol w:w="2625"/>
      <w:gridCol w:w="6213"/>
    </w:tblGrid>
    <w:tr w:rsidR="00AE7C3D" w:rsidRPr="00AE7C3D" w14:paraId="0CCB9DB3" w14:textId="77777777" w:rsidTr="00AE7C3D">
      <w:trPr>
        <w:trHeight w:val="850"/>
      </w:trPr>
      <w:tc>
        <w:tcPr>
          <w:tcW w:w="1485" w:type="pct"/>
          <w:tcBorders>
            <w:top w:val="nil"/>
            <w:left w:val="nil"/>
            <w:bottom w:val="single" w:sz="12" w:space="0" w:color="950054"/>
            <w:right w:val="nil"/>
          </w:tcBorders>
          <w:hideMark/>
        </w:tcPr>
        <w:p w14:paraId="09C4C32B" w14:textId="77777777" w:rsidR="00AE7C3D" w:rsidRDefault="00AE7C3D" w:rsidP="00AE7C3D">
          <w:pPr>
            <w:ind w:left="34"/>
            <w:rPr>
              <w:rFonts w:ascii="Arial" w:hAnsi="Arial"/>
              <w:b/>
              <w:smallCaps/>
            </w:rPr>
          </w:pPr>
          <w:r>
            <w:rPr>
              <w:rFonts w:ascii="Arial" w:hAnsi="Arial"/>
              <w:b/>
              <w:smallCaps/>
              <w:noProof/>
            </w:rPr>
            <w:drawing>
              <wp:anchor distT="0" distB="0" distL="114300" distR="114300" simplePos="0" relativeHeight="251658240" behindDoc="0" locked="0" layoutInCell="1" allowOverlap="1" wp14:anchorId="56BA09F5" wp14:editId="38C2BE26">
                <wp:simplePos x="0" y="0"/>
                <wp:positionH relativeFrom="column">
                  <wp:posOffset>-12451</wp:posOffset>
                </wp:positionH>
                <wp:positionV relativeFrom="paragraph">
                  <wp:posOffset>3175</wp:posOffset>
                </wp:positionV>
                <wp:extent cx="1264257" cy="454102"/>
                <wp:effectExtent l="0" t="0" r="0" b="3175"/>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4257" cy="454102"/>
                        </a:xfrm>
                        <a:prstGeom prst="rect">
                          <a:avLst/>
                        </a:prstGeom>
                        <a:noFill/>
                        <a:ln>
                          <a:noFill/>
                        </a:ln>
                      </pic:spPr>
                    </pic:pic>
                  </a:graphicData>
                </a:graphic>
              </wp:anchor>
            </w:drawing>
          </w:r>
        </w:p>
      </w:tc>
      <w:tc>
        <w:tcPr>
          <w:tcW w:w="3515" w:type="pct"/>
          <w:tcBorders>
            <w:top w:val="nil"/>
            <w:left w:val="nil"/>
            <w:bottom w:val="single" w:sz="12" w:space="0" w:color="950054"/>
            <w:right w:val="nil"/>
          </w:tcBorders>
        </w:tcPr>
        <w:p w14:paraId="63A1419B" w14:textId="14C0127C" w:rsidR="00AE7C3D" w:rsidRDefault="00B76143" w:rsidP="00AE7C3D">
          <w:pPr>
            <w:jc w:val="both"/>
            <w:rPr>
              <w:rFonts w:ascii="Arial" w:hAnsi="Arial" w:cs="Arial"/>
              <w:sz w:val="16"/>
              <w:szCs w:val="16"/>
            </w:rPr>
          </w:pPr>
          <w:r>
            <w:rPr>
              <w:rFonts w:ascii="Arial" w:hAnsi="Arial" w:cs="Arial"/>
              <w:sz w:val="16"/>
              <w:szCs w:val="16"/>
            </w:rPr>
            <w:t>Lineamientos Generales que, sin afectar la libertad de expresión y la libre manifestación de las ideas ni pretender regular dichas libertades, se recomiendan a los noticieros, respecto de la información y difusión de las actividades de precampaña y campaña del PEF 2023-2024</w:t>
          </w:r>
        </w:p>
        <w:p w14:paraId="362D8ECA" w14:textId="026B2619" w:rsidR="00AE7C3D" w:rsidRPr="00AE7C3D" w:rsidRDefault="00AE7C3D" w:rsidP="00AE7C3D">
          <w:pPr>
            <w:jc w:val="right"/>
            <w:rPr>
              <w:rFonts w:ascii="Arial" w:hAnsi="Arial" w:cs="Arial"/>
              <w:sz w:val="16"/>
              <w:szCs w:val="16"/>
            </w:rPr>
          </w:pPr>
          <w:r w:rsidRPr="00AE7C3D">
            <w:rPr>
              <w:rFonts w:ascii="Arial" w:hAnsi="Arial" w:cs="Arial"/>
              <w:b/>
              <w:sz w:val="16"/>
              <w:szCs w:val="16"/>
            </w:rPr>
            <w:t>Julio 2023</w:t>
          </w:r>
        </w:p>
      </w:tc>
    </w:tr>
  </w:tbl>
  <w:p w14:paraId="0DA1DDAA" w14:textId="77777777" w:rsidR="00A46E9A" w:rsidRDefault="00A46E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F6082"/>
    <w:multiLevelType w:val="multilevel"/>
    <w:tmpl w:val="71EE330E"/>
    <w:lvl w:ilvl="0">
      <w:start w:val="3"/>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12212B14"/>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90A5824"/>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E845B70"/>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3E244AF"/>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87F4529"/>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98922C7"/>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F800B0B"/>
    <w:multiLevelType w:val="hybridMultilevel"/>
    <w:tmpl w:val="C6CE47CE"/>
    <w:lvl w:ilvl="0" w:tplc="00CE1A3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356D2D"/>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7C964F5"/>
    <w:multiLevelType w:val="multilevel"/>
    <w:tmpl w:val="D550EE48"/>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405F3BA3"/>
    <w:multiLevelType w:val="hybridMultilevel"/>
    <w:tmpl w:val="4D2AC3D4"/>
    <w:lvl w:ilvl="0" w:tplc="072436DE">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1" w15:restartNumberingAfterBreak="0">
    <w:nsid w:val="44106E77"/>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42216E6"/>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8F06742"/>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C8C6861"/>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DE15231"/>
    <w:multiLevelType w:val="multilevel"/>
    <w:tmpl w:val="DEC48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6E0A95"/>
    <w:multiLevelType w:val="hybridMultilevel"/>
    <w:tmpl w:val="BB4833D2"/>
    <w:lvl w:ilvl="0" w:tplc="FFFFFFF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b/>
        <w:bCs w:val="0"/>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26E63BF"/>
    <w:multiLevelType w:val="multilevel"/>
    <w:tmpl w:val="D51C4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667210"/>
    <w:multiLevelType w:val="hybridMultilevel"/>
    <w:tmpl w:val="BB4833D2"/>
    <w:lvl w:ilvl="0" w:tplc="080A000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b/>
        <w:bCs w:val="0"/>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F4B6CDC"/>
    <w:multiLevelType w:val="multilevel"/>
    <w:tmpl w:val="71EE330E"/>
    <w:lvl w:ilvl="0">
      <w:start w:val="3"/>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704E2EDA"/>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39C71FB"/>
    <w:multiLevelType w:val="multilevel"/>
    <w:tmpl w:val="71EE330E"/>
    <w:lvl w:ilvl="0">
      <w:start w:val="3"/>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2" w15:restartNumberingAfterBreak="0">
    <w:nsid w:val="784C5619"/>
    <w:multiLevelType w:val="hybridMultilevel"/>
    <w:tmpl w:val="4D2AC3D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28150277">
    <w:abstractNumId w:val="18"/>
  </w:num>
  <w:num w:numId="2" w16cid:durableId="582766122">
    <w:abstractNumId w:val="16"/>
  </w:num>
  <w:num w:numId="3" w16cid:durableId="1896696070">
    <w:abstractNumId w:val="9"/>
  </w:num>
  <w:num w:numId="4" w16cid:durableId="1946376154">
    <w:abstractNumId w:val="0"/>
  </w:num>
  <w:num w:numId="5" w16cid:durableId="106048384">
    <w:abstractNumId w:val="19"/>
  </w:num>
  <w:num w:numId="6" w16cid:durableId="2016685329">
    <w:abstractNumId w:val="21"/>
  </w:num>
  <w:num w:numId="7" w16cid:durableId="396637320">
    <w:abstractNumId w:val="7"/>
  </w:num>
  <w:num w:numId="8" w16cid:durableId="258104903">
    <w:abstractNumId w:val="10"/>
  </w:num>
  <w:num w:numId="9" w16cid:durableId="734936388">
    <w:abstractNumId w:val="3"/>
  </w:num>
  <w:num w:numId="10" w16cid:durableId="651257291">
    <w:abstractNumId w:val="8"/>
  </w:num>
  <w:num w:numId="11" w16cid:durableId="2035955951">
    <w:abstractNumId w:val="5"/>
  </w:num>
  <w:num w:numId="12" w16cid:durableId="1259175920">
    <w:abstractNumId w:val="1"/>
  </w:num>
  <w:num w:numId="13" w16cid:durableId="403836695">
    <w:abstractNumId w:val="20"/>
  </w:num>
  <w:num w:numId="14" w16cid:durableId="1970091901">
    <w:abstractNumId w:val="6"/>
  </w:num>
  <w:num w:numId="15" w16cid:durableId="1104883277">
    <w:abstractNumId w:val="4"/>
  </w:num>
  <w:num w:numId="16" w16cid:durableId="760639187">
    <w:abstractNumId w:val="13"/>
  </w:num>
  <w:num w:numId="17" w16cid:durableId="207842929">
    <w:abstractNumId w:val="11"/>
  </w:num>
  <w:num w:numId="18" w16cid:durableId="1434740726">
    <w:abstractNumId w:val="22"/>
  </w:num>
  <w:num w:numId="19" w16cid:durableId="796222836">
    <w:abstractNumId w:val="12"/>
  </w:num>
  <w:num w:numId="20" w16cid:durableId="379397885">
    <w:abstractNumId w:val="14"/>
  </w:num>
  <w:num w:numId="21" w16cid:durableId="502551172">
    <w:abstractNumId w:val="2"/>
  </w:num>
  <w:num w:numId="22" w16cid:durableId="1072310382">
    <w:abstractNumId w:val="17"/>
  </w:num>
  <w:num w:numId="23" w16cid:durableId="207450449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C3D"/>
    <w:rsid w:val="00001DDB"/>
    <w:rsid w:val="00001F65"/>
    <w:rsid w:val="00010224"/>
    <w:rsid w:val="000276B7"/>
    <w:rsid w:val="00031357"/>
    <w:rsid w:val="0004023A"/>
    <w:rsid w:val="00043D6C"/>
    <w:rsid w:val="000549CD"/>
    <w:rsid w:val="000834E9"/>
    <w:rsid w:val="00092B74"/>
    <w:rsid w:val="000A7A20"/>
    <w:rsid w:val="000C7F61"/>
    <w:rsid w:val="000D6158"/>
    <w:rsid w:val="000D689F"/>
    <w:rsid w:val="000E4029"/>
    <w:rsid w:val="00100471"/>
    <w:rsid w:val="00100EB9"/>
    <w:rsid w:val="0011132B"/>
    <w:rsid w:val="00116154"/>
    <w:rsid w:val="00125CA5"/>
    <w:rsid w:val="00126D58"/>
    <w:rsid w:val="00126EF5"/>
    <w:rsid w:val="00127425"/>
    <w:rsid w:val="001274EE"/>
    <w:rsid w:val="00140D3F"/>
    <w:rsid w:val="00145453"/>
    <w:rsid w:val="00161549"/>
    <w:rsid w:val="00172786"/>
    <w:rsid w:val="00175293"/>
    <w:rsid w:val="0017719A"/>
    <w:rsid w:val="001A35B7"/>
    <w:rsid w:val="001B1BA1"/>
    <w:rsid w:val="001C5F4E"/>
    <w:rsid w:val="001D3910"/>
    <w:rsid w:val="001E7158"/>
    <w:rsid w:val="001F30C5"/>
    <w:rsid w:val="00201897"/>
    <w:rsid w:val="00216B62"/>
    <w:rsid w:val="00225097"/>
    <w:rsid w:val="00231306"/>
    <w:rsid w:val="00232B0D"/>
    <w:rsid w:val="00261F49"/>
    <w:rsid w:val="00272513"/>
    <w:rsid w:val="002759B4"/>
    <w:rsid w:val="002809D8"/>
    <w:rsid w:val="00280EA3"/>
    <w:rsid w:val="002847DD"/>
    <w:rsid w:val="00285267"/>
    <w:rsid w:val="00291315"/>
    <w:rsid w:val="00294505"/>
    <w:rsid w:val="002B2640"/>
    <w:rsid w:val="002C4613"/>
    <w:rsid w:val="002D1D66"/>
    <w:rsid w:val="002D2665"/>
    <w:rsid w:val="002D2D01"/>
    <w:rsid w:val="002E6D6B"/>
    <w:rsid w:val="002F6775"/>
    <w:rsid w:val="00312FCB"/>
    <w:rsid w:val="00334F6E"/>
    <w:rsid w:val="00346211"/>
    <w:rsid w:val="00352726"/>
    <w:rsid w:val="00356673"/>
    <w:rsid w:val="0035779E"/>
    <w:rsid w:val="003648E1"/>
    <w:rsid w:val="00373752"/>
    <w:rsid w:val="003856B5"/>
    <w:rsid w:val="00397D20"/>
    <w:rsid w:val="003A1C7B"/>
    <w:rsid w:val="003A41EF"/>
    <w:rsid w:val="003B4725"/>
    <w:rsid w:val="003C5F9E"/>
    <w:rsid w:val="003F531C"/>
    <w:rsid w:val="004070C6"/>
    <w:rsid w:val="00416256"/>
    <w:rsid w:val="00434666"/>
    <w:rsid w:val="00435896"/>
    <w:rsid w:val="00446971"/>
    <w:rsid w:val="00467583"/>
    <w:rsid w:val="00472FF7"/>
    <w:rsid w:val="00485BCA"/>
    <w:rsid w:val="00492A99"/>
    <w:rsid w:val="00492EB8"/>
    <w:rsid w:val="004A0711"/>
    <w:rsid w:val="004A4F39"/>
    <w:rsid w:val="004C6A9B"/>
    <w:rsid w:val="004D1AC1"/>
    <w:rsid w:val="004D3E27"/>
    <w:rsid w:val="004D63DF"/>
    <w:rsid w:val="004E143F"/>
    <w:rsid w:val="004E6B8A"/>
    <w:rsid w:val="004F0233"/>
    <w:rsid w:val="004F0D2E"/>
    <w:rsid w:val="004F11AA"/>
    <w:rsid w:val="00502592"/>
    <w:rsid w:val="005307A9"/>
    <w:rsid w:val="00533A30"/>
    <w:rsid w:val="005863EC"/>
    <w:rsid w:val="00597BC4"/>
    <w:rsid w:val="005B33CD"/>
    <w:rsid w:val="005C5D2E"/>
    <w:rsid w:val="005D7709"/>
    <w:rsid w:val="005F2BBE"/>
    <w:rsid w:val="0060536B"/>
    <w:rsid w:val="00616A87"/>
    <w:rsid w:val="006215B7"/>
    <w:rsid w:val="006232A9"/>
    <w:rsid w:val="0063533F"/>
    <w:rsid w:val="006420B1"/>
    <w:rsid w:val="00652E3C"/>
    <w:rsid w:val="00654E8E"/>
    <w:rsid w:val="0066319F"/>
    <w:rsid w:val="00664D70"/>
    <w:rsid w:val="00677BE1"/>
    <w:rsid w:val="00680C60"/>
    <w:rsid w:val="0069359E"/>
    <w:rsid w:val="00695D4B"/>
    <w:rsid w:val="006A1CF5"/>
    <w:rsid w:val="006A5285"/>
    <w:rsid w:val="006D78A0"/>
    <w:rsid w:val="006F098E"/>
    <w:rsid w:val="00700E83"/>
    <w:rsid w:val="007053D5"/>
    <w:rsid w:val="007108B3"/>
    <w:rsid w:val="007203A6"/>
    <w:rsid w:val="0075643A"/>
    <w:rsid w:val="00766FA9"/>
    <w:rsid w:val="00771660"/>
    <w:rsid w:val="007774FE"/>
    <w:rsid w:val="00784406"/>
    <w:rsid w:val="00785852"/>
    <w:rsid w:val="00793704"/>
    <w:rsid w:val="007A1105"/>
    <w:rsid w:val="007A545A"/>
    <w:rsid w:val="007B3263"/>
    <w:rsid w:val="007B3EB6"/>
    <w:rsid w:val="007C64B4"/>
    <w:rsid w:val="007C6ACB"/>
    <w:rsid w:val="007D6BB5"/>
    <w:rsid w:val="007E113B"/>
    <w:rsid w:val="007E206C"/>
    <w:rsid w:val="007E5055"/>
    <w:rsid w:val="007E723D"/>
    <w:rsid w:val="007F3062"/>
    <w:rsid w:val="00803E1F"/>
    <w:rsid w:val="008071CD"/>
    <w:rsid w:val="00827419"/>
    <w:rsid w:val="00830672"/>
    <w:rsid w:val="00830B2D"/>
    <w:rsid w:val="00832141"/>
    <w:rsid w:val="00833FCE"/>
    <w:rsid w:val="00837606"/>
    <w:rsid w:val="00862353"/>
    <w:rsid w:val="00862554"/>
    <w:rsid w:val="00876348"/>
    <w:rsid w:val="00882863"/>
    <w:rsid w:val="00886D22"/>
    <w:rsid w:val="008A2B81"/>
    <w:rsid w:val="008A344F"/>
    <w:rsid w:val="008A40AD"/>
    <w:rsid w:val="008B30B6"/>
    <w:rsid w:val="008C7050"/>
    <w:rsid w:val="008D148A"/>
    <w:rsid w:val="008E3712"/>
    <w:rsid w:val="008E3F95"/>
    <w:rsid w:val="0090535B"/>
    <w:rsid w:val="00907E8E"/>
    <w:rsid w:val="00931B8B"/>
    <w:rsid w:val="00946FE1"/>
    <w:rsid w:val="00947D12"/>
    <w:rsid w:val="00954762"/>
    <w:rsid w:val="00957978"/>
    <w:rsid w:val="00972B00"/>
    <w:rsid w:val="00973C4E"/>
    <w:rsid w:val="009A388E"/>
    <w:rsid w:val="009B4817"/>
    <w:rsid w:val="009C3239"/>
    <w:rsid w:val="009C763E"/>
    <w:rsid w:val="009D1F24"/>
    <w:rsid w:val="009E11D7"/>
    <w:rsid w:val="009E4366"/>
    <w:rsid w:val="009F37F9"/>
    <w:rsid w:val="00A06B0F"/>
    <w:rsid w:val="00A138D6"/>
    <w:rsid w:val="00A20295"/>
    <w:rsid w:val="00A32A2F"/>
    <w:rsid w:val="00A369D8"/>
    <w:rsid w:val="00A437D3"/>
    <w:rsid w:val="00A46E9A"/>
    <w:rsid w:val="00A5120F"/>
    <w:rsid w:val="00A548FA"/>
    <w:rsid w:val="00A60B0B"/>
    <w:rsid w:val="00A654E7"/>
    <w:rsid w:val="00A7247C"/>
    <w:rsid w:val="00A76258"/>
    <w:rsid w:val="00A95DD1"/>
    <w:rsid w:val="00AA25E0"/>
    <w:rsid w:val="00AA5644"/>
    <w:rsid w:val="00AC4113"/>
    <w:rsid w:val="00AC65D3"/>
    <w:rsid w:val="00AD2B0D"/>
    <w:rsid w:val="00AD4C43"/>
    <w:rsid w:val="00AD5BE6"/>
    <w:rsid w:val="00AE20F0"/>
    <w:rsid w:val="00AE7C3D"/>
    <w:rsid w:val="00AF030D"/>
    <w:rsid w:val="00AF1F0C"/>
    <w:rsid w:val="00AF392A"/>
    <w:rsid w:val="00B17914"/>
    <w:rsid w:val="00B233FF"/>
    <w:rsid w:val="00B249C8"/>
    <w:rsid w:val="00B26912"/>
    <w:rsid w:val="00B317D7"/>
    <w:rsid w:val="00B34C73"/>
    <w:rsid w:val="00B431A6"/>
    <w:rsid w:val="00B47BAF"/>
    <w:rsid w:val="00B47E6D"/>
    <w:rsid w:val="00B53800"/>
    <w:rsid w:val="00B625AE"/>
    <w:rsid w:val="00B645E8"/>
    <w:rsid w:val="00B76143"/>
    <w:rsid w:val="00B8285D"/>
    <w:rsid w:val="00B82CE4"/>
    <w:rsid w:val="00BA611D"/>
    <w:rsid w:val="00BA6E2B"/>
    <w:rsid w:val="00BA7A8E"/>
    <w:rsid w:val="00BB72BA"/>
    <w:rsid w:val="00BC4633"/>
    <w:rsid w:val="00BC537E"/>
    <w:rsid w:val="00BE15E5"/>
    <w:rsid w:val="00BF194D"/>
    <w:rsid w:val="00BF44D2"/>
    <w:rsid w:val="00C019FA"/>
    <w:rsid w:val="00C0375E"/>
    <w:rsid w:val="00C049A4"/>
    <w:rsid w:val="00C07FA7"/>
    <w:rsid w:val="00C21CE9"/>
    <w:rsid w:val="00C36F9A"/>
    <w:rsid w:val="00C4118E"/>
    <w:rsid w:val="00C518E9"/>
    <w:rsid w:val="00C60236"/>
    <w:rsid w:val="00C67204"/>
    <w:rsid w:val="00C70932"/>
    <w:rsid w:val="00C80B83"/>
    <w:rsid w:val="00CA26FD"/>
    <w:rsid w:val="00CA435D"/>
    <w:rsid w:val="00CA6460"/>
    <w:rsid w:val="00CC13F0"/>
    <w:rsid w:val="00CD6B0C"/>
    <w:rsid w:val="00CD7C17"/>
    <w:rsid w:val="00CF2C0B"/>
    <w:rsid w:val="00D01FAA"/>
    <w:rsid w:val="00D04C48"/>
    <w:rsid w:val="00D10904"/>
    <w:rsid w:val="00D11196"/>
    <w:rsid w:val="00D154FC"/>
    <w:rsid w:val="00D26C1C"/>
    <w:rsid w:val="00D314F5"/>
    <w:rsid w:val="00D32DB9"/>
    <w:rsid w:val="00D3619C"/>
    <w:rsid w:val="00D5755A"/>
    <w:rsid w:val="00D638D2"/>
    <w:rsid w:val="00D654AE"/>
    <w:rsid w:val="00D73575"/>
    <w:rsid w:val="00D839D4"/>
    <w:rsid w:val="00D947FA"/>
    <w:rsid w:val="00DA7B06"/>
    <w:rsid w:val="00DB29D9"/>
    <w:rsid w:val="00DB430E"/>
    <w:rsid w:val="00DC2759"/>
    <w:rsid w:val="00DD01BB"/>
    <w:rsid w:val="00DF1D26"/>
    <w:rsid w:val="00E00728"/>
    <w:rsid w:val="00E00D6E"/>
    <w:rsid w:val="00E25C82"/>
    <w:rsid w:val="00E37D7E"/>
    <w:rsid w:val="00E4265B"/>
    <w:rsid w:val="00E44BF5"/>
    <w:rsid w:val="00E44EF7"/>
    <w:rsid w:val="00E72FDC"/>
    <w:rsid w:val="00E743B2"/>
    <w:rsid w:val="00E867FA"/>
    <w:rsid w:val="00EA598E"/>
    <w:rsid w:val="00EB5118"/>
    <w:rsid w:val="00EC13D4"/>
    <w:rsid w:val="00EC6334"/>
    <w:rsid w:val="00ED17E1"/>
    <w:rsid w:val="00ED3000"/>
    <w:rsid w:val="00EE2046"/>
    <w:rsid w:val="00EE3C79"/>
    <w:rsid w:val="00EF59BC"/>
    <w:rsid w:val="00F03C37"/>
    <w:rsid w:val="00F05448"/>
    <w:rsid w:val="00F10ECF"/>
    <w:rsid w:val="00F26FC2"/>
    <w:rsid w:val="00F46466"/>
    <w:rsid w:val="00F4793D"/>
    <w:rsid w:val="00F50C78"/>
    <w:rsid w:val="00F53910"/>
    <w:rsid w:val="00F56D73"/>
    <w:rsid w:val="00F66703"/>
    <w:rsid w:val="00F74BDE"/>
    <w:rsid w:val="00F77A2F"/>
    <w:rsid w:val="00F83D84"/>
    <w:rsid w:val="00F840D9"/>
    <w:rsid w:val="00F878D4"/>
    <w:rsid w:val="00FA2274"/>
    <w:rsid w:val="00FB5258"/>
    <w:rsid w:val="00FB63B0"/>
    <w:rsid w:val="00FD3253"/>
    <w:rsid w:val="00FD67BE"/>
    <w:rsid w:val="00FE0485"/>
    <w:rsid w:val="00FE51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88D1A"/>
  <w15:chartTrackingRefBased/>
  <w15:docId w15:val="{C19D6DF7-0453-43BA-9414-7AAF4BCC3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43F"/>
    <w:pPr>
      <w:spacing w:after="0" w:line="240" w:lineRule="auto"/>
    </w:pPr>
    <w:rPr>
      <w:rFonts w:ascii="Times New Roman" w:eastAsia="Times New Roman" w:hAnsi="Times New Roman" w:cs="Times New Roman"/>
      <w:sz w:val="24"/>
      <w:szCs w:val="24"/>
      <w:lang w:eastAsia="es-MX"/>
    </w:rPr>
  </w:style>
  <w:style w:type="paragraph" w:styleId="Ttulo1">
    <w:name w:val="heading 1"/>
    <w:basedOn w:val="Normal"/>
    <w:next w:val="Normal"/>
    <w:link w:val="Ttulo1Car"/>
    <w:uiPriority w:val="9"/>
    <w:qFormat/>
    <w:rsid w:val="00FE0485"/>
    <w:pPr>
      <w:keepNext/>
      <w:keepLines/>
      <w:spacing w:before="240"/>
      <w:outlineLvl w:val="0"/>
    </w:pPr>
    <w:rPr>
      <w:rFonts w:eastAsiaTheme="majorEastAsia" w:cstheme="majorBidi"/>
      <w:b/>
      <w:color w:val="950054"/>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E7C3D"/>
    <w:pPr>
      <w:tabs>
        <w:tab w:val="center" w:pos="4419"/>
        <w:tab w:val="right" w:pos="8838"/>
      </w:tabs>
    </w:pPr>
  </w:style>
  <w:style w:type="character" w:customStyle="1" w:styleId="EncabezadoCar">
    <w:name w:val="Encabezado Car"/>
    <w:basedOn w:val="Fuentedeprrafopredeter"/>
    <w:link w:val="Encabezado"/>
    <w:uiPriority w:val="99"/>
    <w:rsid w:val="00AE7C3D"/>
  </w:style>
  <w:style w:type="paragraph" w:styleId="Piedepgina">
    <w:name w:val="footer"/>
    <w:basedOn w:val="Normal"/>
    <w:link w:val="PiedepginaCar"/>
    <w:uiPriority w:val="99"/>
    <w:unhideWhenUsed/>
    <w:rsid w:val="00AE7C3D"/>
    <w:pPr>
      <w:tabs>
        <w:tab w:val="center" w:pos="4419"/>
        <w:tab w:val="right" w:pos="8838"/>
      </w:tabs>
    </w:pPr>
  </w:style>
  <w:style w:type="character" w:customStyle="1" w:styleId="PiedepginaCar">
    <w:name w:val="Pie de página Car"/>
    <w:basedOn w:val="Fuentedeprrafopredeter"/>
    <w:link w:val="Piedepgina"/>
    <w:uiPriority w:val="99"/>
    <w:rsid w:val="00AE7C3D"/>
  </w:style>
  <w:style w:type="paragraph" w:styleId="Sinespaciado">
    <w:name w:val="No Spacing"/>
    <w:link w:val="SinespaciadoCar"/>
    <w:uiPriority w:val="1"/>
    <w:qFormat/>
    <w:rsid w:val="00AE7C3D"/>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AE7C3D"/>
    <w:rPr>
      <w:rFonts w:eastAsiaTheme="minorEastAsia"/>
      <w:lang w:eastAsia="es-MX"/>
    </w:rPr>
  </w:style>
  <w:style w:type="character" w:customStyle="1" w:styleId="Ttulo1Car">
    <w:name w:val="Título 1 Car"/>
    <w:basedOn w:val="Fuentedeprrafopredeter"/>
    <w:link w:val="Ttulo1"/>
    <w:uiPriority w:val="9"/>
    <w:rsid w:val="00FE0485"/>
    <w:rPr>
      <w:rFonts w:ascii="Times New Roman" w:eastAsiaTheme="majorEastAsia" w:hAnsi="Times New Roman" w:cstheme="majorBidi"/>
      <w:b/>
      <w:color w:val="950054"/>
      <w:sz w:val="28"/>
      <w:szCs w:val="32"/>
      <w:lang w:eastAsia="es-MX"/>
    </w:rPr>
  </w:style>
  <w:style w:type="paragraph" w:styleId="Textonotapie">
    <w:name w:val="footnote text"/>
    <w:basedOn w:val="Normal"/>
    <w:link w:val="TextonotapieCar"/>
    <w:uiPriority w:val="99"/>
    <w:semiHidden/>
    <w:unhideWhenUsed/>
    <w:rsid w:val="004070C6"/>
    <w:rPr>
      <w:sz w:val="20"/>
      <w:szCs w:val="20"/>
    </w:rPr>
  </w:style>
  <w:style w:type="character" w:customStyle="1" w:styleId="TextonotapieCar">
    <w:name w:val="Texto nota pie Car"/>
    <w:basedOn w:val="Fuentedeprrafopredeter"/>
    <w:link w:val="Textonotapie"/>
    <w:uiPriority w:val="99"/>
    <w:semiHidden/>
    <w:rsid w:val="004070C6"/>
    <w:rPr>
      <w:rFonts w:ascii="Times New Roman" w:eastAsia="Times New Roman" w:hAnsi="Times New Roman" w:cs="Times New Roman"/>
      <w:sz w:val="20"/>
      <w:szCs w:val="20"/>
      <w:lang w:eastAsia="es-MX"/>
    </w:rPr>
  </w:style>
  <w:style w:type="character" w:styleId="Refdenotaalpie">
    <w:name w:val="footnote reference"/>
    <w:basedOn w:val="Fuentedeprrafopredeter"/>
    <w:uiPriority w:val="99"/>
    <w:semiHidden/>
    <w:unhideWhenUsed/>
    <w:rsid w:val="004070C6"/>
    <w:rPr>
      <w:vertAlign w:val="superscript"/>
    </w:rPr>
  </w:style>
  <w:style w:type="table" w:styleId="Tablaconcuadrcula">
    <w:name w:val="Table Grid"/>
    <w:basedOn w:val="Tablanormal"/>
    <w:uiPriority w:val="39"/>
    <w:rsid w:val="00467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5F2BBE"/>
    <w:pPr>
      <w:spacing w:line="259" w:lineRule="auto"/>
      <w:outlineLvl w:val="9"/>
    </w:pPr>
    <w:rPr>
      <w:rFonts w:asciiTheme="majorHAnsi" w:hAnsiTheme="majorHAnsi"/>
      <w:b w:val="0"/>
      <w:color w:val="2F5496" w:themeColor="accent1" w:themeShade="BF"/>
      <w:sz w:val="32"/>
    </w:rPr>
  </w:style>
  <w:style w:type="paragraph" w:styleId="TDC1">
    <w:name w:val="toc 1"/>
    <w:basedOn w:val="Normal"/>
    <w:next w:val="Normal"/>
    <w:autoRedefine/>
    <w:uiPriority w:val="39"/>
    <w:unhideWhenUsed/>
    <w:rsid w:val="005F2BBE"/>
    <w:pPr>
      <w:spacing w:after="100"/>
    </w:pPr>
  </w:style>
  <w:style w:type="character" w:styleId="Hipervnculo">
    <w:name w:val="Hyperlink"/>
    <w:basedOn w:val="Fuentedeprrafopredeter"/>
    <w:uiPriority w:val="99"/>
    <w:unhideWhenUsed/>
    <w:rsid w:val="005F2BBE"/>
    <w:rPr>
      <w:color w:val="0563C1" w:themeColor="hyperlink"/>
      <w:u w:val="single"/>
    </w:rPr>
  </w:style>
  <w:style w:type="paragraph" w:styleId="Prrafodelista">
    <w:name w:val="List Paragraph"/>
    <w:basedOn w:val="Normal"/>
    <w:uiPriority w:val="34"/>
    <w:qFormat/>
    <w:rsid w:val="00FD67BE"/>
    <w:pPr>
      <w:ind w:left="720"/>
      <w:contextualSpacing/>
    </w:pPr>
  </w:style>
  <w:style w:type="character" w:styleId="Refdecomentario">
    <w:name w:val="annotation reference"/>
    <w:basedOn w:val="Fuentedeprrafopredeter"/>
    <w:uiPriority w:val="99"/>
    <w:semiHidden/>
    <w:unhideWhenUsed/>
    <w:rsid w:val="007B3EB6"/>
    <w:rPr>
      <w:sz w:val="16"/>
      <w:szCs w:val="16"/>
    </w:rPr>
  </w:style>
  <w:style w:type="paragraph" w:styleId="Textocomentario">
    <w:name w:val="annotation text"/>
    <w:basedOn w:val="Normal"/>
    <w:link w:val="TextocomentarioCar"/>
    <w:uiPriority w:val="99"/>
    <w:unhideWhenUsed/>
    <w:rsid w:val="007B3EB6"/>
    <w:rPr>
      <w:sz w:val="20"/>
      <w:szCs w:val="20"/>
    </w:rPr>
  </w:style>
  <w:style w:type="character" w:customStyle="1" w:styleId="TextocomentarioCar">
    <w:name w:val="Texto comentario Car"/>
    <w:basedOn w:val="Fuentedeprrafopredeter"/>
    <w:link w:val="Textocomentario"/>
    <w:uiPriority w:val="99"/>
    <w:rsid w:val="007B3EB6"/>
    <w:rPr>
      <w:rFonts w:ascii="Times New Roman" w:eastAsia="Times New Roman" w:hAnsi="Times New Roman"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7B3EB6"/>
    <w:rPr>
      <w:b/>
      <w:bCs/>
    </w:rPr>
  </w:style>
  <w:style w:type="character" w:customStyle="1" w:styleId="AsuntodelcomentarioCar">
    <w:name w:val="Asunto del comentario Car"/>
    <w:basedOn w:val="TextocomentarioCar"/>
    <w:link w:val="Asuntodelcomentario"/>
    <w:uiPriority w:val="99"/>
    <w:semiHidden/>
    <w:rsid w:val="007B3EB6"/>
    <w:rPr>
      <w:rFonts w:ascii="Times New Roman" w:eastAsia="Times New Roman" w:hAnsi="Times New Roman" w:cs="Times New Roman"/>
      <w:b/>
      <w:bCs/>
      <w:sz w:val="20"/>
      <w:szCs w:val="20"/>
      <w:lang w:eastAsia="es-MX"/>
    </w:rPr>
  </w:style>
  <w:style w:type="character" w:customStyle="1" w:styleId="ui-provider">
    <w:name w:val="ui-provider"/>
    <w:basedOn w:val="Fuentedeprrafopredeter"/>
    <w:rsid w:val="00C037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78786">
      <w:bodyDiv w:val="1"/>
      <w:marLeft w:val="0"/>
      <w:marRight w:val="0"/>
      <w:marTop w:val="0"/>
      <w:marBottom w:val="0"/>
      <w:divBdr>
        <w:top w:val="none" w:sz="0" w:space="0" w:color="auto"/>
        <w:left w:val="none" w:sz="0" w:space="0" w:color="auto"/>
        <w:bottom w:val="none" w:sz="0" w:space="0" w:color="auto"/>
        <w:right w:val="none" w:sz="0" w:space="0" w:color="auto"/>
      </w:divBdr>
    </w:div>
    <w:div w:id="171812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E126C-99AB-4C1E-A6EE-944D5CCCA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17</Pages>
  <Words>5818</Words>
  <Characters>32004</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PEREZ GABRIEL SALVADOR</dc:creator>
  <cp:keywords/>
  <dc:description/>
  <cp:lastModifiedBy>RODRIGUEZ MACIEL KARLA MONICA</cp:lastModifiedBy>
  <cp:revision>16</cp:revision>
  <dcterms:created xsi:type="dcterms:W3CDTF">2023-07-18T00:32:00Z</dcterms:created>
  <dcterms:modified xsi:type="dcterms:W3CDTF">2023-07-20T03:12:00Z</dcterms:modified>
</cp:coreProperties>
</file>