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03B0" w14:textId="77777777" w:rsidR="00003193" w:rsidRDefault="002E659F"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w14:anchorId="79E7B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84.8pt;margin-top:-128.95pt;width:610.35pt;height:840.2pt;z-index:-1">
            <v:imagedata r:id="rId8" o:title="Imagen1fondo"/>
          </v:shape>
        </w:pict>
      </w:r>
      <w:r>
        <w:rPr>
          <w:rFonts w:ascii="Arial" w:hAnsi="Arial" w:cs="Arial"/>
          <w:b/>
          <w:smallCaps/>
          <w:noProof/>
          <w:sz w:val="28"/>
          <w:szCs w:val="28"/>
          <w:lang w:eastAsia="es-MX"/>
        </w:rPr>
        <w:pict w14:anchorId="49B8B697">
          <v:shape id="_x0000_s1122" type="#_x0000_t75" style="position:absolute;left:0;text-align:left;margin-left:111.35pt;margin-top:-14.35pt;width:262.1pt;height:83.25pt;z-index:1">
            <v:imagedata r:id="rId9" o:title="INE 2014"/>
          </v:shape>
        </w:pict>
      </w:r>
    </w:p>
    <w:p w14:paraId="4D997C3C" w14:textId="77777777" w:rsidR="00416DFA" w:rsidRDefault="00416DFA" w:rsidP="004E661B">
      <w:pPr>
        <w:tabs>
          <w:tab w:val="left" w:pos="3686"/>
        </w:tabs>
        <w:jc w:val="center"/>
        <w:rPr>
          <w:rFonts w:ascii="Arial" w:hAnsi="Arial" w:cs="Arial"/>
          <w:b/>
          <w:smallCaps/>
          <w:sz w:val="28"/>
          <w:szCs w:val="28"/>
        </w:rPr>
      </w:pPr>
    </w:p>
    <w:p w14:paraId="143FE909" w14:textId="77777777" w:rsidR="006E681A" w:rsidRDefault="006E681A" w:rsidP="004E661B">
      <w:pPr>
        <w:tabs>
          <w:tab w:val="left" w:pos="3686"/>
        </w:tabs>
        <w:jc w:val="center"/>
        <w:rPr>
          <w:rFonts w:ascii="Arial" w:hAnsi="Arial" w:cs="Arial"/>
          <w:b/>
          <w:smallCaps/>
          <w:sz w:val="28"/>
          <w:szCs w:val="28"/>
        </w:rPr>
      </w:pPr>
    </w:p>
    <w:p w14:paraId="72DBAC93" w14:textId="77777777" w:rsidR="006E681A" w:rsidRDefault="006E681A" w:rsidP="004E661B">
      <w:pPr>
        <w:tabs>
          <w:tab w:val="left" w:pos="3686"/>
        </w:tabs>
        <w:jc w:val="center"/>
        <w:rPr>
          <w:rFonts w:ascii="Arial" w:hAnsi="Arial" w:cs="Arial"/>
          <w:b/>
          <w:smallCaps/>
          <w:sz w:val="28"/>
          <w:szCs w:val="28"/>
        </w:rPr>
      </w:pPr>
    </w:p>
    <w:p w14:paraId="707866FB" w14:textId="77777777" w:rsidR="00003193" w:rsidRDefault="00003193" w:rsidP="004E661B">
      <w:pPr>
        <w:tabs>
          <w:tab w:val="left" w:pos="3686"/>
        </w:tabs>
        <w:jc w:val="center"/>
        <w:rPr>
          <w:rFonts w:ascii="Arial" w:hAnsi="Arial" w:cs="Arial"/>
          <w:b/>
          <w:smallCaps/>
          <w:sz w:val="28"/>
          <w:szCs w:val="28"/>
        </w:rPr>
      </w:pPr>
    </w:p>
    <w:p w14:paraId="56139475" w14:textId="77777777" w:rsidR="00003193" w:rsidRDefault="00003193" w:rsidP="004E661B">
      <w:pPr>
        <w:tabs>
          <w:tab w:val="left" w:pos="3686"/>
        </w:tabs>
        <w:jc w:val="center"/>
        <w:rPr>
          <w:rFonts w:ascii="Arial" w:hAnsi="Arial" w:cs="Arial"/>
          <w:b/>
          <w:smallCaps/>
          <w:sz w:val="28"/>
          <w:szCs w:val="28"/>
        </w:rPr>
      </w:pPr>
    </w:p>
    <w:p w14:paraId="48332E49" w14:textId="77777777" w:rsidR="00003193" w:rsidRDefault="00003193" w:rsidP="004E661B">
      <w:pPr>
        <w:tabs>
          <w:tab w:val="left" w:pos="3686"/>
        </w:tabs>
        <w:jc w:val="center"/>
        <w:rPr>
          <w:rFonts w:ascii="Arial" w:hAnsi="Arial" w:cs="Arial"/>
          <w:b/>
          <w:smallCaps/>
          <w:sz w:val="28"/>
          <w:szCs w:val="28"/>
        </w:rPr>
      </w:pPr>
    </w:p>
    <w:p w14:paraId="6E8381EE" w14:textId="77777777" w:rsidR="00003193" w:rsidRDefault="00003193" w:rsidP="004E661B">
      <w:pPr>
        <w:tabs>
          <w:tab w:val="left" w:pos="3686"/>
        </w:tabs>
        <w:jc w:val="center"/>
        <w:rPr>
          <w:rFonts w:ascii="Arial" w:hAnsi="Arial" w:cs="Arial"/>
          <w:b/>
          <w:smallCaps/>
          <w:sz w:val="28"/>
          <w:szCs w:val="28"/>
        </w:rPr>
      </w:pPr>
    </w:p>
    <w:p w14:paraId="461C7861" w14:textId="77777777" w:rsidR="00003193" w:rsidRDefault="00003193" w:rsidP="004E661B">
      <w:pPr>
        <w:tabs>
          <w:tab w:val="left" w:pos="3686"/>
        </w:tabs>
        <w:jc w:val="center"/>
        <w:rPr>
          <w:rFonts w:ascii="Arial" w:hAnsi="Arial" w:cs="Arial"/>
          <w:b/>
          <w:smallCaps/>
          <w:sz w:val="28"/>
          <w:szCs w:val="28"/>
        </w:rPr>
      </w:pPr>
    </w:p>
    <w:p w14:paraId="4D42F0E3" w14:textId="77777777" w:rsidR="00003193" w:rsidRDefault="00003193" w:rsidP="004E661B">
      <w:pPr>
        <w:tabs>
          <w:tab w:val="left" w:pos="3686"/>
        </w:tabs>
        <w:jc w:val="center"/>
        <w:rPr>
          <w:rFonts w:ascii="Arial" w:hAnsi="Arial" w:cs="Arial"/>
          <w:b/>
          <w:smallCaps/>
          <w:sz w:val="28"/>
          <w:szCs w:val="28"/>
        </w:rPr>
      </w:pPr>
    </w:p>
    <w:p w14:paraId="1C201187" w14:textId="77777777" w:rsidR="00003193" w:rsidRDefault="00003193" w:rsidP="004E661B">
      <w:pPr>
        <w:tabs>
          <w:tab w:val="left" w:pos="3686"/>
        </w:tabs>
        <w:jc w:val="center"/>
        <w:rPr>
          <w:rFonts w:ascii="Arial" w:hAnsi="Arial" w:cs="Arial"/>
          <w:b/>
          <w:smallCaps/>
          <w:sz w:val="28"/>
          <w:szCs w:val="28"/>
        </w:rPr>
      </w:pPr>
    </w:p>
    <w:p w14:paraId="154D3273" w14:textId="77777777" w:rsidR="00003193" w:rsidRDefault="00003193" w:rsidP="004E661B">
      <w:pPr>
        <w:tabs>
          <w:tab w:val="left" w:pos="3686"/>
        </w:tabs>
        <w:jc w:val="center"/>
        <w:rPr>
          <w:rFonts w:ascii="Arial" w:hAnsi="Arial" w:cs="Arial"/>
          <w:b/>
          <w:smallCaps/>
          <w:sz w:val="28"/>
          <w:szCs w:val="28"/>
        </w:rPr>
      </w:pPr>
    </w:p>
    <w:p w14:paraId="4D95276A" w14:textId="77777777" w:rsidR="00003193" w:rsidRDefault="00003193" w:rsidP="004E661B">
      <w:pPr>
        <w:tabs>
          <w:tab w:val="left" w:pos="3686"/>
        </w:tabs>
        <w:jc w:val="center"/>
        <w:rPr>
          <w:rFonts w:ascii="Arial" w:hAnsi="Arial" w:cs="Arial"/>
          <w:b/>
          <w:smallCaps/>
          <w:sz w:val="28"/>
          <w:szCs w:val="28"/>
        </w:rPr>
      </w:pPr>
    </w:p>
    <w:p w14:paraId="6E15EBD7" w14:textId="77777777" w:rsidR="00003193" w:rsidRDefault="00003193" w:rsidP="004E661B">
      <w:pPr>
        <w:tabs>
          <w:tab w:val="left" w:pos="3686"/>
        </w:tabs>
        <w:jc w:val="center"/>
        <w:rPr>
          <w:rFonts w:ascii="Arial" w:hAnsi="Arial" w:cs="Arial"/>
          <w:b/>
          <w:smallCaps/>
          <w:sz w:val="28"/>
          <w:szCs w:val="28"/>
        </w:rPr>
      </w:pPr>
    </w:p>
    <w:p w14:paraId="5A058B3E" w14:textId="77777777" w:rsidR="00003193" w:rsidRDefault="00003193" w:rsidP="004E661B">
      <w:pPr>
        <w:tabs>
          <w:tab w:val="left" w:pos="3686"/>
        </w:tabs>
        <w:jc w:val="center"/>
        <w:rPr>
          <w:rFonts w:ascii="Arial" w:hAnsi="Arial" w:cs="Arial"/>
          <w:b/>
          <w:smallCaps/>
          <w:sz w:val="28"/>
          <w:szCs w:val="28"/>
        </w:rPr>
      </w:pPr>
    </w:p>
    <w:p w14:paraId="21BBB858" w14:textId="77777777" w:rsidR="00003193" w:rsidRDefault="00003193" w:rsidP="004E661B">
      <w:pPr>
        <w:tabs>
          <w:tab w:val="left" w:pos="3686"/>
        </w:tabs>
        <w:jc w:val="center"/>
        <w:rPr>
          <w:rFonts w:ascii="Arial" w:hAnsi="Arial" w:cs="Arial"/>
          <w:b/>
          <w:smallCaps/>
          <w:sz w:val="28"/>
          <w:szCs w:val="28"/>
        </w:rPr>
      </w:pPr>
    </w:p>
    <w:p w14:paraId="399BD43F" w14:textId="77777777" w:rsidR="00003193" w:rsidRDefault="00003193" w:rsidP="004E661B">
      <w:pPr>
        <w:tabs>
          <w:tab w:val="left" w:pos="3686"/>
        </w:tabs>
        <w:jc w:val="center"/>
        <w:rPr>
          <w:rFonts w:ascii="Arial" w:hAnsi="Arial" w:cs="Arial"/>
          <w:b/>
          <w:smallCaps/>
          <w:sz w:val="28"/>
          <w:szCs w:val="28"/>
        </w:rPr>
      </w:pPr>
    </w:p>
    <w:p w14:paraId="2A2A4B48" w14:textId="77777777" w:rsidR="00003193" w:rsidRDefault="00003193" w:rsidP="004E661B">
      <w:pPr>
        <w:tabs>
          <w:tab w:val="left" w:pos="3686"/>
        </w:tabs>
        <w:jc w:val="center"/>
        <w:rPr>
          <w:rFonts w:ascii="Arial" w:hAnsi="Arial" w:cs="Arial"/>
          <w:b/>
          <w:smallCaps/>
          <w:sz w:val="28"/>
          <w:szCs w:val="28"/>
        </w:rPr>
      </w:pPr>
    </w:p>
    <w:p w14:paraId="3396CD31" w14:textId="77777777" w:rsidR="00003193" w:rsidRDefault="00003193" w:rsidP="004E661B">
      <w:pPr>
        <w:tabs>
          <w:tab w:val="left" w:pos="3686"/>
        </w:tabs>
        <w:jc w:val="center"/>
        <w:rPr>
          <w:rFonts w:ascii="Arial" w:hAnsi="Arial" w:cs="Arial"/>
          <w:b/>
          <w:smallCaps/>
          <w:sz w:val="28"/>
          <w:szCs w:val="28"/>
        </w:rPr>
      </w:pPr>
    </w:p>
    <w:p w14:paraId="3B4AA7F1" w14:textId="77777777" w:rsidR="00003193" w:rsidRDefault="00003193" w:rsidP="004E661B">
      <w:pPr>
        <w:tabs>
          <w:tab w:val="left" w:pos="3686"/>
        </w:tabs>
        <w:jc w:val="center"/>
        <w:rPr>
          <w:rFonts w:ascii="Arial" w:hAnsi="Arial" w:cs="Arial"/>
          <w:b/>
          <w:smallCaps/>
          <w:sz w:val="28"/>
          <w:szCs w:val="28"/>
        </w:rPr>
      </w:pPr>
    </w:p>
    <w:p w14:paraId="3A19ABE8" w14:textId="77777777" w:rsidR="00003193" w:rsidRDefault="00003193" w:rsidP="004E661B">
      <w:pPr>
        <w:tabs>
          <w:tab w:val="left" w:pos="3686"/>
        </w:tabs>
        <w:jc w:val="center"/>
        <w:rPr>
          <w:rFonts w:ascii="Arial" w:hAnsi="Arial" w:cs="Arial"/>
          <w:b/>
          <w:smallCaps/>
          <w:sz w:val="28"/>
          <w:szCs w:val="28"/>
        </w:rPr>
      </w:pPr>
    </w:p>
    <w:p w14:paraId="05E4B794" w14:textId="77777777" w:rsidR="00003193" w:rsidRDefault="00003193" w:rsidP="004E661B">
      <w:pPr>
        <w:tabs>
          <w:tab w:val="left" w:pos="3686"/>
        </w:tabs>
        <w:jc w:val="center"/>
        <w:rPr>
          <w:rFonts w:ascii="Arial" w:hAnsi="Arial" w:cs="Arial"/>
          <w:b/>
          <w:smallCaps/>
          <w:sz w:val="28"/>
          <w:szCs w:val="28"/>
        </w:rPr>
      </w:pPr>
    </w:p>
    <w:p w14:paraId="32636981" w14:textId="77777777" w:rsidR="00003193" w:rsidRDefault="00003193" w:rsidP="004E661B">
      <w:pPr>
        <w:tabs>
          <w:tab w:val="left" w:pos="3686"/>
        </w:tabs>
        <w:jc w:val="center"/>
        <w:rPr>
          <w:rFonts w:ascii="Arial" w:hAnsi="Arial" w:cs="Arial"/>
          <w:b/>
          <w:smallCaps/>
          <w:sz w:val="28"/>
          <w:szCs w:val="28"/>
        </w:rPr>
      </w:pPr>
    </w:p>
    <w:p w14:paraId="2AD3514E" w14:textId="77777777" w:rsidR="00003193" w:rsidRDefault="00003193" w:rsidP="004E661B">
      <w:pPr>
        <w:tabs>
          <w:tab w:val="left" w:pos="3686"/>
        </w:tabs>
        <w:jc w:val="center"/>
        <w:rPr>
          <w:rFonts w:ascii="Arial" w:hAnsi="Arial" w:cs="Arial"/>
          <w:b/>
          <w:smallCaps/>
          <w:sz w:val="28"/>
          <w:szCs w:val="28"/>
        </w:rPr>
      </w:pPr>
    </w:p>
    <w:p w14:paraId="07E2F634" w14:textId="77777777" w:rsidR="00003193" w:rsidRDefault="00003193" w:rsidP="004E661B">
      <w:pPr>
        <w:tabs>
          <w:tab w:val="left" w:pos="3686"/>
        </w:tabs>
        <w:jc w:val="center"/>
        <w:rPr>
          <w:rFonts w:ascii="Arial" w:hAnsi="Arial" w:cs="Arial"/>
          <w:b/>
          <w:smallCaps/>
          <w:sz w:val="28"/>
          <w:szCs w:val="28"/>
        </w:rPr>
      </w:pPr>
    </w:p>
    <w:p w14:paraId="290BECB4" w14:textId="77777777" w:rsidR="00003193" w:rsidRDefault="00003193" w:rsidP="004E661B">
      <w:pPr>
        <w:tabs>
          <w:tab w:val="left" w:pos="3686"/>
        </w:tabs>
        <w:jc w:val="center"/>
        <w:rPr>
          <w:rFonts w:ascii="Arial" w:hAnsi="Arial" w:cs="Arial"/>
          <w:b/>
          <w:smallCaps/>
          <w:sz w:val="28"/>
          <w:szCs w:val="28"/>
        </w:rPr>
      </w:pPr>
    </w:p>
    <w:p w14:paraId="498477A1" w14:textId="77777777" w:rsidR="00003193" w:rsidRDefault="00003193" w:rsidP="004E661B">
      <w:pPr>
        <w:tabs>
          <w:tab w:val="left" w:pos="3686"/>
        </w:tabs>
        <w:jc w:val="center"/>
        <w:rPr>
          <w:rFonts w:ascii="Arial" w:hAnsi="Arial" w:cs="Arial"/>
          <w:b/>
          <w:smallCaps/>
          <w:sz w:val="28"/>
          <w:szCs w:val="28"/>
        </w:rPr>
      </w:pPr>
    </w:p>
    <w:p w14:paraId="79EE24D7" w14:textId="77777777" w:rsidR="004E661B" w:rsidRPr="00714B5A" w:rsidRDefault="0026131A"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14:paraId="400845A4" w14:textId="77777777"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14:paraId="18647009" w14:textId="77777777"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CARÁCTER </w:t>
      </w:r>
      <w:r w:rsidR="00003193" w:rsidRPr="00714B5A">
        <w:rPr>
          <w:rFonts w:ascii="Arial Rounded MT Bold" w:hAnsi="Arial Rounded MT Bold" w:cs="Arial"/>
          <w:b/>
          <w:smallCaps/>
          <w:sz w:val="32"/>
          <w:szCs w:val="28"/>
        </w:rPr>
        <w:t>NACIONAL</w:t>
      </w:r>
    </w:p>
    <w:p w14:paraId="602AB95F" w14:textId="50A63427"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6609CC">
        <w:rPr>
          <w:rFonts w:ascii="Arial Rounded MT Bold" w:hAnsi="Arial Rounded MT Bold" w:cs="Arial"/>
          <w:b/>
          <w:smallCaps/>
          <w:sz w:val="32"/>
          <w:szCs w:val="28"/>
        </w:rPr>
        <w:t>1</w:t>
      </w:r>
      <w:r w:rsidR="00003193" w:rsidRPr="00714B5A">
        <w:rPr>
          <w:rFonts w:ascii="Arial Rounded MT Bold" w:hAnsi="Arial Rounded MT Bold" w:cs="Arial"/>
          <w:b/>
          <w:smallCaps/>
          <w:sz w:val="32"/>
          <w:szCs w:val="28"/>
        </w:rPr>
        <w:t>/20</w:t>
      </w:r>
      <w:r w:rsidR="008A2F38">
        <w:rPr>
          <w:rFonts w:ascii="Arial Rounded MT Bold" w:hAnsi="Arial Rounded MT Bold" w:cs="Arial"/>
          <w:b/>
          <w:smallCaps/>
          <w:sz w:val="32"/>
          <w:szCs w:val="28"/>
        </w:rPr>
        <w:t>2</w:t>
      </w:r>
      <w:r w:rsidR="006609CC">
        <w:rPr>
          <w:rFonts w:ascii="Arial Rounded MT Bold" w:hAnsi="Arial Rounded MT Bold" w:cs="Arial"/>
          <w:b/>
          <w:smallCaps/>
          <w:sz w:val="32"/>
          <w:szCs w:val="28"/>
        </w:rPr>
        <w:t>2</w:t>
      </w:r>
    </w:p>
    <w:p w14:paraId="621662E0" w14:textId="77777777" w:rsidR="00390E9D" w:rsidRPr="00714B5A" w:rsidRDefault="00390E9D" w:rsidP="00003193">
      <w:pPr>
        <w:tabs>
          <w:tab w:val="left" w:pos="3686"/>
        </w:tabs>
        <w:jc w:val="right"/>
        <w:rPr>
          <w:rFonts w:ascii="Arial Rounded MT Bold" w:hAnsi="Arial Rounded MT Bold" w:cs="Arial"/>
          <w:b/>
          <w:smallCaps/>
          <w:sz w:val="32"/>
          <w:szCs w:val="28"/>
        </w:rPr>
      </w:pPr>
    </w:p>
    <w:p w14:paraId="0FDC24C3" w14:textId="77777777" w:rsidR="00500D3C" w:rsidRPr="00714B5A" w:rsidRDefault="00CB4A50" w:rsidP="001D4D26">
      <w:pPr>
        <w:tabs>
          <w:tab w:val="left" w:pos="3686"/>
        </w:tabs>
        <w:jc w:val="center"/>
        <w:rPr>
          <w:rFonts w:ascii="Arial" w:hAnsi="Arial" w:cs="Arial"/>
          <w:b/>
          <w:smallCaps/>
          <w:sz w:val="28"/>
          <w:szCs w:val="28"/>
        </w:rPr>
      </w:pPr>
      <w:r w:rsidRPr="00AA787F">
        <w:rPr>
          <w:rFonts w:ascii="Arial" w:hAnsi="Arial" w:cs="Arial"/>
          <w:b/>
          <w:sz w:val="22"/>
          <w:szCs w:val="22"/>
        </w:rPr>
        <w:t xml:space="preserve">Servicio Integral de Limpieza en </w:t>
      </w:r>
      <w:r>
        <w:rPr>
          <w:rFonts w:ascii="Arial" w:hAnsi="Arial" w:cs="Arial"/>
          <w:b/>
          <w:sz w:val="22"/>
          <w:szCs w:val="22"/>
        </w:rPr>
        <w:t xml:space="preserve">el </w:t>
      </w:r>
      <w:r w:rsidRPr="00AA787F">
        <w:rPr>
          <w:rFonts w:ascii="Arial" w:hAnsi="Arial" w:cs="Arial"/>
          <w:b/>
          <w:sz w:val="22"/>
          <w:szCs w:val="22"/>
        </w:rPr>
        <w:t>Inmueble de la Junta Local Ejecutiva en el estado de Guanajuato</w:t>
      </w:r>
    </w:p>
    <w:p w14:paraId="0B7B0A36" w14:textId="77777777"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14:paraId="0A436408" w14:textId="77777777" w:rsidR="000C679F" w:rsidRDefault="000C679F" w:rsidP="001D4D26">
      <w:pPr>
        <w:tabs>
          <w:tab w:val="left" w:pos="3828"/>
        </w:tabs>
        <w:spacing w:line="276" w:lineRule="auto"/>
        <w:ind w:left="1416"/>
        <w:rPr>
          <w:rFonts w:ascii="Arial" w:hAnsi="Arial" w:cs="Arial"/>
          <w:sz w:val="14"/>
          <w:szCs w:val="22"/>
        </w:rPr>
      </w:pPr>
    </w:p>
    <w:p w14:paraId="5661330A" w14:textId="77777777" w:rsidR="00AA77BE" w:rsidRDefault="00AA77BE" w:rsidP="001D4D26">
      <w:pPr>
        <w:tabs>
          <w:tab w:val="left" w:pos="3828"/>
        </w:tabs>
        <w:spacing w:line="276" w:lineRule="auto"/>
        <w:ind w:left="1416"/>
        <w:rPr>
          <w:rFonts w:ascii="Arial" w:hAnsi="Arial" w:cs="Arial"/>
          <w:sz w:val="14"/>
          <w:szCs w:val="22"/>
        </w:rPr>
      </w:pPr>
    </w:p>
    <w:p w14:paraId="69EFDFF2" w14:textId="77777777" w:rsidR="009E6D5A" w:rsidRDefault="009E6D5A" w:rsidP="001D4D26">
      <w:pPr>
        <w:tabs>
          <w:tab w:val="left" w:pos="3828"/>
        </w:tabs>
        <w:spacing w:line="276" w:lineRule="auto"/>
        <w:ind w:left="1416"/>
        <w:rPr>
          <w:rFonts w:ascii="Arial" w:hAnsi="Arial" w:cs="Arial"/>
          <w:sz w:val="14"/>
          <w:szCs w:val="22"/>
        </w:rPr>
      </w:pPr>
    </w:p>
    <w:p w14:paraId="326F3489" w14:textId="77777777" w:rsidR="009E6D5A" w:rsidRPr="000C679F" w:rsidRDefault="009E6D5A" w:rsidP="001D4D26">
      <w:pPr>
        <w:tabs>
          <w:tab w:val="left" w:pos="3828"/>
        </w:tabs>
        <w:spacing w:line="276" w:lineRule="auto"/>
        <w:ind w:left="1416"/>
        <w:rPr>
          <w:rFonts w:ascii="Arial" w:hAnsi="Arial" w:cs="Arial"/>
          <w:sz w:val="14"/>
          <w:szCs w:val="22"/>
        </w:rPr>
      </w:pPr>
    </w:p>
    <w:p w14:paraId="6F3F3BA4" w14:textId="77777777"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14:paraId="67DFF48B" w14:textId="77777777" w:rsidR="001D4D26" w:rsidRPr="00723DBF" w:rsidRDefault="001D4D26" w:rsidP="001D4D26">
      <w:pPr>
        <w:tabs>
          <w:tab w:val="left" w:pos="3780"/>
        </w:tabs>
        <w:spacing w:line="276" w:lineRule="auto"/>
        <w:rPr>
          <w:rFonts w:ascii="Arial" w:hAnsi="Arial" w:cs="Arial"/>
          <w:b/>
          <w:sz w:val="22"/>
          <w:szCs w:val="22"/>
        </w:rPr>
      </w:pPr>
    </w:p>
    <w:p w14:paraId="15B55CFA" w14:textId="77777777"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14:paraId="69BCAC8C" w14:textId="77777777" w:rsidR="00D510AC" w:rsidRPr="00723DBF" w:rsidRDefault="00D510AC" w:rsidP="00D510AC">
      <w:pPr>
        <w:tabs>
          <w:tab w:val="left" w:pos="3828"/>
        </w:tabs>
        <w:spacing w:line="276" w:lineRule="auto"/>
        <w:ind w:left="3828" w:hanging="2412"/>
        <w:rPr>
          <w:rFonts w:ascii="Arial" w:hAnsi="Arial" w:cs="Arial"/>
          <w:sz w:val="22"/>
          <w:szCs w:val="22"/>
        </w:rPr>
      </w:pPr>
    </w:p>
    <w:p w14:paraId="06346CE0" w14:textId="77777777" w:rsidR="001D4D26" w:rsidRPr="00AA787F"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390E9D">
        <w:rPr>
          <w:rFonts w:ascii="Arial" w:hAnsi="Arial" w:cs="Arial"/>
          <w:b/>
          <w:sz w:val="22"/>
          <w:szCs w:val="22"/>
        </w:rPr>
        <w:t>Invitación a Cuando Menos Tres Personas</w:t>
      </w:r>
    </w:p>
    <w:p w14:paraId="24418413" w14:textId="77777777" w:rsidR="005E0616" w:rsidRDefault="005E0616" w:rsidP="00D510AC">
      <w:pPr>
        <w:tabs>
          <w:tab w:val="left" w:pos="3828"/>
        </w:tabs>
        <w:spacing w:line="276" w:lineRule="auto"/>
        <w:ind w:left="1416"/>
        <w:rPr>
          <w:rFonts w:ascii="Arial" w:hAnsi="Arial" w:cs="Arial"/>
          <w:sz w:val="22"/>
          <w:szCs w:val="22"/>
        </w:rPr>
      </w:pPr>
    </w:p>
    <w:p w14:paraId="0074974F" w14:textId="77777777"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 xml:space="preserve">, </w:t>
      </w:r>
      <w:r w:rsidR="00D510AC" w:rsidRPr="00662BB2">
        <w:rPr>
          <w:rFonts w:ascii="Arial" w:hAnsi="Arial" w:cs="Arial"/>
          <w:b/>
          <w:sz w:val="22"/>
          <w:szCs w:val="22"/>
        </w:rPr>
        <w:t xml:space="preserve">Presencial por Servicio Postal </w:t>
      </w:r>
    </w:p>
    <w:p w14:paraId="13DD7357" w14:textId="77777777"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14:paraId="319E8894" w14:textId="77777777" w:rsidR="001D4D26" w:rsidRPr="00723DBF" w:rsidRDefault="001D4D26" w:rsidP="001D4D26">
      <w:pPr>
        <w:tabs>
          <w:tab w:val="left" w:pos="3828"/>
        </w:tabs>
        <w:spacing w:line="276" w:lineRule="auto"/>
        <w:ind w:left="1416"/>
        <w:rPr>
          <w:rFonts w:ascii="Arial" w:hAnsi="Arial" w:cs="Arial"/>
          <w:sz w:val="22"/>
          <w:szCs w:val="22"/>
        </w:rPr>
      </w:pPr>
    </w:p>
    <w:p w14:paraId="29EA6F0B" w14:textId="1129DFC7"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DD791F">
        <w:rPr>
          <w:rFonts w:ascii="Arial" w:hAnsi="Arial" w:cs="Arial"/>
          <w:b/>
          <w:sz w:val="22"/>
          <w:szCs w:val="22"/>
        </w:rPr>
        <w:t>1</w:t>
      </w:r>
      <w:r w:rsidR="00D510AC" w:rsidRPr="00662BB2">
        <w:rPr>
          <w:rFonts w:ascii="Arial" w:hAnsi="Arial" w:cs="Arial"/>
          <w:b/>
          <w:sz w:val="22"/>
          <w:szCs w:val="22"/>
        </w:rPr>
        <w:t>/20</w:t>
      </w:r>
      <w:r w:rsidR="008A2F38">
        <w:rPr>
          <w:rFonts w:ascii="Arial" w:hAnsi="Arial" w:cs="Arial"/>
          <w:b/>
          <w:sz w:val="22"/>
          <w:szCs w:val="22"/>
        </w:rPr>
        <w:t>2</w:t>
      </w:r>
      <w:r w:rsidR="006609CC">
        <w:rPr>
          <w:rFonts w:ascii="Arial" w:hAnsi="Arial" w:cs="Arial"/>
          <w:b/>
          <w:sz w:val="22"/>
          <w:szCs w:val="22"/>
        </w:rPr>
        <w:t>2</w:t>
      </w:r>
    </w:p>
    <w:p w14:paraId="21B2CFF4" w14:textId="77777777"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14:paraId="63E08264" w14:textId="77777777" w:rsidR="00203B67" w:rsidRPr="00C1720C" w:rsidRDefault="001D4D26" w:rsidP="00203B67">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AA787F" w:rsidRPr="00AA787F">
        <w:rPr>
          <w:rFonts w:ascii="Arial" w:hAnsi="Arial" w:cs="Arial"/>
          <w:b/>
          <w:sz w:val="22"/>
          <w:szCs w:val="22"/>
        </w:rPr>
        <w:t xml:space="preserve">Servicio Integral de Limpieza en </w:t>
      </w:r>
      <w:r w:rsidR="00984507">
        <w:rPr>
          <w:rFonts w:ascii="Arial" w:hAnsi="Arial" w:cs="Arial"/>
          <w:b/>
          <w:sz w:val="22"/>
          <w:szCs w:val="22"/>
        </w:rPr>
        <w:t xml:space="preserve">el </w:t>
      </w:r>
      <w:r w:rsidR="00AA787F" w:rsidRPr="00AA787F">
        <w:rPr>
          <w:rFonts w:ascii="Arial" w:hAnsi="Arial" w:cs="Arial"/>
          <w:b/>
          <w:sz w:val="22"/>
          <w:szCs w:val="22"/>
        </w:rPr>
        <w:t>Inmueble de la Junta Local Ejecutiva en el estado de Guanajuato</w:t>
      </w:r>
      <w:r w:rsidR="00AA787F">
        <w:rPr>
          <w:rFonts w:ascii="Arial" w:hAnsi="Arial" w:cs="Arial"/>
          <w:b/>
          <w:sz w:val="22"/>
          <w:szCs w:val="22"/>
        </w:rPr>
        <w:t>.</w:t>
      </w:r>
    </w:p>
    <w:p w14:paraId="36F7281C" w14:textId="77777777" w:rsidR="0039675A" w:rsidRDefault="0039675A" w:rsidP="0039675A">
      <w:pPr>
        <w:tabs>
          <w:tab w:val="left" w:pos="3969"/>
        </w:tabs>
        <w:spacing w:line="276" w:lineRule="auto"/>
        <w:ind w:left="3828" w:hanging="2412"/>
        <w:jc w:val="both"/>
        <w:rPr>
          <w:rFonts w:ascii="Arial" w:hAnsi="Arial" w:cs="Arial"/>
          <w:b/>
          <w:sz w:val="22"/>
          <w:szCs w:val="22"/>
        </w:rPr>
      </w:pPr>
    </w:p>
    <w:p w14:paraId="42CA7A03" w14:textId="77777777" w:rsidR="00256F4E" w:rsidRPr="00256F4E" w:rsidRDefault="00256F4E" w:rsidP="00256F4E">
      <w:pPr>
        <w:tabs>
          <w:tab w:val="left" w:pos="3969"/>
        </w:tabs>
        <w:spacing w:line="276" w:lineRule="auto"/>
        <w:ind w:left="3828" w:hanging="2412"/>
        <w:jc w:val="both"/>
        <w:rPr>
          <w:rFonts w:ascii="Arial" w:hAnsi="Arial" w:cs="Arial"/>
          <w:b/>
          <w:sz w:val="22"/>
          <w:szCs w:val="22"/>
        </w:rPr>
      </w:pPr>
    </w:p>
    <w:p w14:paraId="6CB795A3" w14:textId="77777777"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14:paraId="59F4722B" w14:textId="77777777"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203B67">
        <w:rPr>
          <w:rFonts w:ascii="Arial" w:hAnsi="Arial" w:cs="Arial"/>
          <w:b/>
          <w:sz w:val="22"/>
          <w:szCs w:val="22"/>
        </w:rPr>
        <w:t>Puntos y Porcentajes</w:t>
      </w:r>
    </w:p>
    <w:p w14:paraId="11CCC174" w14:textId="77777777" w:rsidR="00E51DA4" w:rsidRDefault="00E51DA4" w:rsidP="001D4D26">
      <w:pPr>
        <w:spacing w:line="276" w:lineRule="auto"/>
        <w:ind w:left="3828" w:hanging="2410"/>
        <w:jc w:val="both"/>
        <w:rPr>
          <w:rFonts w:ascii="Arial" w:hAnsi="Arial" w:cs="Arial"/>
          <w:sz w:val="22"/>
          <w:szCs w:val="22"/>
        </w:rPr>
      </w:pPr>
    </w:p>
    <w:p w14:paraId="77262CD8" w14:textId="0F28505E"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8A2F38">
        <w:rPr>
          <w:rFonts w:ascii="Arial" w:hAnsi="Arial" w:cs="Arial"/>
          <w:b/>
          <w:sz w:val="22"/>
          <w:szCs w:val="22"/>
        </w:rPr>
        <w:t>2</w:t>
      </w:r>
      <w:r w:rsidR="006609CC">
        <w:rPr>
          <w:rFonts w:ascii="Arial" w:hAnsi="Arial" w:cs="Arial"/>
          <w:b/>
          <w:sz w:val="22"/>
          <w:szCs w:val="22"/>
        </w:rPr>
        <w:t>2</w:t>
      </w:r>
      <w:r w:rsidR="005766D7" w:rsidRPr="00E13708">
        <w:rPr>
          <w:rFonts w:ascii="Arial" w:hAnsi="Arial" w:cs="Arial"/>
          <w:b/>
          <w:sz w:val="22"/>
          <w:szCs w:val="22"/>
        </w:rPr>
        <w:t xml:space="preserve"> </w:t>
      </w:r>
    </w:p>
    <w:p w14:paraId="0E935308" w14:textId="77777777" w:rsidR="00AA77BE" w:rsidRDefault="00AA77BE" w:rsidP="001D4D26">
      <w:pPr>
        <w:spacing w:line="276" w:lineRule="auto"/>
        <w:jc w:val="both"/>
        <w:rPr>
          <w:rFonts w:ascii="Arial" w:hAnsi="Arial" w:cs="Arial"/>
          <w:b/>
          <w:sz w:val="22"/>
          <w:szCs w:val="22"/>
        </w:rPr>
      </w:pPr>
    </w:p>
    <w:p w14:paraId="44E5176C" w14:textId="77777777" w:rsidR="00AA77BE" w:rsidRPr="00723DBF" w:rsidRDefault="00AA77BE" w:rsidP="001D4D26">
      <w:pPr>
        <w:spacing w:line="276" w:lineRule="auto"/>
        <w:jc w:val="both"/>
        <w:rPr>
          <w:rFonts w:ascii="Arial" w:hAnsi="Arial" w:cs="Arial"/>
          <w:b/>
          <w:sz w:val="22"/>
          <w:szCs w:val="22"/>
        </w:rPr>
      </w:pPr>
    </w:p>
    <w:p w14:paraId="23C068F2" w14:textId="77777777"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DD791F">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w:t>
      </w:r>
      <w:r w:rsidR="00135939">
        <w:rPr>
          <w:rFonts w:ascii="Arial" w:hAnsi="Arial" w:cs="Arial"/>
          <w:bCs/>
          <w:szCs w:val="22"/>
        </w:rPr>
        <w:t xml:space="preserve">bienes </w:t>
      </w:r>
      <w:r>
        <w:rPr>
          <w:rFonts w:ascii="Arial" w:hAnsi="Arial" w:cs="Arial"/>
          <w:bCs/>
          <w:szCs w:val="22"/>
        </w:rPr>
        <w:t>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14:paraId="2786D62B" w14:textId="77777777" w:rsidR="00AA77BE" w:rsidRDefault="00AA77BE" w:rsidP="00AA77BE">
      <w:pPr>
        <w:spacing w:line="276" w:lineRule="auto"/>
        <w:jc w:val="both"/>
        <w:rPr>
          <w:rFonts w:ascii="Arial" w:hAnsi="Arial" w:cs="Arial"/>
          <w:bCs/>
          <w:szCs w:val="22"/>
        </w:rPr>
      </w:pPr>
    </w:p>
    <w:p w14:paraId="7AD309AE" w14:textId="77777777"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14:paraId="0D276528" w14:textId="77777777" w:rsidR="00AA77BE" w:rsidRDefault="00AA77BE" w:rsidP="00A57E5B">
      <w:pPr>
        <w:tabs>
          <w:tab w:val="left" w:pos="3686"/>
        </w:tabs>
        <w:jc w:val="center"/>
        <w:rPr>
          <w:rFonts w:ascii="Arial" w:hAnsi="Arial" w:cs="Arial"/>
          <w:b/>
          <w:smallCaps/>
          <w:sz w:val="28"/>
          <w:szCs w:val="28"/>
        </w:rPr>
      </w:pPr>
    </w:p>
    <w:p w14:paraId="3B605645" w14:textId="77777777" w:rsidR="00AA77BE" w:rsidRDefault="00AA77BE" w:rsidP="00A57E5B">
      <w:pPr>
        <w:tabs>
          <w:tab w:val="left" w:pos="3686"/>
        </w:tabs>
        <w:jc w:val="center"/>
        <w:rPr>
          <w:rFonts w:ascii="Arial" w:hAnsi="Arial" w:cs="Arial"/>
          <w:b/>
          <w:smallCaps/>
          <w:sz w:val="28"/>
          <w:szCs w:val="28"/>
        </w:rPr>
      </w:pPr>
    </w:p>
    <w:p w14:paraId="79DA6B61" w14:textId="77777777"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4B567208" w14:textId="77777777" w:rsidR="00736D4B" w:rsidRDefault="00736D4B" w:rsidP="00A57E5B">
      <w:pPr>
        <w:tabs>
          <w:tab w:val="left" w:pos="3686"/>
        </w:tabs>
        <w:jc w:val="center"/>
        <w:rPr>
          <w:rFonts w:ascii="Arial" w:hAnsi="Arial" w:cs="Arial"/>
          <w:b/>
          <w:smallCaps/>
          <w:sz w:val="28"/>
          <w:szCs w:val="28"/>
        </w:rPr>
      </w:pPr>
    </w:p>
    <w:p w14:paraId="4E61783E" w14:textId="77777777" w:rsidR="00AA77BE" w:rsidRDefault="00AA77BE" w:rsidP="00A57E5B">
      <w:pPr>
        <w:tabs>
          <w:tab w:val="left" w:pos="3686"/>
        </w:tabs>
        <w:jc w:val="center"/>
        <w:rPr>
          <w:rFonts w:ascii="Arial" w:hAnsi="Arial" w:cs="Arial"/>
          <w:b/>
          <w:smallCaps/>
          <w:sz w:val="28"/>
          <w:szCs w:val="28"/>
        </w:rPr>
      </w:pPr>
    </w:p>
    <w:p w14:paraId="0C4ECC7A" w14:textId="77777777" w:rsidR="00154283" w:rsidRDefault="00154283" w:rsidP="00A57E5B">
      <w:pPr>
        <w:tabs>
          <w:tab w:val="left" w:pos="3686"/>
        </w:tabs>
        <w:jc w:val="center"/>
        <w:rPr>
          <w:rFonts w:ascii="Arial" w:hAnsi="Arial" w:cs="Arial"/>
          <w:b/>
          <w:smallCaps/>
          <w:sz w:val="28"/>
          <w:szCs w:val="28"/>
        </w:rPr>
      </w:pPr>
    </w:p>
    <w:p w14:paraId="460711A7" w14:textId="77777777" w:rsidR="00D403CB" w:rsidRDefault="00D403CB" w:rsidP="00A57E5B">
      <w:pPr>
        <w:tabs>
          <w:tab w:val="left" w:pos="3686"/>
        </w:tabs>
        <w:jc w:val="center"/>
        <w:rPr>
          <w:rFonts w:ascii="Arial" w:hAnsi="Arial" w:cs="Arial"/>
          <w:b/>
          <w:smallCaps/>
          <w:sz w:val="28"/>
          <w:szCs w:val="28"/>
        </w:rPr>
      </w:pPr>
    </w:p>
    <w:p w14:paraId="183D0964" w14:textId="77777777" w:rsidR="00D403CB" w:rsidRDefault="00D403CB" w:rsidP="00D403CB">
      <w:pPr>
        <w:pStyle w:val="Titulo1"/>
        <w:rPr>
          <w:rFonts w:ascii="Arial" w:hAnsi="Arial" w:cs="Arial"/>
          <w:b w:val="0"/>
          <w:bCs w:val="0"/>
          <w:sz w:val="22"/>
          <w:szCs w:val="22"/>
          <w:lang w:eastAsia="es-ES"/>
        </w:rPr>
      </w:pPr>
    </w:p>
    <w:p w14:paraId="789DED02" w14:textId="77777777" w:rsidR="00D403CB" w:rsidRDefault="00D403CB" w:rsidP="00D403CB">
      <w:pPr>
        <w:pStyle w:val="Titulo1"/>
        <w:rPr>
          <w:rFonts w:ascii="Arial" w:hAnsi="Arial" w:cs="Arial"/>
          <w:b w:val="0"/>
          <w:bCs w:val="0"/>
          <w:sz w:val="22"/>
          <w:szCs w:val="22"/>
          <w:lang w:eastAsia="es-ES"/>
        </w:rPr>
      </w:pPr>
    </w:p>
    <w:p w14:paraId="5D9A61F5" w14:textId="77777777" w:rsidR="00D403CB" w:rsidRDefault="00D403CB" w:rsidP="00D403CB">
      <w:pPr>
        <w:pStyle w:val="Titulo1"/>
        <w:rPr>
          <w:rFonts w:ascii="Arial" w:hAnsi="Arial" w:cs="Arial"/>
          <w:b w:val="0"/>
          <w:bCs w:val="0"/>
          <w:sz w:val="22"/>
          <w:szCs w:val="22"/>
          <w:lang w:eastAsia="es-ES"/>
        </w:rPr>
      </w:pPr>
    </w:p>
    <w:p w14:paraId="06ACD424" w14:textId="77777777" w:rsidR="00D403CB" w:rsidRDefault="00D403CB" w:rsidP="00D403CB">
      <w:pPr>
        <w:pStyle w:val="Titulo1"/>
        <w:rPr>
          <w:rFonts w:ascii="Arial" w:hAnsi="Arial" w:cs="Arial"/>
          <w:b w:val="0"/>
          <w:bCs w:val="0"/>
          <w:sz w:val="22"/>
          <w:szCs w:val="22"/>
          <w:lang w:eastAsia="es-ES"/>
        </w:rPr>
      </w:pPr>
    </w:p>
    <w:p w14:paraId="2F531E47" w14:textId="77777777" w:rsidR="00D403CB" w:rsidRDefault="00D403CB" w:rsidP="00D403CB">
      <w:pPr>
        <w:pStyle w:val="Titulo1"/>
        <w:rPr>
          <w:rFonts w:ascii="Arial" w:hAnsi="Arial" w:cs="Arial"/>
          <w:b w:val="0"/>
          <w:bCs w:val="0"/>
          <w:sz w:val="22"/>
          <w:szCs w:val="22"/>
          <w:lang w:eastAsia="es-ES"/>
        </w:rPr>
      </w:pPr>
    </w:p>
    <w:p w14:paraId="22BD6249" w14:textId="77777777" w:rsidR="00D403CB" w:rsidRDefault="00D403CB" w:rsidP="00D403CB">
      <w:pPr>
        <w:pStyle w:val="Titulo1"/>
        <w:rPr>
          <w:rFonts w:ascii="Arial" w:hAnsi="Arial" w:cs="Arial"/>
          <w:b w:val="0"/>
          <w:bCs w:val="0"/>
          <w:sz w:val="22"/>
          <w:szCs w:val="22"/>
          <w:lang w:eastAsia="es-ES"/>
        </w:rPr>
      </w:pPr>
    </w:p>
    <w:p w14:paraId="567051DA" w14:textId="77777777" w:rsidR="00D403CB" w:rsidRDefault="00D403CB" w:rsidP="00D403CB">
      <w:pPr>
        <w:pStyle w:val="Titulo1"/>
        <w:rPr>
          <w:rFonts w:ascii="Arial" w:hAnsi="Arial" w:cs="Arial"/>
          <w:b w:val="0"/>
          <w:bCs w:val="0"/>
          <w:sz w:val="22"/>
          <w:szCs w:val="22"/>
          <w:lang w:eastAsia="es-ES"/>
        </w:rPr>
      </w:pPr>
    </w:p>
    <w:p w14:paraId="2E00EF0A" w14:textId="77777777"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14:paraId="74DF1A1D" w14:textId="77777777" w:rsidR="00D403CB" w:rsidRDefault="00D403CB" w:rsidP="00A57E5B">
      <w:pPr>
        <w:tabs>
          <w:tab w:val="left" w:pos="3686"/>
        </w:tabs>
        <w:jc w:val="center"/>
        <w:rPr>
          <w:rFonts w:ascii="Arial" w:hAnsi="Arial" w:cs="Arial"/>
          <w:b/>
          <w:smallCaps/>
          <w:sz w:val="28"/>
          <w:szCs w:val="28"/>
        </w:rPr>
      </w:pPr>
    </w:p>
    <w:p w14:paraId="2DF9AF51" w14:textId="77777777" w:rsidR="00D403CB" w:rsidRDefault="00D403CB" w:rsidP="00A57E5B">
      <w:pPr>
        <w:tabs>
          <w:tab w:val="left" w:pos="3686"/>
        </w:tabs>
        <w:jc w:val="center"/>
        <w:rPr>
          <w:rFonts w:ascii="Arial" w:hAnsi="Arial" w:cs="Arial"/>
          <w:b/>
          <w:smallCaps/>
          <w:sz w:val="28"/>
          <w:szCs w:val="28"/>
        </w:rPr>
      </w:pPr>
    </w:p>
    <w:p w14:paraId="5EC775BD" w14:textId="77777777" w:rsidR="00D403CB" w:rsidRDefault="00D403CB" w:rsidP="00A57E5B">
      <w:pPr>
        <w:tabs>
          <w:tab w:val="left" w:pos="3686"/>
        </w:tabs>
        <w:jc w:val="center"/>
        <w:rPr>
          <w:rFonts w:ascii="Arial" w:hAnsi="Arial" w:cs="Arial"/>
          <w:b/>
          <w:smallCaps/>
          <w:sz w:val="28"/>
          <w:szCs w:val="28"/>
        </w:rPr>
      </w:pPr>
    </w:p>
    <w:p w14:paraId="24FCC029" w14:textId="77777777" w:rsidR="00D403CB" w:rsidRDefault="00D403CB" w:rsidP="00A57E5B">
      <w:pPr>
        <w:tabs>
          <w:tab w:val="left" w:pos="3686"/>
        </w:tabs>
        <w:jc w:val="center"/>
        <w:rPr>
          <w:rFonts w:ascii="Arial" w:hAnsi="Arial" w:cs="Arial"/>
          <w:b/>
          <w:smallCaps/>
          <w:sz w:val="28"/>
          <w:szCs w:val="28"/>
        </w:rPr>
      </w:pPr>
    </w:p>
    <w:p w14:paraId="0F6498F9" w14:textId="77777777" w:rsidR="00D403CB" w:rsidRDefault="00D403CB" w:rsidP="00A57E5B">
      <w:pPr>
        <w:tabs>
          <w:tab w:val="left" w:pos="3686"/>
        </w:tabs>
        <w:jc w:val="center"/>
        <w:rPr>
          <w:rFonts w:ascii="Arial" w:hAnsi="Arial" w:cs="Arial"/>
          <w:b/>
          <w:smallCaps/>
          <w:sz w:val="28"/>
          <w:szCs w:val="28"/>
        </w:rPr>
      </w:pPr>
    </w:p>
    <w:p w14:paraId="214D4527" w14:textId="77777777" w:rsidR="00D403CB" w:rsidRDefault="00D403CB" w:rsidP="00A57E5B">
      <w:pPr>
        <w:tabs>
          <w:tab w:val="left" w:pos="3686"/>
        </w:tabs>
        <w:jc w:val="center"/>
        <w:rPr>
          <w:rFonts w:ascii="Arial" w:hAnsi="Arial" w:cs="Arial"/>
          <w:b/>
          <w:smallCaps/>
          <w:sz w:val="28"/>
          <w:szCs w:val="28"/>
        </w:rPr>
      </w:pPr>
    </w:p>
    <w:p w14:paraId="2C62A197" w14:textId="77777777" w:rsidR="00D403CB" w:rsidRDefault="00D403CB" w:rsidP="00A57E5B">
      <w:pPr>
        <w:tabs>
          <w:tab w:val="left" w:pos="3686"/>
        </w:tabs>
        <w:jc w:val="center"/>
        <w:rPr>
          <w:rFonts w:ascii="Arial" w:hAnsi="Arial" w:cs="Arial"/>
          <w:b/>
          <w:smallCaps/>
          <w:sz w:val="28"/>
          <w:szCs w:val="28"/>
        </w:rPr>
      </w:pPr>
    </w:p>
    <w:p w14:paraId="5EDDEF14" w14:textId="77777777" w:rsidR="00D403CB" w:rsidRDefault="00D403CB" w:rsidP="00A57E5B">
      <w:pPr>
        <w:tabs>
          <w:tab w:val="left" w:pos="3686"/>
        </w:tabs>
        <w:jc w:val="center"/>
        <w:rPr>
          <w:rFonts w:ascii="Arial" w:hAnsi="Arial" w:cs="Arial"/>
          <w:b/>
          <w:smallCaps/>
          <w:sz w:val="28"/>
          <w:szCs w:val="28"/>
        </w:rPr>
      </w:pPr>
    </w:p>
    <w:p w14:paraId="0329A836" w14:textId="77777777" w:rsidR="00D403CB" w:rsidRDefault="00D403CB" w:rsidP="00A57E5B">
      <w:pPr>
        <w:tabs>
          <w:tab w:val="left" w:pos="3686"/>
        </w:tabs>
        <w:jc w:val="center"/>
        <w:rPr>
          <w:rFonts w:ascii="Arial" w:hAnsi="Arial" w:cs="Arial"/>
          <w:b/>
          <w:smallCaps/>
          <w:sz w:val="28"/>
          <w:szCs w:val="28"/>
        </w:rPr>
      </w:pPr>
    </w:p>
    <w:p w14:paraId="7026E034" w14:textId="77777777" w:rsidR="00D403CB" w:rsidRDefault="00D403CB" w:rsidP="00A57E5B">
      <w:pPr>
        <w:tabs>
          <w:tab w:val="left" w:pos="3686"/>
        </w:tabs>
        <w:jc w:val="center"/>
        <w:rPr>
          <w:rFonts w:ascii="Arial" w:hAnsi="Arial" w:cs="Arial"/>
          <w:b/>
          <w:smallCaps/>
          <w:sz w:val="28"/>
          <w:szCs w:val="28"/>
        </w:rPr>
      </w:pPr>
    </w:p>
    <w:p w14:paraId="1E741AC3" w14:textId="77777777" w:rsidR="00D403CB" w:rsidRDefault="00D403CB" w:rsidP="00A57E5B">
      <w:pPr>
        <w:tabs>
          <w:tab w:val="left" w:pos="3686"/>
        </w:tabs>
        <w:jc w:val="center"/>
        <w:rPr>
          <w:rFonts w:ascii="Arial" w:hAnsi="Arial" w:cs="Arial"/>
          <w:b/>
          <w:smallCaps/>
          <w:sz w:val="28"/>
          <w:szCs w:val="28"/>
        </w:rPr>
      </w:pPr>
    </w:p>
    <w:p w14:paraId="67337C96" w14:textId="77777777" w:rsidR="00D403CB" w:rsidRDefault="00D403CB" w:rsidP="00A57E5B">
      <w:pPr>
        <w:tabs>
          <w:tab w:val="left" w:pos="3686"/>
        </w:tabs>
        <w:jc w:val="center"/>
        <w:rPr>
          <w:rFonts w:ascii="Arial" w:hAnsi="Arial" w:cs="Arial"/>
          <w:b/>
          <w:smallCaps/>
          <w:sz w:val="28"/>
          <w:szCs w:val="28"/>
        </w:rPr>
      </w:pPr>
    </w:p>
    <w:p w14:paraId="3D3F66DA" w14:textId="77777777" w:rsidR="00D403CB" w:rsidRDefault="00D403CB" w:rsidP="00A57E5B">
      <w:pPr>
        <w:tabs>
          <w:tab w:val="left" w:pos="3686"/>
        </w:tabs>
        <w:jc w:val="center"/>
        <w:rPr>
          <w:rFonts w:ascii="Arial" w:hAnsi="Arial" w:cs="Arial"/>
          <w:b/>
          <w:smallCaps/>
          <w:sz w:val="28"/>
          <w:szCs w:val="28"/>
        </w:rPr>
      </w:pPr>
    </w:p>
    <w:p w14:paraId="4459834D" w14:textId="77777777" w:rsidR="00D403CB" w:rsidRDefault="00D403CB" w:rsidP="00A57E5B">
      <w:pPr>
        <w:tabs>
          <w:tab w:val="left" w:pos="3686"/>
        </w:tabs>
        <w:jc w:val="center"/>
        <w:rPr>
          <w:rFonts w:ascii="Arial" w:hAnsi="Arial" w:cs="Arial"/>
          <w:b/>
          <w:smallCaps/>
          <w:sz w:val="28"/>
          <w:szCs w:val="28"/>
        </w:rPr>
      </w:pPr>
    </w:p>
    <w:p w14:paraId="390EED1A" w14:textId="77777777" w:rsidR="00D403CB" w:rsidRDefault="00D403CB" w:rsidP="00A57E5B">
      <w:pPr>
        <w:tabs>
          <w:tab w:val="left" w:pos="3686"/>
        </w:tabs>
        <w:jc w:val="center"/>
        <w:rPr>
          <w:rFonts w:ascii="Arial" w:hAnsi="Arial" w:cs="Arial"/>
          <w:b/>
          <w:smallCaps/>
          <w:sz w:val="28"/>
          <w:szCs w:val="28"/>
        </w:rPr>
      </w:pPr>
    </w:p>
    <w:p w14:paraId="0CAAC6E8" w14:textId="77777777" w:rsidR="008277E5" w:rsidRDefault="008277E5" w:rsidP="00A57E5B">
      <w:pPr>
        <w:tabs>
          <w:tab w:val="left" w:pos="3686"/>
        </w:tabs>
        <w:jc w:val="center"/>
        <w:rPr>
          <w:rFonts w:ascii="Arial" w:hAnsi="Arial" w:cs="Arial"/>
          <w:b/>
          <w:smallCaps/>
          <w:sz w:val="28"/>
          <w:szCs w:val="28"/>
        </w:rPr>
      </w:pPr>
    </w:p>
    <w:p w14:paraId="0E9D5833" w14:textId="77777777" w:rsidR="008277E5" w:rsidRDefault="008277E5" w:rsidP="00A57E5B">
      <w:pPr>
        <w:tabs>
          <w:tab w:val="left" w:pos="3686"/>
        </w:tabs>
        <w:jc w:val="center"/>
        <w:rPr>
          <w:rFonts w:ascii="Arial" w:hAnsi="Arial" w:cs="Arial"/>
          <w:b/>
          <w:smallCaps/>
          <w:sz w:val="28"/>
          <w:szCs w:val="28"/>
        </w:rPr>
      </w:pPr>
    </w:p>
    <w:p w14:paraId="454D4C8E" w14:textId="77777777" w:rsidR="00D403CB" w:rsidRDefault="00D403CB" w:rsidP="00A57E5B">
      <w:pPr>
        <w:tabs>
          <w:tab w:val="left" w:pos="3686"/>
        </w:tabs>
        <w:jc w:val="center"/>
        <w:rPr>
          <w:rFonts w:ascii="Arial" w:hAnsi="Arial" w:cs="Arial"/>
          <w:b/>
          <w:smallCaps/>
          <w:sz w:val="28"/>
          <w:szCs w:val="28"/>
        </w:rPr>
      </w:pPr>
    </w:p>
    <w:p w14:paraId="417ECDFC" w14:textId="77777777" w:rsidR="00D403CB" w:rsidRDefault="00D403CB" w:rsidP="00A57E5B">
      <w:pPr>
        <w:tabs>
          <w:tab w:val="left" w:pos="3686"/>
        </w:tabs>
        <w:jc w:val="center"/>
        <w:rPr>
          <w:rFonts w:ascii="Arial" w:hAnsi="Arial" w:cs="Arial"/>
          <w:b/>
          <w:smallCaps/>
          <w:sz w:val="28"/>
          <w:szCs w:val="28"/>
        </w:rPr>
      </w:pPr>
    </w:p>
    <w:p w14:paraId="38B113B0" w14:textId="77777777" w:rsidR="00AA787F" w:rsidRDefault="00AA787F" w:rsidP="00A57E5B">
      <w:pPr>
        <w:tabs>
          <w:tab w:val="left" w:pos="3686"/>
        </w:tabs>
        <w:jc w:val="center"/>
        <w:rPr>
          <w:rFonts w:ascii="Arial" w:hAnsi="Arial" w:cs="Arial"/>
          <w:b/>
          <w:smallCaps/>
          <w:sz w:val="28"/>
          <w:szCs w:val="28"/>
        </w:rPr>
      </w:pPr>
    </w:p>
    <w:p w14:paraId="7C4D2A4A" w14:textId="77777777" w:rsidR="00AA787F" w:rsidRDefault="00AA787F" w:rsidP="00A57E5B">
      <w:pPr>
        <w:tabs>
          <w:tab w:val="left" w:pos="3686"/>
        </w:tabs>
        <w:jc w:val="center"/>
        <w:rPr>
          <w:rFonts w:ascii="Arial" w:hAnsi="Arial" w:cs="Arial"/>
          <w:b/>
          <w:smallCaps/>
          <w:sz w:val="28"/>
          <w:szCs w:val="28"/>
        </w:rPr>
      </w:pPr>
    </w:p>
    <w:p w14:paraId="375C538B" w14:textId="77777777"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lastRenderedPageBreak/>
        <w:t>Calendario del Procedimiento</w:t>
      </w:r>
    </w:p>
    <w:p w14:paraId="6BFDBC4F" w14:textId="77777777" w:rsidR="00AA77BE" w:rsidRDefault="00AA77BE" w:rsidP="00AA77BE">
      <w:pPr>
        <w:jc w:val="center"/>
        <w:rPr>
          <w:rFonts w:ascii="Arial" w:hAnsi="Arial" w:cs="Arial"/>
          <w:b/>
        </w:rPr>
      </w:pPr>
    </w:p>
    <w:p w14:paraId="002E011D" w14:textId="77777777" w:rsidR="00D403CB" w:rsidRDefault="00D403CB" w:rsidP="00AA77BE">
      <w:pPr>
        <w:jc w:val="center"/>
        <w:rPr>
          <w:rFonts w:ascii="Arial" w:hAnsi="Arial" w:cs="Arial"/>
          <w:b/>
        </w:rPr>
      </w:pPr>
    </w:p>
    <w:p w14:paraId="7FED63EA" w14:textId="77777777" w:rsidR="001975F0" w:rsidRDefault="001975F0" w:rsidP="00AA77BE">
      <w:pPr>
        <w:jc w:val="center"/>
        <w:rPr>
          <w:rFonts w:ascii="Arial" w:hAnsi="Arial" w:cs="Arial"/>
          <w:b/>
        </w:rPr>
      </w:pPr>
    </w:p>
    <w:p w14:paraId="511EF28E" w14:textId="77777777" w:rsidR="00714B5A" w:rsidRDefault="00714B5A" w:rsidP="00714B5A">
      <w:pPr>
        <w:jc w:val="center"/>
        <w:rPr>
          <w:rFonts w:ascii="Arial" w:hAnsi="Arial" w:cs="Arial"/>
          <w:b/>
        </w:rPr>
      </w:pPr>
      <w:r>
        <w:rPr>
          <w:rFonts w:ascii="Arial" w:hAnsi="Arial" w:cs="Arial"/>
          <w:b/>
        </w:rPr>
        <w:t>VISITA A LAS INSTALACIONES</w:t>
      </w:r>
      <w:r w:rsidRPr="0020635D">
        <w:rPr>
          <w:rFonts w:ascii="Arial" w:hAnsi="Arial" w:cs="Arial"/>
          <w:b/>
        </w:rPr>
        <w:t xml:space="preserve">: </w:t>
      </w:r>
    </w:p>
    <w:p w14:paraId="2B4C250D" w14:textId="77777777" w:rsidR="00714B5A" w:rsidRPr="0020635D" w:rsidRDefault="00714B5A" w:rsidP="00714B5A">
      <w:pPr>
        <w:jc w:val="center"/>
        <w:rPr>
          <w:rFonts w:ascii="Arial" w:hAnsi="Arial" w:cs="Arial"/>
          <w:b/>
        </w:rPr>
      </w:pPr>
    </w:p>
    <w:p w14:paraId="23363A0B" w14:textId="77777777" w:rsidR="00714B5A" w:rsidRPr="0020635D" w:rsidRDefault="00714B5A" w:rsidP="00714B5A">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B5A" w:rsidRPr="0020635D" w14:paraId="59732A28" w14:textId="77777777" w:rsidTr="00BB0DDF">
        <w:tc>
          <w:tcPr>
            <w:tcW w:w="1260" w:type="dxa"/>
            <w:shd w:val="clear" w:color="auto" w:fill="C907BB"/>
          </w:tcPr>
          <w:p w14:paraId="725D750F"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0660C214" w14:textId="585F81D6" w:rsidR="00714B5A" w:rsidRPr="001975F0" w:rsidRDefault="00600D9C" w:rsidP="00B8052A">
            <w:pPr>
              <w:jc w:val="center"/>
              <w:rPr>
                <w:rFonts w:ascii="Arial" w:hAnsi="Arial" w:cs="Arial"/>
                <w:b/>
                <w:color w:val="FFFFFF"/>
                <w:sz w:val="22"/>
              </w:rPr>
            </w:pPr>
            <w:r>
              <w:rPr>
                <w:rFonts w:ascii="Arial" w:hAnsi="Arial" w:cs="Arial"/>
                <w:b/>
                <w:color w:val="FFFFFF"/>
                <w:sz w:val="22"/>
              </w:rPr>
              <w:t>24</w:t>
            </w:r>
            <w:r w:rsidR="006609CC">
              <w:rPr>
                <w:rFonts w:ascii="Arial" w:hAnsi="Arial" w:cs="Arial"/>
                <w:b/>
                <w:color w:val="FFFFFF"/>
                <w:sz w:val="22"/>
              </w:rPr>
              <w:t>, 2</w:t>
            </w:r>
            <w:r>
              <w:rPr>
                <w:rFonts w:ascii="Arial" w:hAnsi="Arial" w:cs="Arial"/>
                <w:b/>
                <w:color w:val="FFFFFF"/>
                <w:sz w:val="22"/>
              </w:rPr>
              <w:t>5</w:t>
            </w:r>
            <w:r w:rsidR="006609CC">
              <w:rPr>
                <w:rFonts w:ascii="Arial" w:hAnsi="Arial" w:cs="Arial"/>
                <w:b/>
                <w:color w:val="FFFFFF"/>
                <w:sz w:val="22"/>
              </w:rPr>
              <w:t xml:space="preserve"> y 2</w:t>
            </w:r>
            <w:r>
              <w:rPr>
                <w:rFonts w:ascii="Arial" w:hAnsi="Arial" w:cs="Arial"/>
                <w:b/>
                <w:color w:val="FFFFFF"/>
                <w:sz w:val="22"/>
              </w:rPr>
              <w:t>6</w:t>
            </w:r>
          </w:p>
        </w:tc>
        <w:tc>
          <w:tcPr>
            <w:tcW w:w="900" w:type="dxa"/>
            <w:shd w:val="clear" w:color="auto" w:fill="C907BB"/>
          </w:tcPr>
          <w:p w14:paraId="49023608"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74DFB6A8" w14:textId="1ADDD189" w:rsidR="00714B5A" w:rsidRPr="001975F0" w:rsidRDefault="006609CC" w:rsidP="008C6690">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456F3E7F"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57BD6487" w14:textId="32B0C469" w:rsidR="00714B5A" w:rsidRPr="001975F0" w:rsidRDefault="00714B5A" w:rsidP="00B8052A">
            <w:pPr>
              <w:jc w:val="center"/>
              <w:rPr>
                <w:rFonts w:ascii="Arial" w:hAnsi="Arial" w:cs="Arial"/>
                <w:b/>
                <w:color w:val="FFFFFF"/>
                <w:sz w:val="22"/>
              </w:rPr>
            </w:pPr>
            <w:r w:rsidRPr="001975F0">
              <w:rPr>
                <w:rFonts w:ascii="Arial" w:hAnsi="Arial" w:cs="Arial"/>
                <w:b/>
                <w:color w:val="FFFFFF"/>
                <w:sz w:val="22"/>
              </w:rPr>
              <w:t>20</w:t>
            </w:r>
            <w:r w:rsidR="008A2F38">
              <w:rPr>
                <w:rFonts w:ascii="Arial" w:hAnsi="Arial" w:cs="Arial"/>
                <w:b/>
                <w:color w:val="FFFFFF"/>
                <w:sz w:val="22"/>
              </w:rPr>
              <w:t>2</w:t>
            </w:r>
            <w:r w:rsidR="006609CC">
              <w:rPr>
                <w:rFonts w:ascii="Arial" w:hAnsi="Arial" w:cs="Arial"/>
                <w:b/>
                <w:color w:val="FFFFFF"/>
                <w:sz w:val="22"/>
              </w:rPr>
              <w:t>2</w:t>
            </w:r>
          </w:p>
        </w:tc>
        <w:tc>
          <w:tcPr>
            <w:tcW w:w="900" w:type="dxa"/>
            <w:shd w:val="clear" w:color="auto" w:fill="C907BB"/>
          </w:tcPr>
          <w:p w14:paraId="17C67972"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342DBB32" w14:textId="415B2FE4" w:rsidR="00714B5A" w:rsidRPr="001975F0" w:rsidRDefault="00312467" w:rsidP="00B8052A">
            <w:pPr>
              <w:jc w:val="center"/>
              <w:rPr>
                <w:rFonts w:ascii="Arial" w:hAnsi="Arial" w:cs="Arial"/>
                <w:b/>
                <w:color w:val="FFFFFF"/>
                <w:sz w:val="22"/>
              </w:rPr>
            </w:pPr>
            <w:r w:rsidRPr="00312467">
              <w:rPr>
                <w:rFonts w:ascii="Arial" w:hAnsi="Arial" w:cs="Arial"/>
                <w:b/>
                <w:color w:val="FFFFFF"/>
                <w:sz w:val="22"/>
              </w:rPr>
              <w:t>1</w:t>
            </w:r>
            <w:r w:rsidR="006609CC">
              <w:rPr>
                <w:rFonts w:ascii="Arial" w:hAnsi="Arial" w:cs="Arial"/>
                <w:b/>
                <w:color w:val="FFFFFF"/>
                <w:sz w:val="22"/>
              </w:rPr>
              <w:t>0</w:t>
            </w:r>
            <w:r w:rsidRPr="00312467">
              <w:rPr>
                <w:rFonts w:ascii="Arial" w:hAnsi="Arial" w:cs="Arial"/>
                <w:b/>
                <w:color w:val="FFFFFF"/>
                <w:sz w:val="22"/>
              </w:rPr>
              <w:t xml:space="preserve">:00 </w:t>
            </w:r>
            <w:proofErr w:type="spellStart"/>
            <w:r w:rsidRPr="00312467">
              <w:rPr>
                <w:rFonts w:ascii="Arial" w:hAnsi="Arial" w:cs="Arial"/>
                <w:b/>
                <w:color w:val="FFFFFF"/>
                <w:sz w:val="22"/>
              </w:rPr>
              <w:t>Hrs</w:t>
            </w:r>
            <w:proofErr w:type="spellEnd"/>
            <w:r w:rsidRPr="00312467">
              <w:rPr>
                <w:rFonts w:ascii="Arial" w:hAnsi="Arial" w:cs="Arial"/>
                <w:b/>
                <w:color w:val="FFFFFF"/>
                <w:sz w:val="22"/>
              </w:rPr>
              <w:t>. A 1</w:t>
            </w:r>
            <w:r w:rsidR="006609CC">
              <w:rPr>
                <w:rFonts w:ascii="Arial" w:hAnsi="Arial" w:cs="Arial"/>
                <w:b/>
                <w:color w:val="FFFFFF"/>
                <w:sz w:val="22"/>
              </w:rPr>
              <w:t>4</w:t>
            </w:r>
            <w:r w:rsidRPr="00312467">
              <w:rPr>
                <w:rFonts w:ascii="Arial" w:hAnsi="Arial" w:cs="Arial"/>
                <w:b/>
                <w:color w:val="FFFFFF"/>
                <w:sz w:val="22"/>
              </w:rPr>
              <w:t>:</w:t>
            </w:r>
            <w:r w:rsidR="006609CC">
              <w:rPr>
                <w:rFonts w:ascii="Arial" w:hAnsi="Arial" w:cs="Arial"/>
                <w:b/>
                <w:color w:val="FFFFFF"/>
                <w:sz w:val="22"/>
              </w:rPr>
              <w:t>3</w:t>
            </w:r>
            <w:r w:rsidRPr="00312467">
              <w:rPr>
                <w:rFonts w:ascii="Arial" w:hAnsi="Arial" w:cs="Arial"/>
                <w:b/>
                <w:color w:val="FFFFFF"/>
                <w:sz w:val="22"/>
              </w:rPr>
              <w:t xml:space="preserve">0 </w:t>
            </w:r>
            <w:proofErr w:type="spellStart"/>
            <w:r w:rsidRPr="00312467">
              <w:rPr>
                <w:rFonts w:ascii="Arial" w:hAnsi="Arial" w:cs="Arial"/>
                <w:b/>
                <w:color w:val="FFFFFF"/>
                <w:sz w:val="22"/>
              </w:rPr>
              <w:t>Hrs</w:t>
            </w:r>
            <w:proofErr w:type="spellEnd"/>
            <w:r w:rsidR="00714B5A" w:rsidRPr="001975F0">
              <w:rPr>
                <w:rFonts w:ascii="Arial" w:hAnsi="Arial" w:cs="Arial"/>
                <w:b/>
                <w:color w:val="FFFFFF"/>
                <w:sz w:val="22"/>
              </w:rPr>
              <w:t>.</w:t>
            </w:r>
          </w:p>
        </w:tc>
      </w:tr>
      <w:tr w:rsidR="00714B5A" w:rsidRPr="0020635D" w14:paraId="40F4C88E" w14:textId="77777777" w:rsidTr="00BB0DDF">
        <w:tc>
          <w:tcPr>
            <w:tcW w:w="1260" w:type="dxa"/>
            <w:vAlign w:val="center"/>
          </w:tcPr>
          <w:p w14:paraId="322514D4" w14:textId="77777777" w:rsidR="00714B5A" w:rsidRPr="0020635D" w:rsidRDefault="00714B5A" w:rsidP="00BB0DDF">
            <w:pPr>
              <w:rPr>
                <w:rFonts w:ascii="Arial" w:hAnsi="Arial" w:cs="Arial"/>
                <w:b/>
              </w:rPr>
            </w:pPr>
            <w:r w:rsidRPr="0020635D">
              <w:rPr>
                <w:rFonts w:ascii="Arial" w:hAnsi="Arial" w:cs="Arial"/>
                <w:b/>
              </w:rPr>
              <w:t>LUGAR:</w:t>
            </w:r>
          </w:p>
        </w:tc>
        <w:tc>
          <w:tcPr>
            <w:tcW w:w="7740" w:type="dxa"/>
            <w:gridSpan w:val="7"/>
          </w:tcPr>
          <w:p w14:paraId="539CC9C1" w14:textId="77777777" w:rsidR="00714B5A" w:rsidRPr="0020635D" w:rsidRDefault="00695EB8" w:rsidP="00984507">
            <w:pPr>
              <w:jc w:val="both"/>
              <w:rPr>
                <w:rFonts w:ascii="Arial" w:hAnsi="Arial" w:cs="Arial"/>
              </w:rPr>
            </w:pPr>
            <w:r w:rsidRPr="00695EB8">
              <w:rPr>
                <w:rFonts w:ascii="Arial" w:hAnsi="Arial" w:cs="Arial"/>
              </w:rPr>
              <w:t xml:space="preserve">Coordinación Administrativa de la Junta Local Ejecutiva en Guanajuato, Planta baja, con domicilio en </w:t>
            </w:r>
            <w:r w:rsidRPr="00695EB8">
              <w:rPr>
                <w:rFonts w:ascii="Arial" w:hAnsi="Arial" w:cs="Arial"/>
                <w:bCs/>
              </w:rPr>
              <w:t>Calle de Acceso al Fraccionamiento Cúpulas número 15, colonia Yerbabuena, C.P. 36259, en la Ciudad de Guanajuato, Guanajuato</w:t>
            </w:r>
            <w:r w:rsidR="00984507">
              <w:rPr>
                <w:rFonts w:ascii="Arial" w:hAnsi="Arial" w:cs="Arial"/>
                <w:bCs/>
              </w:rPr>
              <w:t>.</w:t>
            </w:r>
            <w:r w:rsidRPr="00695EB8">
              <w:rPr>
                <w:rFonts w:ascii="Arial" w:hAnsi="Arial" w:cs="Arial"/>
                <w:bCs/>
              </w:rPr>
              <w:t xml:space="preserve"> </w:t>
            </w:r>
          </w:p>
        </w:tc>
      </w:tr>
    </w:tbl>
    <w:p w14:paraId="09BEC874" w14:textId="77777777" w:rsidR="00AA77BE" w:rsidRPr="0058165B" w:rsidRDefault="00AA77BE" w:rsidP="00AA77BE">
      <w:pPr>
        <w:jc w:val="center"/>
        <w:rPr>
          <w:rFonts w:ascii="Arial" w:hAnsi="Arial" w:cs="Arial"/>
          <w:b/>
        </w:rPr>
      </w:pPr>
    </w:p>
    <w:p w14:paraId="771CCDF3" w14:textId="77777777" w:rsidR="00AA77BE" w:rsidRDefault="00AA77BE" w:rsidP="00AA77BE">
      <w:pPr>
        <w:jc w:val="center"/>
        <w:rPr>
          <w:rFonts w:ascii="Arial" w:hAnsi="Arial" w:cs="Arial"/>
          <w:b/>
        </w:rPr>
      </w:pPr>
      <w:r w:rsidRPr="0020635D">
        <w:rPr>
          <w:rFonts w:ascii="Arial" w:hAnsi="Arial" w:cs="Arial"/>
          <w:b/>
        </w:rPr>
        <w:t xml:space="preserve">ACTO DE JUNTA DE ACLARACIONES: </w:t>
      </w:r>
    </w:p>
    <w:p w14:paraId="2715CBE1" w14:textId="77777777" w:rsidR="00D403CB" w:rsidRPr="0020635D" w:rsidRDefault="00D403CB" w:rsidP="00AA77BE">
      <w:pPr>
        <w:jc w:val="center"/>
        <w:rPr>
          <w:rFonts w:ascii="Arial" w:hAnsi="Arial" w:cs="Arial"/>
          <w:b/>
        </w:rPr>
      </w:pPr>
    </w:p>
    <w:p w14:paraId="0A3B4019"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14:paraId="6D64D46C" w14:textId="77777777" w:rsidTr="001975F0">
        <w:tc>
          <w:tcPr>
            <w:tcW w:w="1260" w:type="dxa"/>
            <w:shd w:val="clear" w:color="auto" w:fill="C907BB"/>
          </w:tcPr>
          <w:p w14:paraId="1E16ABE4"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66CD1521" w14:textId="4B0B3CBB" w:rsidR="00AA77BE" w:rsidRPr="001975F0" w:rsidRDefault="006609CC" w:rsidP="00B8052A">
            <w:pPr>
              <w:jc w:val="center"/>
              <w:rPr>
                <w:rFonts w:ascii="Arial" w:hAnsi="Arial" w:cs="Arial"/>
                <w:b/>
                <w:color w:val="FFFFFF"/>
                <w:sz w:val="22"/>
              </w:rPr>
            </w:pPr>
            <w:r>
              <w:rPr>
                <w:rFonts w:ascii="Arial" w:hAnsi="Arial" w:cs="Arial"/>
                <w:b/>
                <w:color w:val="FFFFFF"/>
                <w:sz w:val="22"/>
              </w:rPr>
              <w:t>2</w:t>
            </w:r>
            <w:r w:rsidR="00600D9C">
              <w:rPr>
                <w:rFonts w:ascii="Arial" w:hAnsi="Arial" w:cs="Arial"/>
                <w:b/>
                <w:color w:val="FFFFFF"/>
                <w:sz w:val="22"/>
              </w:rPr>
              <w:t>7</w:t>
            </w:r>
          </w:p>
        </w:tc>
        <w:tc>
          <w:tcPr>
            <w:tcW w:w="900" w:type="dxa"/>
            <w:shd w:val="clear" w:color="auto" w:fill="C907BB"/>
          </w:tcPr>
          <w:p w14:paraId="64B081E1"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62738E58" w14:textId="71F02F07" w:rsidR="00AA77BE" w:rsidRPr="001975F0" w:rsidRDefault="006609CC" w:rsidP="007D4D7B">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0628BE9B"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642504B7" w14:textId="5C4B6B9D" w:rsidR="00AA77BE" w:rsidRPr="001975F0" w:rsidRDefault="00AA77BE" w:rsidP="00B8052A">
            <w:pPr>
              <w:jc w:val="center"/>
              <w:rPr>
                <w:rFonts w:ascii="Arial" w:hAnsi="Arial" w:cs="Arial"/>
                <w:b/>
                <w:color w:val="FFFFFF"/>
                <w:sz w:val="22"/>
              </w:rPr>
            </w:pPr>
            <w:r w:rsidRPr="001975F0">
              <w:rPr>
                <w:rFonts w:ascii="Arial" w:hAnsi="Arial" w:cs="Arial"/>
                <w:b/>
                <w:color w:val="FFFFFF"/>
                <w:sz w:val="22"/>
              </w:rPr>
              <w:t>20</w:t>
            </w:r>
            <w:r w:rsidR="008A2F38">
              <w:rPr>
                <w:rFonts w:ascii="Arial" w:hAnsi="Arial" w:cs="Arial"/>
                <w:b/>
                <w:color w:val="FFFFFF"/>
                <w:sz w:val="22"/>
              </w:rPr>
              <w:t>2</w:t>
            </w:r>
            <w:r w:rsidR="006609CC">
              <w:rPr>
                <w:rFonts w:ascii="Arial" w:hAnsi="Arial" w:cs="Arial"/>
                <w:b/>
                <w:color w:val="FFFFFF"/>
                <w:sz w:val="22"/>
              </w:rPr>
              <w:t>2</w:t>
            </w:r>
          </w:p>
        </w:tc>
        <w:tc>
          <w:tcPr>
            <w:tcW w:w="900" w:type="dxa"/>
            <w:shd w:val="clear" w:color="auto" w:fill="C907BB"/>
          </w:tcPr>
          <w:p w14:paraId="7B32DA76"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68F3D5FA" w14:textId="77777777" w:rsidR="00AA77BE" w:rsidRPr="001975F0" w:rsidRDefault="001002C4" w:rsidP="005C7D58">
            <w:pPr>
              <w:jc w:val="center"/>
              <w:rPr>
                <w:rFonts w:ascii="Arial" w:hAnsi="Arial" w:cs="Arial"/>
                <w:b/>
                <w:color w:val="FFFFFF"/>
                <w:sz w:val="22"/>
              </w:rPr>
            </w:pPr>
            <w:r>
              <w:rPr>
                <w:rFonts w:ascii="Arial" w:hAnsi="Arial" w:cs="Arial"/>
                <w:b/>
                <w:color w:val="FFFFFF"/>
                <w:sz w:val="22"/>
              </w:rPr>
              <w:t>1</w:t>
            </w:r>
            <w:r w:rsidR="005C7D58">
              <w:rPr>
                <w:rFonts w:ascii="Arial" w:hAnsi="Arial" w:cs="Arial"/>
                <w:b/>
                <w:color w:val="FFFFFF"/>
                <w:sz w:val="22"/>
              </w:rPr>
              <w:t>0</w:t>
            </w:r>
            <w:r>
              <w:rPr>
                <w:rFonts w:ascii="Arial" w:hAnsi="Arial" w:cs="Arial"/>
                <w:b/>
                <w:color w:val="FFFFFF"/>
                <w:sz w:val="22"/>
              </w:rPr>
              <w:t>:</w:t>
            </w:r>
            <w:r w:rsidR="005C7D58">
              <w:rPr>
                <w:rFonts w:ascii="Arial" w:hAnsi="Arial" w:cs="Arial"/>
                <w:b/>
                <w:color w:val="FFFFFF"/>
                <w:sz w:val="22"/>
              </w:rPr>
              <w:t>3</w:t>
            </w:r>
            <w:r w:rsidR="00AA77BE" w:rsidRPr="001975F0">
              <w:rPr>
                <w:rFonts w:ascii="Arial" w:hAnsi="Arial" w:cs="Arial"/>
                <w:b/>
                <w:color w:val="FFFFFF"/>
                <w:sz w:val="22"/>
              </w:rPr>
              <w:t xml:space="preserve">0 </w:t>
            </w:r>
            <w:proofErr w:type="spellStart"/>
            <w:r w:rsidR="00AA77BE" w:rsidRPr="001975F0">
              <w:rPr>
                <w:rFonts w:ascii="Arial" w:hAnsi="Arial" w:cs="Arial"/>
                <w:b/>
                <w:color w:val="FFFFFF"/>
                <w:sz w:val="22"/>
              </w:rPr>
              <w:t>Hrs</w:t>
            </w:r>
            <w:proofErr w:type="spellEnd"/>
            <w:r w:rsidR="00AA77BE" w:rsidRPr="001975F0">
              <w:rPr>
                <w:rFonts w:ascii="Arial" w:hAnsi="Arial" w:cs="Arial"/>
                <w:b/>
                <w:color w:val="FFFFFF"/>
                <w:sz w:val="22"/>
              </w:rPr>
              <w:t>.</w:t>
            </w:r>
          </w:p>
        </w:tc>
      </w:tr>
      <w:tr w:rsidR="00AA77BE" w:rsidRPr="0020635D" w14:paraId="7892D9B9" w14:textId="77777777" w:rsidTr="00AA77BE">
        <w:tc>
          <w:tcPr>
            <w:tcW w:w="1260" w:type="dxa"/>
            <w:vAlign w:val="center"/>
          </w:tcPr>
          <w:p w14:paraId="5036360F"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4AC4BCFC"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34B787AB" w14:textId="77777777" w:rsidR="00714B5A" w:rsidRDefault="00714B5A" w:rsidP="00714B5A">
      <w:pPr>
        <w:jc w:val="center"/>
        <w:rPr>
          <w:rFonts w:ascii="Arial" w:hAnsi="Arial" w:cs="Arial"/>
          <w:b/>
        </w:rPr>
      </w:pPr>
    </w:p>
    <w:p w14:paraId="7FDC6F87" w14:textId="77777777" w:rsidR="00D403CB" w:rsidRDefault="00D403CB" w:rsidP="00AA77BE">
      <w:pPr>
        <w:jc w:val="center"/>
        <w:rPr>
          <w:rFonts w:ascii="Arial" w:hAnsi="Arial" w:cs="Arial"/>
          <w:b/>
        </w:rPr>
      </w:pPr>
    </w:p>
    <w:p w14:paraId="46AF8807" w14:textId="77777777" w:rsidR="00AA77BE" w:rsidRDefault="00AA77BE" w:rsidP="00AA77BE">
      <w:pPr>
        <w:jc w:val="center"/>
        <w:rPr>
          <w:rFonts w:ascii="Arial" w:hAnsi="Arial" w:cs="Arial"/>
          <w:b/>
        </w:rPr>
      </w:pPr>
      <w:r w:rsidRPr="0020635D">
        <w:rPr>
          <w:rFonts w:ascii="Arial" w:hAnsi="Arial" w:cs="Arial"/>
          <w:b/>
        </w:rPr>
        <w:t>ACTO DE PRESENTACIÓN Y APERTURA DE PROPOSICIONES:</w:t>
      </w:r>
    </w:p>
    <w:p w14:paraId="5702434B" w14:textId="77777777" w:rsidR="00D403CB" w:rsidRPr="0020635D" w:rsidRDefault="00D403CB" w:rsidP="00AA77BE">
      <w:pPr>
        <w:jc w:val="center"/>
        <w:rPr>
          <w:rFonts w:ascii="Arial" w:hAnsi="Arial" w:cs="Arial"/>
          <w:b/>
        </w:rPr>
      </w:pPr>
    </w:p>
    <w:p w14:paraId="0CDC6A6B"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14:paraId="38BEB0DD" w14:textId="77777777" w:rsidTr="006A59EB">
        <w:tc>
          <w:tcPr>
            <w:tcW w:w="1260" w:type="dxa"/>
            <w:shd w:val="clear" w:color="auto" w:fill="C907BB"/>
          </w:tcPr>
          <w:p w14:paraId="7EEB39FF"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211CF582" w14:textId="0B17929A" w:rsidR="00AA77BE" w:rsidRPr="001975F0" w:rsidRDefault="00600D9C" w:rsidP="00B8052A">
            <w:pPr>
              <w:jc w:val="center"/>
              <w:rPr>
                <w:rFonts w:ascii="Arial" w:hAnsi="Arial" w:cs="Arial"/>
                <w:b/>
                <w:color w:val="FFFFFF"/>
                <w:sz w:val="22"/>
              </w:rPr>
            </w:pPr>
            <w:r>
              <w:rPr>
                <w:rFonts w:ascii="Arial" w:hAnsi="Arial" w:cs="Arial"/>
                <w:b/>
                <w:color w:val="FFFFFF"/>
                <w:sz w:val="22"/>
              </w:rPr>
              <w:t>02</w:t>
            </w:r>
          </w:p>
        </w:tc>
        <w:tc>
          <w:tcPr>
            <w:tcW w:w="900" w:type="dxa"/>
            <w:shd w:val="clear" w:color="auto" w:fill="C907BB"/>
          </w:tcPr>
          <w:p w14:paraId="6F033817"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14:paraId="698BCF93" w14:textId="4F6E81AE" w:rsidR="00AA77BE" w:rsidRPr="001975F0" w:rsidRDefault="00600D9C" w:rsidP="001002C4">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14:paraId="33A7391B"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3146A091" w14:textId="293B95F2" w:rsidR="00AA77BE" w:rsidRPr="001975F0" w:rsidRDefault="00AA77BE" w:rsidP="00B8052A">
            <w:pPr>
              <w:jc w:val="center"/>
              <w:rPr>
                <w:rFonts w:ascii="Arial" w:hAnsi="Arial" w:cs="Arial"/>
                <w:b/>
                <w:color w:val="FFFFFF"/>
                <w:sz w:val="22"/>
              </w:rPr>
            </w:pPr>
            <w:r w:rsidRPr="001975F0">
              <w:rPr>
                <w:rFonts w:ascii="Arial" w:hAnsi="Arial" w:cs="Arial"/>
                <w:b/>
                <w:color w:val="FFFFFF"/>
                <w:sz w:val="22"/>
              </w:rPr>
              <w:t>20</w:t>
            </w:r>
            <w:r w:rsidR="008A2F38">
              <w:rPr>
                <w:rFonts w:ascii="Arial" w:hAnsi="Arial" w:cs="Arial"/>
                <w:b/>
                <w:color w:val="FFFFFF"/>
                <w:sz w:val="22"/>
              </w:rPr>
              <w:t>2</w:t>
            </w:r>
            <w:r w:rsidR="006609CC">
              <w:rPr>
                <w:rFonts w:ascii="Arial" w:hAnsi="Arial" w:cs="Arial"/>
                <w:b/>
                <w:color w:val="FFFFFF"/>
                <w:sz w:val="22"/>
              </w:rPr>
              <w:t>2</w:t>
            </w:r>
          </w:p>
        </w:tc>
        <w:tc>
          <w:tcPr>
            <w:tcW w:w="907" w:type="dxa"/>
            <w:shd w:val="clear" w:color="auto" w:fill="C907BB"/>
          </w:tcPr>
          <w:p w14:paraId="7D8AB9C2"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14:paraId="4E053492" w14:textId="77777777" w:rsidR="00AA77BE" w:rsidRPr="001975F0" w:rsidRDefault="00AA77BE" w:rsidP="005C7D58">
            <w:pPr>
              <w:jc w:val="center"/>
              <w:rPr>
                <w:rFonts w:ascii="Arial" w:hAnsi="Arial" w:cs="Arial"/>
                <w:b/>
                <w:color w:val="FFFFFF"/>
                <w:sz w:val="22"/>
              </w:rPr>
            </w:pPr>
            <w:r w:rsidRPr="001975F0">
              <w:rPr>
                <w:rFonts w:ascii="Arial" w:hAnsi="Arial" w:cs="Arial"/>
                <w:b/>
                <w:color w:val="FFFFFF"/>
                <w:sz w:val="22"/>
              </w:rPr>
              <w:t>1</w:t>
            </w:r>
            <w:r w:rsidR="005C7D58">
              <w:rPr>
                <w:rFonts w:ascii="Arial" w:hAnsi="Arial" w:cs="Arial"/>
                <w:b/>
                <w:color w:val="FFFFFF"/>
                <w:sz w:val="22"/>
              </w:rPr>
              <w:t>0</w:t>
            </w:r>
            <w:r w:rsidRPr="001975F0">
              <w:rPr>
                <w:rFonts w:ascii="Arial" w:hAnsi="Arial" w:cs="Arial"/>
                <w:b/>
                <w:color w:val="FFFFFF"/>
                <w:sz w:val="22"/>
              </w:rPr>
              <w:t>:</w:t>
            </w:r>
            <w:r w:rsidR="005C7D58">
              <w:rPr>
                <w:rFonts w:ascii="Arial" w:hAnsi="Arial" w:cs="Arial"/>
                <w:b/>
                <w:color w:val="FFFFFF"/>
                <w:sz w:val="22"/>
              </w:rPr>
              <w:t>3</w:t>
            </w:r>
            <w:r w:rsidR="008C6690">
              <w:rPr>
                <w:rFonts w:ascii="Arial" w:hAnsi="Arial" w:cs="Arial"/>
                <w:b/>
                <w:color w:val="FFFFFF"/>
                <w:sz w:val="22"/>
              </w:rPr>
              <w:t>0</w:t>
            </w:r>
            <w:r w:rsidRPr="001975F0">
              <w:rPr>
                <w:rFonts w:ascii="Arial" w:hAnsi="Arial" w:cs="Arial"/>
                <w:b/>
                <w:color w:val="FFFFFF"/>
                <w:sz w:val="22"/>
              </w:rPr>
              <w:t xml:space="preserve"> </w:t>
            </w:r>
            <w:proofErr w:type="spellStart"/>
            <w:r w:rsidRPr="001975F0">
              <w:rPr>
                <w:rFonts w:ascii="Arial" w:hAnsi="Arial" w:cs="Arial"/>
                <w:b/>
                <w:color w:val="FFFFFF"/>
                <w:sz w:val="22"/>
              </w:rPr>
              <w:t>Hrs</w:t>
            </w:r>
            <w:proofErr w:type="spellEnd"/>
            <w:r w:rsidRPr="001975F0">
              <w:rPr>
                <w:rFonts w:ascii="Arial" w:hAnsi="Arial" w:cs="Arial"/>
                <w:b/>
                <w:color w:val="FFFFFF"/>
                <w:sz w:val="22"/>
              </w:rPr>
              <w:t>.</w:t>
            </w:r>
          </w:p>
        </w:tc>
      </w:tr>
      <w:tr w:rsidR="00AA77BE" w:rsidRPr="0020635D" w14:paraId="75044EA8" w14:textId="77777777" w:rsidTr="00AA77BE">
        <w:tc>
          <w:tcPr>
            <w:tcW w:w="1260" w:type="dxa"/>
            <w:vAlign w:val="center"/>
          </w:tcPr>
          <w:p w14:paraId="0693D060"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6FADAE4A"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414A73F3" w14:textId="77777777" w:rsidR="00AA77BE" w:rsidRPr="00C629E8" w:rsidRDefault="00AA77BE" w:rsidP="00AA77BE">
      <w:pPr>
        <w:jc w:val="center"/>
        <w:rPr>
          <w:rFonts w:ascii="Arial" w:hAnsi="Arial" w:cs="Arial"/>
          <w:b/>
        </w:rPr>
      </w:pPr>
    </w:p>
    <w:p w14:paraId="604F00ED" w14:textId="77777777" w:rsidR="00D403CB" w:rsidRDefault="00D403CB" w:rsidP="00AA77BE">
      <w:pPr>
        <w:jc w:val="center"/>
        <w:rPr>
          <w:rFonts w:ascii="Arial" w:hAnsi="Arial" w:cs="Arial"/>
          <w:b/>
        </w:rPr>
      </w:pPr>
    </w:p>
    <w:p w14:paraId="51E36128" w14:textId="77777777" w:rsidR="00AA77BE" w:rsidRDefault="00AA77BE" w:rsidP="00AA77BE">
      <w:pPr>
        <w:jc w:val="center"/>
        <w:rPr>
          <w:rFonts w:ascii="Arial" w:hAnsi="Arial" w:cs="Arial"/>
          <w:b/>
        </w:rPr>
      </w:pPr>
      <w:r w:rsidRPr="0020635D">
        <w:rPr>
          <w:rFonts w:ascii="Arial" w:hAnsi="Arial" w:cs="Arial"/>
          <w:b/>
        </w:rPr>
        <w:t xml:space="preserve">ACTO DE FALLO: </w:t>
      </w:r>
    </w:p>
    <w:p w14:paraId="1B132C4D" w14:textId="77777777" w:rsidR="00D403CB" w:rsidRPr="0020635D" w:rsidRDefault="00D403CB" w:rsidP="00AA77BE">
      <w:pPr>
        <w:jc w:val="center"/>
        <w:rPr>
          <w:rFonts w:ascii="Arial" w:hAnsi="Arial" w:cs="Arial"/>
          <w:b/>
        </w:rPr>
      </w:pPr>
    </w:p>
    <w:p w14:paraId="4997479C"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14:paraId="3F35FDCA" w14:textId="77777777" w:rsidTr="00AA77BE">
        <w:tc>
          <w:tcPr>
            <w:tcW w:w="1260" w:type="dxa"/>
            <w:vAlign w:val="center"/>
          </w:tcPr>
          <w:p w14:paraId="4BA30A02" w14:textId="77777777" w:rsidR="00AA77BE" w:rsidRPr="0020635D" w:rsidRDefault="00AA77BE" w:rsidP="00AA77BE">
            <w:pPr>
              <w:rPr>
                <w:rFonts w:ascii="Arial" w:hAnsi="Arial" w:cs="Arial"/>
                <w:b/>
              </w:rPr>
            </w:pPr>
            <w:r w:rsidRPr="0020635D">
              <w:rPr>
                <w:rFonts w:ascii="Arial" w:hAnsi="Arial" w:cs="Arial"/>
                <w:b/>
              </w:rPr>
              <w:t>LUGAR:</w:t>
            </w:r>
          </w:p>
        </w:tc>
        <w:tc>
          <w:tcPr>
            <w:tcW w:w="7740" w:type="dxa"/>
          </w:tcPr>
          <w:p w14:paraId="48C3BC80" w14:textId="77777777" w:rsidR="00F73714" w:rsidRDefault="00F73714" w:rsidP="00EE1C1F">
            <w:pPr>
              <w:jc w:val="both"/>
              <w:rPr>
                <w:rFonts w:ascii="Arial" w:hAnsi="Arial" w:cs="Arial"/>
              </w:rPr>
            </w:pPr>
          </w:p>
          <w:p w14:paraId="1823692C" w14:textId="77777777"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del REGLAMENTO, la fecha del acto de fallo se dará a conocer en el acto de presentación y apertura de proposiciones.</w:t>
            </w:r>
          </w:p>
          <w:p w14:paraId="21867B54" w14:textId="77777777" w:rsidR="005D1EEE" w:rsidRPr="0020635D" w:rsidRDefault="005D1EEE" w:rsidP="00EE1C1F">
            <w:pPr>
              <w:jc w:val="both"/>
              <w:rPr>
                <w:rFonts w:ascii="Arial" w:hAnsi="Arial" w:cs="Arial"/>
                <w:b/>
                <w:smallCaps/>
              </w:rPr>
            </w:pPr>
          </w:p>
        </w:tc>
      </w:tr>
    </w:tbl>
    <w:p w14:paraId="1555F1AC" w14:textId="77777777" w:rsidR="00A57E5B" w:rsidRDefault="00A57E5B" w:rsidP="00A57E5B">
      <w:pPr>
        <w:rPr>
          <w:rFonts w:ascii="Arial" w:hAnsi="Arial" w:cs="Arial"/>
          <w:b/>
        </w:rPr>
      </w:pPr>
    </w:p>
    <w:p w14:paraId="1D250B4F" w14:textId="77777777" w:rsidR="00A57E5B" w:rsidRDefault="00A57E5B" w:rsidP="00A57E5B">
      <w:pPr>
        <w:rPr>
          <w:rFonts w:ascii="Arial" w:hAnsi="Arial" w:cs="Arial"/>
          <w:b/>
        </w:rPr>
      </w:pPr>
    </w:p>
    <w:p w14:paraId="312F958A" w14:textId="77777777" w:rsidR="00A57E5B" w:rsidRDefault="00A57E5B" w:rsidP="00A57E5B">
      <w:pPr>
        <w:jc w:val="center"/>
        <w:rPr>
          <w:rFonts w:ascii="Arial" w:hAnsi="Arial" w:cs="Arial"/>
          <w:b/>
        </w:rPr>
      </w:pPr>
    </w:p>
    <w:p w14:paraId="09889FAF" w14:textId="77777777" w:rsidR="00A57E5B" w:rsidRPr="00CD19C6" w:rsidRDefault="00A57E5B" w:rsidP="00A57E5B">
      <w:pPr>
        <w:jc w:val="center"/>
        <w:rPr>
          <w:rFonts w:ascii="Arial" w:hAnsi="Arial" w:cs="Arial"/>
          <w:b/>
        </w:rPr>
      </w:pPr>
    </w:p>
    <w:p w14:paraId="5962BA2A" w14:textId="77777777" w:rsidR="00A57E5B" w:rsidRPr="00CD19C6" w:rsidRDefault="00A57E5B" w:rsidP="00A57E5B">
      <w:pPr>
        <w:jc w:val="center"/>
        <w:rPr>
          <w:rFonts w:ascii="Arial" w:hAnsi="Arial" w:cs="Arial"/>
          <w:b/>
          <w:sz w:val="10"/>
          <w:szCs w:val="10"/>
        </w:rPr>
      </w:pPr>
    </w:p>
    <w:p w14:paraId="3B8CC2F0" w14:textId="77777777" w:rsidR="00A57E5B" w:rsidRDefault="00A57E5B" w:rsidP="00A57E5B">
      <w:pPr>
        <w:spacing w:line="276" w:lineRule="auto"/>
        <w:jc w:val="both"/>
        <w:rPr>
          <w:rFonts w:ascii="Arial" w:hAnsi="Arial" w:cs="Arial"/>
        </w:rPr>
      </w:pPr>
    </w:p>
    <w:p w14:paraId="221F3753" w14:textId="77777777" w:rsidR="0075714F" w:rsidRPr="0075714F" w:rsidRDefault="008C5EE4" w:rsidP="00FE55D4">
      <w:pPr>
        <w:tabs>
          <w:tab w:val="left" w:pos="3686"/>
        </w:tabs>
        <w:jc w:val="center"/>
        <w:rPr>
          <w:rFonts w:ascii="Arial" w:hAnsi="Arial" w:cs="Arial"/>
          <w:b/>
          <w:smallCaps/>
          <w:sz w:val="18"/>
          <w:szCs w:val="28"/>
        </w:rPr>
      </w:pPr>
      <w:r>
        <w:rPr>
          <w:rFonts w:ascii="Arial" w:hAnsi="Arial" w:cs="Arial"/>
        </w:rPr>
        <w:br w:type="page"/>
      </w:r>
      <w:r w:rsidR="00FE55D4" w:rsidRPr="00FE55D4">
        <w:rPr>
          <w:rFonts w:ascii="Arial" w:hAnsi="Arial" w:cs="Arial"/>
          <w:b/>
          <w:smallCaps/>
          <w:sz w:val="28"/>
          <w:szCs w:val="28"/>
        </w:rPr>
        <w:lastRenderedPageBreak/>
        <w:t>Difusión de la convocatoria</w:t>
      </w:r>
    </w:p>
    <w:p w14:paraId="229A1F3B" w14:textId="77777777" w:rsidR="00FE55D4" w:rsidRPr="00FE55D4" w:rsidRDefault="0075714F" w:rsidP="00FE55D4">
      <w:pPr>
        <w:spacing w:before="120" w:after="120"/>
        <w:jc w:val="both"/>
        <w:rPr>
          <w:rFonts w:ascii="Arial" w:hAnsi="Arial" w:cs="Arial"/>
          <w:bCs/>
        </w:rPr>
      </w:pPr>
      <w:r w:rsidRPr="0075714F">
        <w:rPr>
          <w:rFonts w:ascii="Arial" w:hAnsi="Arial" w:cs="Arial"/>
          <w:bCs/>
        </w:rPr>
        <w:t xml:space="preserve">Con fundamento en el artículo </w:t>
      </w:r>
      <w:r w:rsidR="00FE55D4"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00CB4A50" w:rsidRPr="004764F0">
          <w:rPr>
            <w:rStyle w:val="Hipervnculo"/>
            <w:rFonts w:ascii="Arial" w:hAnsi="Arial" w:cs="Arial"/>
            <w:bCs/>
          </w:rPr>
          <w:t>www.ine.mx/Licitaciones/</w:t>
        </w:r>
      </w:hyperlink>
      <w:r w:rsidRPr="0075714F">
        <w:rPr>
          <w:rFonts w:ascii="Arial" w:hAnsi="Arial" w:cs="Arial"/>
          <w:bCs/>
        </w:rPr>
        <w:t xml:space="preserve"> </w:t>
      </w:r>
      <w:r w:rsidR="00730170">
        <w:rPr>
          <w:rFonts w:ascii="Arial" w:hAnsi="Arial" w:cs="Arial"/>
          <w:bCs/>
        </w:rPr>
        <w:t>.</w:t>
      </w:r>
      <w:r w:rsidR="00AD15D2">
        <w:rPr>
          <w:rFonts w:ascii="Arial" w:hAnsi="Arial" w:cs="Arial"/>
          <w:bCs/>
        </w:rPr>
        <w:t xml:space="preserve"> </w:t>
      </w:r>
      <w:r w:rsidR="00FE55D4"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14:paraId="0DACD721" w14:textId="77777777" w:rsidR="00A57E5B" w:rsidRDefault="00A57E5B" w:rsidP="00A57E5B">
      <w:pPr>
        <w:spacing w:before="120" w:after="120"/>
        <w:jc w:val="center"/>
        <w:rPr>
          <w:rFonts w:ascii="Arial" w:hAnsi="Arial" w:cs="Arial"/>
          <w:b/>
          <w:smallCaps/>
          <w:sz w:val="28"/>
          <w:szCs w:val="28"/>
        </w:rPr>
      </w:pPr>
      <w:r w:rsidRPr="008C5EE4">
        <w:rPr>
          <w:rFonts w:ascii="Arial" w:hAnsi="Arial" w:cs="Arial"/>
          <w:b/>
          <w:smallCaps/>
          <w:sz w:val="28"/>
          <w:szCs w:val="28"/>
        </w:rPr>
        <w:t>Introducción</w:t>
      </w:r>
    </w:p>
    <w:p w14:paraId="3AC5C569" w14:textId="77777777" w:rsidR="00A57E5B" w:rsidRPr="00661053" w:rsidRDefault="0041694C" w:rsidP="00A57E5B">
      <w:pPr>
        <w:spacing w:before="120" w:after="120"/>
        <w:jc w:val="both"/>
        <w:rPr>
          <w:rFonts w:ascii="Arial" w:hAnsi="Arial" w:cs="Arial"/>
        </w:rPr>
      </w:pPr>
      <w:r>
        <w:rPr>
          <w:rFonts w:ascii="Arial" w:hAnsi="Arial" w:cs="Arial"/>
        </w:rPr>
        <w:t>El INSTITUTO</w:t>
      </w:r>
      <w:r w:rsidR="00D068E6">
        <w:rPr>
          <w:rFonts w:ascii="Arial" w:hAnsi="Arial" w:cs="Arial"/>
        </w:rPr>
        <w:t xml:space="preserve">, </w:t>
      </w:r>
      <w:r w:rsidR="001D536D">
        <w:rPr>
          <w:rFonts w:ascii="Arial" w:hAnsi="Arial" w:cs="Arial"/>
        </w:rPr>
        <w:t xml:space="preserve">por conducto de la Junta Local Ejecutiva en Guanajuato y a través de la Coordinación Administrativa, </w:t>
      </w:r>
      <w:r w:rsidR="00A57E5B" w:rsidRPr="00A605AF">
        <w:rPr>
          <w:rFonts w:ascii="Arial" w:hAnsi="Arial" w:cs="Arial"/>
        </w:rPr>
        <w:t xml:space="preserve">sita </w:t>
      </w:r>
      <w:r w:rsidR="005E0616">
        <w:rPr>
          <w:rFonts w:ascii="Arial" w:hAnsi="Arial" w:cs="Arial"/>
        </w:rPr>
        <w:t xml:space="preserve"> en </w:t>
      </w:r>
      <w:r w:rsidR="00A16603" w:rsidRPr="00A16603">
        <w:rPr>
          <w:rFonts w:ascii="Arial" w:hAnsi="Arial" w:cs="Arial"/>
        </w:rPr>
        <w:t xml:space="preserve">Calle </w:t>
      </w:r>
      <w:r w:rsidR="00BC50B3">
        <w:rPr>
          <w:rFonts w:ascii="Arial" w:hAnsi="Arial" w:cs="Arial"/>
        </w:rPr>
        <w:t xml:space="preserve">de </w:t>
      </w:r>
      <w:r w:rsidR="00A16603" w:rsidRPr="00A16603">
        <w:rPr>
          <w:rFonts w:ascii="Arial" w:hAnsi="Arial" w:cs="Arial"/>
        </w:rPr>
        <w:t>Acceso al Fraccionamiento Cúpulas número 15, colonia Yerbabuena, C.P. 36259, Guanajuato, Gto.,</w:t>
      </w:r>
      <w:r w:rsidR="00A57E5B" w:rsidRPr="00A605AF">
        <w:rPr>
          <w:rFonts w:ascii="Arial" w:hAnsi="Arial" w:cs="Arial"/>
          <w:bCs/>
        </w:rPr>
        <w:t xml:space="preserve"> </w:t>
      </w:r>
      <w:r w:rsidR="00A57E5B" w:rsidRPr="00A605AF">
        <w:rPr>
          <w:rFonts w:ascii="Arial" w:hAnsi="Arial" w:cs="Arial"/>
        </w:rPr>
        <w:t>realizará la contratación con personas físicas y/o morales de nacionalidad mexicana</w:t>
      </w:r>
      <w:r w:rsidR="00D068E6">
        <w:rPr>
          <w:rFonts w:ascii="Arial" w:hAnsi="Arial" w:cs="Arial"/>
        </w:rPr>
        <w:t xml:space="preserve"> </w:t>
      </w:r>
      <w:r w:rsidR="00A57E5B" w:rsidRPr="00A605AF">
        <w:rPr>
          <w:rFonts w:ascii="Arial" w:hAnsi="Arial" w:cs="Arial"/>
        </w:rPr>
        <w:t xml:space="preserve">cuyas actividades comerciales estén relacionadas con el objeto del presente procedimiento de </w:t>
      </w:r>
      <w:r w:rsidR="00BC5890">
        <w:rPr>
          <w:rFonts w:ascii="Arial" w:hAnsi="Arial" w:cs="Arial"/>
        </w:rPr>
        <w:t>contratación</w:t>
      </w:r>
      <w:r w:rsidR="00A57E5B" w:rsidRPr="00A605AF">
        <w:rPr>
          <w:rFonts w:ascii="Arial" w:hAnsi="Arial" w:cs="Arial"/>
        </w:rPr>
        <w:t xml:space="preserve">, en cumplimiento a lo establecido en los </w:t>
      </w:r>
      <w:r w:rsidR="00A57E5B" w:rsidRPr="00081C86">
        <w:rPr>
          <w:rFonts w:ascii="Arial" w:hAnsi="Arial" w:cs="Arial"/>
        </w:rPr>
        <w:t>artículos 41 base V párrafo primero y</w:t>
      </w:r>
      <w:r w:rsidR="00A57E5B" w:rsidRPr="00A605AF">
        <w:rPr>
          <w:rFonts w:ascii="Arial" w:hAnsi="Arial" w:cs="Arial"/>
        </w:rPr>
        <w:t xml:space="preserve"> 134 párrafo tercero de la Constitución Política de los </w:t>
      </w:r>
      <w:r w:rsidR="00A57E5B" w:rsidRPr="00FC5CA3">
        <w:rPr>
          <w:rFonts w:ascii="Arial" w:hAnsi="Arial" w:cs="Arial"/>
        </w:rPr>
        <w:t xml:space="preserve">Estados Unidos Mexicanos; </w:t>
      </w:r>
      <w:r w:rsidR="00A57E5B" w:rsidRPr="00F72822">
        <w:rPr>
          <w:rFonts w:ascii="Arial" w:hAnsi="Arial" w:cs="Arial"/>
        </w:rPr>
        <w:t xml:space="preserve">artículos </w:t>
      </w:r>
      <w:r w:rsidR="0030417A" w:rsidRPr="00F72822">
        <w:rPr>
          <w:rFonts w:ascii="Arial" w:hAnsi="Arial" w:cs="Arial"/>
        </w:rPr>
        <w:t>29 y artículo 59 incisos a), b) y h)y sexto transitorio de la Ley General de Instituciones y Procedimientos Electorales</w:t>
      </w:r>
      <w:r w:rsidR="00A57E5B" w:rsidRPr="00F72822">
        <w:rPr>
          <w:rFonts w:ascii="Arial" w:hAnsi="Arial" w:cs="Arial"/>
        </w:rPr>
        <w:t>; artículos</w:t>
      </w:r>
      <w:r w:rsidR="00A57E5B" w:rsidRPr="00F72822">
        <w:rPr>
          <w:rFonts w:ascii="Arial" w:hAnsi="Arial" w:cs="Arial"/>
          <w:i/>
        </w:rPr>
        <w:t xml:space="preserve"> </w:t>
      </w:r>
      <w:r w:rsidR="001D536D" w:rsidRPr="001D536D">
        <w:rPr>
          <w:rFonts w:ascii="Arial" w:hAnsi="Arial" w:cs="Arial"/>
        </w:rPr>
        <w:t>29 y 59 incisos a), b) y h) y sexto transitorio de la Ley General de Instituciones y Procedimientos Electorales; artículos</w:t>
      </w:r>
      <w:r w:rsidR="001D536D" w:rsidRPr="001D536D">
        <w:rPr>
          <w:rFonts w:ascii="Arial" w:hAnsi="Arial" w:cs="Arial"/>
          <w:i/>
        </w:rPr>
        <w:t xml:space="preserve"> </w:t>
      </w:r>
      <w:r w:rsidR="001D536D" w:rsidRPr="001D536D">
        <w:rPr>
          <w:rFonts w:ascii="Arial" w:hAnsi="Arial" w:cs="Arial"/>
        </w:rPr>
        <w:t>23, 31 fracción I</w:t>
      </w:r>
      <w:r w:rsidR="00FE55D4">
        <w:rPr>
          <w:rFonts w:ascii="Arial" w:hAnsi="Arial" w:cs="Arial"/>
        </w:rPr>
        <w:t>I</w:t>
      </w:r>
      <w:r w:rsidR="001D536D" w:rsidRPr="001D536D">
        <w:rPr>
          <w:rFonts w:ascii="Arial" w:hAnsi="Arial" w:cs="Arial"/>
        </w:rPr>
        <w:t>, 32 fracción I, 35 fracción I, 43 tercer párrafo</w:t>
      </w:r>
      <w:r w:rsidR="00FE55D4">
        <w:rPr>
          <w:rFonts w:ascii="Arial" w:hAnsi="Arial" w:cs="Arial"/>
        </w:rPr>
        <w:t>, 51 y 52</w:t>
      </w:r>
      <w:r w:rsidR="001D536D" w:rsidRPr="001D536D">
        <w:rPr>
          <w:rFonts w:ascii="Arial" w:hAnsi="Arial" w:cs="Arial"/>
        </w:rPr>
        <w:t xml:space="preserve"> del</w:t>
      </w:r>
      <w:r w:rsidR="001D536D">
        <w:rPr>
          <w:rFonts w:ascii="Arial" w:hAnsi="Arial" w:cs="Arial"/>
        </w:rPr>
        <w:t xml:space="preserve"> </w:t>
      </w:r>
      <w:r w:rsidR="00FE55D4" w:rsidRPr="008E5B83">
        <w:rPr>
          <w:rFonts w:ascii="Arial" w:hAnsi="Arial" w:cs="Arial"/>
        </w:rPr>
        <w:t>REGLAMENTO</w:t>
      </w:r>
      <w:r w:rsidR="00E57AEE" w:rsidRPr="008E5B83">
        <w:rPr>
          <w:rFonts w:ascii="Arial" w:hAnsi="Arial" w:cs="Arial"/>
        </w:rPr>
        <w:t xml:space="preserve"> de adquisiciones, arrendamiento</w:t>
      </w:r>
      <w:r w:rsidR="007920BC">
        <w:rPr>
          <w:rFonts w:ascii="Arial" w:hAnsi="Arial" w:cs="Arial"/>
        </w:rPr>
        <w:t xml:space="preserve"> de Bienes Muebles</w:t>
      </w:r>
      <w:r w:rsidR="00E57AEE" w:rsidRPr="008E5B83">
        <w:rPr>
          <w:rFonts w:ascii="Arial" w:hAnsi="Arial" w:cs="Arial"/>
        </w:rPr>
        <w:t xml:space="preserve"> y servicios</w:t>
      </w:r>
      <w:r w:rsidR="00F72822">
        <w:rPr>
          <w:rFonts w:ascii="Arial" w:hAnsi="Arial" w:cs="Arial"/>
        </w:rPr>
        <w:t>;</w:t>
      </w:r>
      <w:r w:rsidR="00E57AEE" w:rsidRPr="008E5B83">
        <w:rPr>
          <w:rFonts w:ascii="Arial" w:hAnsi="Arial" w:cs="Arial"/>
        </w:rPr>
        <w:t xml:space="preserve"> en lo sucesivo el </w:t>
      </w:r>
      <w:r w:rsidR="00E57AEE" w:rsidRPr="007920BC">
        <w:rPr>
          <w:rFonts w:ascii="Arial" w:hAnsi="Arial" w:cs="Arial"/>
          <w:b/>
        </w:rPr>
        <w:t>REGLAMENTO</w:t>
      </w:r>
      <w:r w:rsidR="00E57AEE" w:rsidRPr="008E5B83">
        <w:rPr>
          <w:rFonts w:ascii="Arial" w:hAnsi="Arial" w:cs="Arial"/>
        </w:rPr>
        <w:t>; y las Políticas, Bases y Lineamientos en materia de Adquisiciones, Arrendamiento</w:t>
      </w:r>
      <w:r w:rsidR="00F72822">
        <w:rPr>
          <w:rFonts w:ascii="Arial" w:hAnsi="Arial" w:cs="Arial"/>
        </w:rPr>
        <w:t xml:space="preserve"> de bienes muebles</w:t>
      </w:r>
      <w:r w:rsidR="00E57AEE" w:rsidRPr="008E5B83">
        <w:rPr>
          <w:rFonts w:ascii="Arial" w:hAnsi="Arial" w:cs="Arial"/>
        </w:rPr>
        <w:t xml:space="preserve"> y Servicios del Instituto Federal Electoral, en lo sucesivo las </w:t>
      </w:r>
      <w:r w:rsidR="00E57AEE" w:rsidRPr="007920BC">
        <w:rPr>
          <w:rFonts w:ascii="Arial" w:hAnsi="Arial" w:cs="Arial"/>
          <w:b/>
        </w:rPr>
        <w:t>POBALINES</w:t>
      </w:r>
      <w:r w:rsidR="00FC7D33" w:rsidRPr="008E5B83">
        <w:rPr>
          <w:rFonts w:ascii="Arial" w:hAnsi="Arial" w:cs="Arial"/>
        </w:rPr>
        <w:t xml:space="preserve"> </w:t>
      </w:r>
      <w:r w:rsidR="00A57E5B" w:rsidRPr="008E5B83">
        <w:rPr>
          <w:rFonts w:ascii="Arial" w:hAnsi="Arial" w:cs="Arial"/>
        </w:rPr>
        <w:t>y las leyes y ordenamientos relativos y aplicables vigentes.</w:t>
      </w:r>
      <w:r w:rsidR="00A57E5B" w:rsidRPr="00661053">
        <w:rPr>
          <w:rFonts w:ascii="Arial" w:hAnsi="Arial" w:cs="Arial"/>
        </w:rPr>
        <w:t xml:space="preserve"> </w:t>
      </w:r>
    </w:p>
    <w:p w14:paraId="50331E5E" w14:textId="302180E7" w:rsidR="001D536D" w:rsidRPr="001D536D" w:rsidRDefault="00BC5890" w:rsidP="001D536D">
      <w:pPr>
        <w:spacing w:before="120" w:after="120"/>
        <w:jc w:val="both"/>
        <w:rPr>
          <w:rFonts w:ascii="Arial" w:hAnsi="Arial" w:cs="Arial"/>
          <w:b/>
        </w:rPr>
      </w:pPr>
      <w:r w:rsidRPr="00BC5890">
        <w:rPr>
          <w:rFonts w:ascii="Arial" w:hAnsi="Arial" w:cs="Arial"/>
        </w:rPr>
        <w:t xml:space="preserve">El INSTITUTO informa que podrán participar en el presente procedimiento de </w:t>
      </w:r>
      <w:r w:rsidR="008A00A2" w:rsidRPr="008A00A2">
        <w:rPr>
          <w:rFonts w:ascii="Arial" w:hAnsi="Arial" w:cs="Arial"/>
          <w:b/>
        </w:rPr>
        <w:t>Invitación a Cuando Menos Tres Personas de carácter Nacional</w:t>
      </w:r>
      <w:r w:rsidR="001D536D" w:rsidRPr="001D536D">
        <w:rPr>
          <w:rFonts w:ascii="Arial" w:hAnsi="Arial" w:cs="Arial"/>
        </w:rPr>
        <w:t xml:space="preserve">, las personas que </w:t>
      </w:r>
      <w:r w:rsidR="001D536D" w:rsidRPr="001D536D">
        <w:rPr>
          <w:rFonts w:ascii="Arial" w:hAnsi="Arial" w:cs="Arial"/>
          <w:b/>
        </w:rPr>
        <w:t>no</w:t>
      </w:r>
      <w:r w:rsidR="001D536D" w:rsidRPr="001D536D">
        <w:rPr>
          <w:rFonts w:ascii="Arial" w:hAnsi="Arial" w:cs="Arial"/>
        </w:rPr>
        <w:t xml:space="preserve"> se encuentren en alguno de los supuestos que se establecen en los artículos 59 y 7</w:t>
      </w:r>
      <w:r w:rsidR="00903ECA">
        <w:rPr>
          <w:rFonts w:ascii="Arial" w:hAnsi="Arial" w:cs="Arial"/>
        </w:rPr>
        <w:t>8</w:t>
      </w:r>
      <w:r w:rsidR="001D536D" w:rsidRPr="001D536D">
        <w:rPr>
          <w:rFonts w:ascii="Arial" w:hAnsi="Arial" w:cs="Arial"/>
        </w:rPr>
        <w:t xml:space="preserve"> del REGLAMENTO;</w:t>
      </w:r>
      <w:r w:rsidR="001D536D" w:rsidRPr="001D536D">
        <w:rPr>
          <w:rFonts w:ascii="Arial" w:hAnsi="Arial" w:cs="Arial"/>
          <w:b/>
        </w:rPr>
        <w:t xml:space="preserve"> </w:t>
      </w:r>
      <w:r w:rsidR="00A61ACF" w:rsidRPr="00600D9C">
        <w:rPr>
          <w:rFonts w:ascii="Arial" w:hAnsi="Arial" w:cs="Arial"/>
          <w:bCs/>
        </w:rPr>
        <w:t xml:space="preserve">así como de manera </w:t>
      </w:r>
      <w:proofErr w:type="spellStart"/>
      <w:r w:rsidR="00A61ACF" w:rsidRPr="00600D9C">
        <w:rPr>
          <w:rFonts w:ascii="Arial" w:hAnsi="Arial" w:cs="Arial"/>
          <w:bCs/>
        </w:rPr>
        <w:t>supleatoria</w:t>
      </w:r>
      <w:proofErr w:type="spellEnd"/>
      <w:r w:rsidR="00A61ACF" w:rsidRPr="00600D9C">
        <w:rPr>
          <w:rFonts w:ascii="Arial" w:hAnsi="Arial" w:cs="Arial"/>
          <w:bCs/>
        </w:rPr>
        <w:t xml:space="preserve"> el</w:t>
      </w:r>
      <w:r w:rsidR="00EC6319" w:rsidRPr="00600D9C">
        <w:rPr>
          <w:rFonts w:ascii="Arial" w:hAnsi="Arial" w:cs="Arial"/>
          <w:bCs/>
        </w:rPr>
        <w:t xml:space="preserve"> </w:t>
      </w:r>
      <w:r w:rsidR="001D536D" w:rsidRPr="00600D9C">
        <w:rPr>
          <w:rFonts w:ascii="Arial" w:hAnsi="Arial" w:cs="Arial"/>
          <w:bCs/>
        </w:rPr>
        <w:t xml:space="preserve">artículo </w:t>
      </w:r>
      <w:r w:rsidR="00EC6319" w:rsidRPr="00600D9C">
        <w:rPr>
          <w:rFonts w:ascii="Arial" w:hAnsi="Arial" w:cs="Arial"/>
          <w:bCs/>
        </w:rPr>
        <w:t>49</w:t>
      </w:r>
      <w:r w:rsidR="001D536D" w:rsidRPr="00600D9C">
        <w:rPr>
          <w:rFonts w:ascii="Arial" w:hAnsi="Arial" w:cs="Arial"/>
          <w:bCs/>
        </w:rPr>
        <w:t xml:space="preserve"> fracción </w:t>
      </w:r>
      <w:r w:rsidR="00EC6319" w:rsidRPr="00600D9C">
        <w:rPr>
          <w:rFonts w:ascii="Arial" w:hAnsi="Arial" w:cs="Arial"/>
          <w:bCs/>
        </w:rPr>
        <w:t>I</w:t>
      </w:r>
      <w:r w:rsidR="001D536D" w:rsidRPr="00600D9C">
        <w:rPr>
          <w:rFonts w:ascii="Arial" w:hAnsi="Arial" w:cs="Arial"/>
          <w:bCs/>
        </w:rPr>
        <w:t xml:space="preserve">X de la Ley </w:t>
      </w:r>
      <w:r w:rsidR="00EC6319" w:rsidRPr="00600D9C">
        <w:rPr>
          <w:rFonts w:ascii="Arial" w:hAnsi="Arial" w:cs="Arial"/>
          <w:bCs/>
        </w:rPr>
        <w:t>General</w:t>
      </w:r>
      <w:r w:rsidR="001D536D" w:rsidRPr="00600D9C">
        <w:rPr>
          <w:rFonts w:ascii="Arial" w:hAnsi="Arial" w:cs="Arial"/>
          <w:bCs/>
        </w:rPr>
        <w:t xml:space="preserve"> de Responsabilidades</w:t>
      </w:r>
      <w:r w:rsidR="001D536D" w:rsidRPr="00600D9C">
        <w:rPr>
          <w:rFonts w:ascii="Arial" w:hAnsi="Arial" w:cs="Arial"/>
        </w:rPr>
        <w:t xml:space="preserve"> Administrativas</w:t>
      </w:r>
      <w:r w:rsidR="00EC6319">
        <w:rPr>
          <w:rFonts w:ascii="Arial" w:hAnsi="Arial" w:cs="Arial"/>
        </w:rPr>
        <w:t>.</w:t>
      </w:r>
    </w:p>
    <w:p w14:paraId="5420D217" w14:textId="77777777" w:rsidR="00A57E5B" w:rsidRPr="004450E0" w:rsidRDefault="00A57E5B" w:rsidP="001D536D">
      <w:pPr>
        <w:pStyle w:val="GREEN4"/>
        <w:ind w:right="-114"/>
        <w:rPr>
          <w:rFonts w:ascii="Arial" w:hAnsi="Arial" w:cs="Arial"/>
          <w:lang w:val="es-MX"/>
        </w:rPr>
      </w:pPr>
      <w:r w:rsidRPr="00A605AF">
        <w:rPr>
          <w:rFonts w:ascii="Arial" w:hAnsi="Arial" w:cs="Arial"/>
          <w:lang w:val="es-MX"/>
        </w:rPr>
        <w:t>Los</w:t>
      </w:r>
      <w:r w:rsidR="00EC6319">
        <w:rPr>
          <w:rFonts w:ascii="Arial" w:hAnsi="Arial" w:cs="Arial"/>
          <w:lang w:val="es-MX"/>
        </w:rPr>
        <w:t>/las</w:t>
      </w:r>
      <w:r w:rsidRPr="00A605AF">
        <w:rPr>
          <w:rFonts w:ascii="Arial" w:hAnsi="Arial" w:cs="Arial"/>
          <w:lang w:val="es-MX"/>
        </w:rPr>
        <w:t xml:space="preserve"> interesados</w:t>
      </w:r>
      <w:r w:rsidR="00EC6319">
        <w:rPr>
          <w:rFonts w:ascii="Arial" w:hAnsi="Arial" w:cs="Arial"/>
          <w:lang w:val="es-MX"/>
        </w:rPr>
        <w:t>/as</w:t>
      </w:r>
      <w:r w:rsidRPr="00A605AF">
        <w:rPr>
          <w:rFonts w:ascii="Arial" w:hAnsi="Arial" w:cs="Arial"/>
          <w:lang w:val="es-MX"/>
        </w:rPr>
        <w:t xml:space="preserve">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lang w:val="es-MX"/>
        </w:rPr>
        <w:t>LICITANTES</w:t>
      </w:r>
      <w:r w:rsidRPr="00A605AF">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lang w:val="es-MX"/>
        </w:rPr>
        <w:t xml:space="preserve">que </w:t>
      </w:r>
      <w:r w:rsidRPr="00D3628D">
        <w:rPr>
          <w:rFonts w:ascii="Arial" w:hAnsi="Arial" w:cs="Arial"/>
          <w:b/>
          <w:u w:val="single"/>
          <w:lang w:val="es-MX"/>
        </w:rPr>
        <w:t xml:space="preserve">son las condiciones o cláusulas necesarias para regular tanto el procedimiento de </w:t>
      </w:r>
      <w:r w:rsidR="001D536D">
        <w:rPr>
          <w:rFonts w:ascii="Arial" w:hAnsi="Arial" w:cs="Arial"/>
          <w:b/>
          <w:u w:val="single"/>
          <w:lang w:val="es-MX"/>
        </w:rPr>
        <w:t>licitación</w:t>
      </w:r>
      <w:r w:rsidR="00BC5890" w:rsidRPr="00D3628D">
        <w:rPr>
          <w:rFonts w:ascii="Arial" w:hAnsi="Arial" w:cs="Arial"/>
          <w:b/>
          <w:u w:val="single"/>
          <w:lang w:val="es-MX"/>
        </w:rPr>
        <w:t xml:space="preserve"> </w:t>
      </w:r>
      <w:r w:rsidRPr="00D3628D">
        <w:rPr>
          <w:rFonts w:ascii="Arial" w:hAnsi="Arial" w:cs="Arial"/>
          <w:b/>
          <w:u w:val="single"/>
          <w:lang w:val="es-MX"/>
        </w:rPr>
        <w:t xml:space="preserve">como el </w:t>
      </w:r>
      <w:r w:rsidR="00BC5890" w:rsidRPr="00D3628D">
        <w:rPr>
          <w:rFonts w:ascii="Arial" w:hAnsi="Arial" w:cs="Arial"/>
          <w:b/>
          <w:u w:val="single"/>
          <w:lang w:val="es-MX"/>
        </w:rPr>
        <w:t>contrato</w:t>
      </w:r>
      <w:r>
        <w:rPr>
          <w:rFonts w:ascii="Arial" w:hAnsi="Arial" w:cs="Arial"/>
          <w:u w:val="single"/>
          <w:lang w:val="es-MX"/>
        </w:rPr>
        <w:t>,</w:t>
      </w:r>
      <w:r w:rsidRPr="00A605AF">
        <w:rPr>
          <w:rFonts w:ascii="Arial" w:hAnsi="Arial" w:cs="Arial"/>
          <w:lang w:val="es-MX"/>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lang w:val="es-MX"/>
        </w:rPr>
        <w:t>procedimiento</w:t>
      </w:r>
      <w:r w:rsidRPr="00327778">
        <w:rPr>
          <w:rFonts w:ascii="Arial" w:hAnsi="Arial" w:cs="Arial"/>
          <w:b/>
          <w:u w:val="single"/>
          <w:lang w:val="es-MX"/>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D411DF">
        <w:rPr>
          <w:rFonts w:ascii="Arial" w:hAnsi="Arial" w:cs="Arial"/>
          <w:b/>
          <w:u w:val="single"/>
          <w:lang w:val="es-MX"/>
        </w:rPr>
        <w:t xml:space="preserve">lo establecido en </w:t>
      </w:r>
      <w:r w:rsidR="00D411DF" w:rsidRPr="008E5B83">
        <w:rPr>
          <w:rFonts w:ascii="Arial" w:hAnsi="Arial" w:cs="Arial"/>
          <w:b/>
          <w:u w:val="single"/>
          <w:lang w:val="es-MX"/>
        </w:rPr>
        <w:t>el artículo 31</w:t>
      </w:r>
      <w:r w:rsidRPr="008E5B83">
        <w:rPr>
          <w:rFonts w:ascii="Arial" w:hAnsi="Arial" w:cs="Arial"/>
          <w:b/>
          <w:u w:val="single"/>
          <w:lang w:val="es-MX"/>
        </w:rPr>
        <w:t xml:space="preserve"> del REGLAMENTO</w:t>
      </w:r>
      <w:r w:rsidRPr="008E5B83">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lang w:val="es-MX"/>
        </w:rPr>
        <w:t xml:space="preserve">. </w:t>
      </w:r>
    </w:p>
    <w:p w14:paraId="0A28A350" w14:textId="25E1FA8F" w:rsidR="00BC5890" w:rsidRPr="00BC5890" w:rsidRDefault="00A57E5B" w:rsidP="00BC5890">
      <w:pPr>
        <w:suppressAutoHyphens/>
        <w:spacing w:before="120" w:after="120"/>
        <w:jc w:val="both"/>
        <w:rPr>
          <w:rFonts w:ascii="Arial" w:hAnsi="Arial" w:cs="Arial"/>
          <w:b/>
        </w:rPr>
      </w:pPr>
      <w:r w:rsidRPr="008E5B83">
        <w:rPr>
          <w:rFonts w:ascii="Arial" w:hAnsi="Arial" w:cs="Arial"/>
        </w:rPr>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 xml:space="preserve">contratación del </w:t>
      </w:r>
      <w:r w:rsidR="001D536D" w:rsidRPr="001D536D">
        <w:rPr>
          <w:rFonts w:ascii="Arial" w:hAnsi="Arial" w:cs="Arial"/>
          <w:b/>
          <w:lang w:val="es-ES"/>
        </w:rPr>
        <w:t>: “</w:t>
      </w:r>
      <w:r w:rsidR="00984507" w:rsidRPr="00984507">
        <w:rPr>
          <w:rFonts w:ascii="Arial" w:hAnsi="Arial" w:cs="Arial"/>
          <w:b/>
          <w:lang w:val="es-ES"/>
        </w:rPr>
        <w:t>Servicio Integral de Limpieza en el Inmueble de la Junta Local Ejecutiva en el estado de Guanajuato</w:t>
      </w:r>
      <w:r w:rsidR="001D536D" w:rsidRPr="001D536D">
        <w:rPr>
          <w:rFonts w:ascii="Arial" w:hAnsi="Arial" w:cs="Arial"/>
          <w:b/>
          <w:bCs/>
          <w:lang w:val="es-ES"/>
        </w:rPr>
        <w:t>”</w:t>
      </w:r>
      <w:r w:rsidR="001D536D">
        <w:rPr>
          <w:rFonts w:ascii="Arial" w:hAnsi="Arial" w:cs="Arial"/>
          <w:b/>
          <w:bCs/>
          <w:lang w:val="es-ES"/>
        </w:rPr>
        <w:t>,</w:t>
      </w:r>
      <w:r w:rsidR="00327FA2" w:rsidRPr="008E5B83">
        <w:rPr>
          <w:rFonts w:ascii="Arial" w:hAnsi="Arial" w:cs="Arial"/>
        </w:rPr>
        <w:t xml:space="preserve"> </w:t>
      </w:r>
      <w:r w:rsidRPr="008E5B83">
        <w:rPr>
          <w:rFonts w:ascii="Arial" w:hAnsi="Arial" w:cs="Arial"/>
        </w:rPr>
        <w:t xml:space="preserve">se realiza en </w:t>
      </w:r>
      <w:r w:rsidRPr="008E5B83">
        <w:rPr>
          <w:rFonts w:ascii="Arial" w:hAnsi="Arial" w:cs="Arial"/>
        </w:rPr>
        <w:lastRenderedPageBreak/>
        <w:t xml:space="preserve">atención </w:t>
      </w:r>
      <w:r w:rsidRPr="00600D9C">
        <w:rPr>
          <w:rFonts w:ascii="Arial" w:hAnsi="Arial" w:cs="Arial"/>
        </w:rPr>
        <w:t xml:space="preserve">a la solicitud </w:t>
      </w:r>
      <w:r w:rsidR="00E51DA4" w:rsidRPr="00600D9C">
        <w:rPr>
          <w:rFonts w:ascii="Arial" w:hAnsi="Arial" w:cs="Arial"/>
        </w:rPr>
        <w:t>de</w:t>
      </w:r>
      <w:r w:rsidR="00736D4B" w:rsidRPr="00600D9C">
        <w:rPr>
          <w:rFonts w:ascii="Arial" w:hAnsi="Arial" w:cs="Arial"/>
        </w:rPr>
        <w:t xml:space="preserve"> </w:t>
      </w:r>
      <w:r w:rsidR="00BC5890" w:rsidRPr="00600D9C">
        <w:rPr>
          <w:rFonts w:ascii="Arial" w:hAnsi="Arial" w:cs="Arial"/>
        </w:rPr>
        <w:t>la</w:t>
      </w:r>
      <w:r w:rsidR="001D536D" w:rsidRPr="00600D9C">
        <w:rPr>
          <w:rFonts w:ascii="Arial" w:hAnsi="Arial" w:cs="Arial"/>
        </w:rPr>
        <w:t xml:space="preserve"> </w:t>
      </w:r>
      <w:r w:rsidR="008B0E0B" w:rsidRPr="00600D9C">
        <w:rPr>
          <w:rFonts w:ascii="Arial" w:hAnsi="Arial" w:cs="Arial"/>
        </w:rPr>
        <w:t>Vocalía Ejecutiva a través de la Coordinación Administrativa</w:t>
      </w:r>
      <w:r w:rsidR="001D536D" w:rsidRPr="00600D9C">
        <w:rPr>
          <w:rFonts w:ascii="Arial" w:hAnsi="Arial" w:cs="Arial"/>
        </w:rPr>
        <w:t xml:space="preserve"> del </w:t>
      </w:r>
      <w:r w:rsidR="001D536D" w:rsidRPr="00600D9C">
        <w:rPr>
          <w:rFonts w:ascii="Arial" w:hAnsi="Arial" w:cs="Arial"/>
          <w:b/>
        </w:rPr>
        <w:t>INSTITUTO</w:t>
      </w:r>
      <w:r w:rsidR="001D536D" w:rsidRPr="00600D9C">
        <w:rPr>
          <w:rFonts w:ascii="Arial" w:hAnsi="Arial" w:cs="Arial"/>
        </w:rPr>
        <w:t xml:space="preserve"> participante</w:t>
      </w:r>
      <w:r w:rsidRPr="00600D9C">
        <w:rPr>
          <w:rFonts w:ascii="Arial" w:hAnsi="Arial" w:cs="Arial"/>
        </w:rPr>
        <w:t>,</w:t>
      </w:r>
      <w:r w:rsidR="00256F4E" w:rsidRPr="00600D9C">
        <w:rPr>
          <w:rFonts w:ascii="Arial" w:hAnsi="Arial" w:cs="Arial"/>
        </w:rPr>
        <w:t xml:space="preserve"> </w:t>
      </w:r>
      <w:r w:rsidR="00BC5890" w:rsidRPr="00600D9C">
        <w:rPr>
          <w:rFonts w:ascii="Arial" w:hAnsi="Arial" w:cs="Arial"/>
          <w:lang w:val="es-ES_tradnl"/>
        </w:rPr>
        <w:t>en su calidad de área solicitante y área técnica</w:t>
      </w:r>
      <w:r w:rsidR="00BC5890" w:rsidRPr="00600D9C">
        <w:rPr>
          <w:rFonts w:ascii="Arial" w:hAnsi="Arial" w:cs="Arial"/>
        </w:rPr>
        <w:t>, de</w:t>
      </w:r>
      <w:r w:rsidR="00BC5890" w:rsidRPr="00BC5890">
        <w:rPr>
          <w:rFonts w:ascii="Arial" w:hAnsi="Arial" w:cs="Arial"/>
        </w:rPr>
        <w:t xml:space="preserv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14:paraId="540DD734" w14:textId="38BB3726" w:rsidR="00A57E5B" w:rsidRDefault="00A57E5B" w:rsidP="00E57AEE">
      <w:pPr>
        <w:spacing w:before="120" w:after="120"/>
        <w:jc w:val="both"/>
        <w:rPr>
          <w:rFonts w:ascii="Arial" w:hAnsi="Arial" w:cs="Arial"/>
          <w:color w:val="000000"/>
        </w:rPr>
      </w:pPr>
      <w:r w:rsidRPr="008E5B83">
        <w:rPr>
          <w:rFonts w:ascii="Arial" w:hAnsi="Arial" w:cs="Arial"/>
        </w:rPr>
        <w:t xml:space="preserve">La presente </w:t>
      </w:r>
      <w:r w:rsidRPr="00600D9C">
        <w:rPr>
          <w:rFonts w:ascii="Arial" w:hAnsi="Arial" w:cs="Arial"/>
        </w:rPr>
        <w:t>convocatoria fue revisada por el</w:t>
      </w:r>
      <w:r w:rsidRPr="00600D9C">
        <w:rPr>
          <w:rFonts w:ascii="Arial" w:hAnsi="Arial" w:cs="Arial"/>
          <w:b/>
        </w:rPr>
        <w:t xml:space="preserve"> </w:t>
      </w:r>
      <w:r w:rsidRPr="00600D9C">
        <w:rPr>
          <w:rFonts w:ascii="Arial" w:hAnsi="Arial" w:cs="Arial"/>
        </w:rPr>
        <w:t>Subcomité</w:t>
      </w:r>
      <w:r w:rsidRPr="00600D9C">
        <w:rPr>
          <w:rFonts w:ascii="Arial" w:hAnsi="Arial" w:cs="Arial"/>
          <w:b/>
        </w:rPr>
        <w:t xml:space="preserve"> </w:t>
      </w:r>
      <w:r w:rsidRPr="00600D9C">
        <w:rPr>
          <w:rFonts w:ascii="Arial" w:hAnsi="Arial" w:cs="Arial"/>
        </w:rPr>
        <w:t xml:space="preserve">Revisor de Convocatorias, en la </w:t>
      </w:r>
      <w:r w:rsidRPr="00600D9C">
        <w:rPr>
          <w:rFonts w:ascii="Arial" w:hAnsi="Arial" w:cs="Arial"/>
          <w:color w:val="000000"/>
        </w:rPr>
        <w:t xml:space="preserve">sesión celebrada </w:t>
      </w:r>
      <w:r w:rsidR="002F7920" w:rsidRPr="00600D9C">
        <w:rPr>
          <w:rFonts w:ascii="Arial" w:hAnsi="Arial" w:cs="Arial"/>
          <w:color w:val="000000"/>
        </w:rPr>
        <w:t xml:space="preserve">con fecha </w:t>
      </w:r>
      <w:r w:rsidR="00600D9C" w:rsidRPr="00600D9C">
        <w:rPr>
          <w:rFonts w:ascii="Arial" w:hAnsi="Arial" w:cs="Arial"/>
          <w:b/>
          <w:color w:val="000000"/>
          <w:u w:val="single"/>
        </w:rPr>
        <w:t>20</w:t>
      </w:r>
      <w:r w:rsidR="002F7920" w:rsidRPr="00600D9C">
        <w:rPr>
          <w:rFonts w:ascii="Arial" w:hAnsi="Arial" w:cs="Arial"/>
          <w:b/>
          <w:color w:val="000000"/>
          <w:u w:val="single"/>
        </w:rPr>
        <w:t xml:space="preserve"> de </w:t>
      </w:r>
      <w:r w:rsidR="006A4069" w:rsidRPr="00600D9C">
        <w:rPr>
          <w:rFonts w:ascii="Arial" w:hAnsi="Arial" w:cs="Arial"/>
          <w:b/>
          <w:color w:val="000000"/>
          <w:u w:val="single"/>
        </w:rPr>
        <w:t>enero</w:t>
      </w:r>
      <w:r w:rsidR="002F7920" w:rsidRPr="00600D9C">
        <w:rPr>
          <w:rFonts w:ascii="Arial" w:hAnsi="Arial" w:cs="Arial"/>
          <w:b/>
          <w:color w:val="000000"/>
          <w:u w:val="single"/>
        </w:rPr>
        <w:t xml:space="preserve"> del 20</w:t>
      </w:r>
      <w:r w:rsidR="001923BB" w:rsidRPr="00600D9C">
        <w:rPr>
          <w:rFonts w:ascii="Arial" w:hAnsi="Arial" w:cs="Arial"/>
          <w:b/>
          <w:color w:val="000000"/>
          <w:u w:val="single"/>
        </w:rPr>
        <w:t>2</w:t>
      </w:r>
      <w:r w:rsidR="006A4069" w:rsidRPr="00600D9C">
        <w:rPr>
          <w:rFonts w:ascii="Arial" w:hAnsi="Arial" w:cs="Arial"/>
          <w:b/>
          <w:color w:val="000000"/>
          <w:u w:val="single"/>
        </w:rPr>
        <w:t>2</w:t>
      </w:r>
      <w:r w:rsidR="002F7920" w:rsidRPr="00600D9C">
        <w:rPr>
          <w:rFonts w:ascii="Arial" w:hAnsi="Arial" w:cs="Arial"/>
          <w:color w:val="000000"/>
        </w:rPr>
        <w:t>.</w:t>
      </w:r>
    </w:p>
    <w:p w14:paraId="3205C700"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14:paraId="22B00E10" w14:textId="77777777" w:rsidR="00A57E5B" w:rsidRPr="00CB4463" w:rsidRDefault="00A57E5B" w:rsidP="00A57E5B">
      <w:pPr>
        <w:pStyle w:val="GREEN4"/>
        <w:spacing w:before="120" w:after="120"/>
        <w:ind w:right="-114"/>
        <w:rPr>
          <w:rFonts w:ascii="Arial" w:hAnsi="Arial" w:cs="Arial"/>
          <w:lang w:val="es-MX"/>
        </w:rPr>
      </w:pPr>
      <w:r w:rsidRPr="00CB4463">
        <w:rPr>
          <w:rFonts w:ascii="Arial" w:hAnsi="Arial" w:cs="Arial"/>
          <w:bCs/>
          <w:iCs/>
        </w:rPr>
        <w:t xml:space="preserve">Con fundamento en </w:t>
      </w:r>
      <w:r w:rsidRPr="00F86D00">
        <w:rPr>
          <w:rFonts w:ascii="Arial" w:hAnsi="Arial" w:cs="Arial"/>
          <w:bCs/>
          <w:iCs/>
        </w:rPr>
        <w:t>el</w:t>
      </w:r>
      <w:r w:rsidR="00F86D00" w:rsidRPr="00F86D00">
        <w:rPr>
          <w:rFonts w:ascii="Arial" w:hAnsi="Arial" w:cs="Arial"/>
          <w:bCs/>
          <w:iCs/>
        </w:rPr>
        <w:t xml:space="preserve"> </w:t>
      </w:r>
      <w:r w:rsidR="00081C86">
        <w:rPr>
          <w:rFonts w:ascii="Arial" w:hAnsi="Arial" w:cs="Arial"/>
          <w:bCs/>
          <w:iCs/>
        </w:rPr>
        <w:t>tercer párrafo</w:t>
      </w:r>
      <w:r w:rsidR="00327FA2" w:rsidRPr="008E5B83">
        <w:rPr>
          <w:rFonts w:ascii="Arial" w:hAnsi="Arial" w:cs="Arial"/>
          <w:bCs/>
          <w:iCs/>
        </w:rPr>
        <w:t xml:space="preserve"> del artículo 43</w:t>
      </w:r>
      <w:r w:rsidRPr="008E5B83">
        <w:rPr>
          <w:rFonts w:ascii="Arial" w:hAnsi="Arial" w:cs="Arial"/>
          <w:bCs/>
          <w:iCs/>
        </w:rPr>
        <w:t xml:space="preserve"> del</w:t>
      </w:r>
      <w:r w:rsidRPr="00BF4D76">
        <w:rPr>
          <w:rFonts w:ascii="Arial" w:hAnsi="Arial" w:cs="Arial"/>
          <w:bCs/>
          <w:iCs/>
        </w:rPr>
        <w:t xml:space="preserve"> </w:t>
      </w:r>
      <w:r w:rsidRPr="00BF4D76">
        <w:rPr>
          <w:rFonts w:ascii="Arial" w:hAnsi="Arial" w:cs="Arial"/>
          <w:b/>
          <w:bCs/>
          <w:iCs/>
        </w:rPr>
        <w:t>REGLAMENTO</w:t>
      </w:r>
      <w:r w:rsidRPr="00BF4D76">
        <w:rPr>
          <w:rFonts w:ascii="Arial" w:hAnsi="Arial" w:cs="Arial"/>
          <w:bCs/>
          <w:iCs/>
        </w:rPr>
        <w:t xml:space="preserve">, así como lo establecido en el </w:t>
      </w:r>
      <w:r w:rsidRPr="00BF4D76">
        <w:rPr>
          <w:rFonts w:ascii="Arial" w:hAnsi="Arial" w:cs="Arial"/>
          <w:b/>
          <w:bCs/>
          <w:iCs/>
        </w:rPr>
        <w:t>numeral 5</w:t>
      </w:r>
      <w:r w:rsidRPr="00BF4D76">
        <w:rPr>
          <w:rFonts w:ascii="Arial" w:hAnsi="Arial" w:cs="Arial"/>
          <w:bCs/>
          <w:iCs/>
        </w:rPr>
        <w:t xml:space="preserve"> de esta convocatoria</w:t>
      </w:r>
      <w:r w:rsidRPr="00CB4463">
        <w:rPr>
          <w:rFonts w:ascii="Arial" w:hAnsi="Arial" w:cs="Arial"/>
          <w:bCs/>
          <w:iCs/>
        </w:rPr>
        <w:t xml:space="preserve">, el </w:t>
      </w:r>
      <w:r w:rsidRPr="00995E75">
        <w:rPr>
          <w:rFonts w:ascii="Arial" w:hAnsi="Arial" w:cs="Arial"/>
          <w:b/>
        </w:rPr>
        <w:t>INSTITUTO</w:t>
      </w:r>
      <w:r w:rsidRPr="00CB4463">
        <w:rPr>
          <w:rFonts w:ascii="Arial" w:hAnsi="Arial" w:cs="Arial"/>
          <w:bCs/>
          <w:iCs/>
        </w:rPr>
        <w:t xml:space="preserve"> para la evaluación de las proposiciones utilizará el </w:t>
      </w:r>
      <w:r w:rsidRPr="00CB4463">
        <w:rPr>
          <w:rFonts w:ascii="Arial" w:hAnsi="Arial" w:cs="Arial"/>
          <w:b/>
          <w:bCs/>
          <w:iCs/>
        </w:rPr>
        <w:t xml:space="preserve">criterio de evaluación </w:t>
      </w:r>
      <w:r w:rsidR="00081C86" w:rsidRPr="00081C86">
        <w:rPr>
          <w:rFonts w:ascii="Arial" w:hAnsi="Arial" w:cs="Arial"/>
          <w:b/>
          <w:bCs/>
          <w:iCs/>
        </w:rPr>
        <w:t>por puntos y porcentajes</w:t>
      </w:r>
      <w:r w:rsidRPr="008E5B83">
        <w:rPr>
          <w:rFonts w:ascii="Arial" w:hAnsi="Arial" w:cs="Arial"/>
          <w:bCs/>
          <w:iCs/>
        </w:rPr>
        <w:t xml:space="preserve">. En todos los casos </w:t>
      </w:r>
      <w:r w:rsidR="0041694C">
        <w:rPr>
          <w:rFonts w:ascii="Arial" w:hAnsi="Arial" w:cs="Arial"/>
          <w:bCs/>
          <w:iCs/>
        </w:rPr>
        <w:t>El INSTITUTO</w:t>
      </w:r>
      <w:r w:rsidRPr="008E5B83">
        <w:rPr>
          <w:rFonts w:ascii="Arial" w:hAnsi="Arial" w:cs="Arial"/>
          <w:bCs/>
          <w:iCs/>
        </w:rPr>
        <w:t xml:space="preserve"> verificará que las proposiciones cumplan con los requisitos solicitados</w:t>
      </w:r>
      <w:r w:rsidRPr="00CB4463">
        <w:rPr>
          <w:rFonts w:ascii="Arial" w:hAnsi="Arial" w:cs="Arial"/>
          <w:bCs/>
          <w:iCs/>
        </w:rPr>
        <w:t xml:space="preserve">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w:t>
      </w:r>
      <w:r w:rsidR="003B7965">
        <w:rPr>
          <w:rFonts w:ascii="Arial" w:hAnsi="Arial" w:cs="Arial"/>
          <w:bCs/>
          <w:iCs/>
        </w:rPr>
        <w:t xml:space="preserve"> </w:t>
      </w:r>
      <w:r w:rsidR="0041694C">
        <w:rPr>
          <w:rFonts w:ascii="Arial" w:hAnsi="Arial" w:cs="Arial"/>
          <w:bCs/>
          <w:iCs/>
        </w:rPr>
        <w:t>El INSTITUTO</w:t>
      </w:r>
      <w:r w:rsidRPr="00CB4463">
        <w:rPr>
          <w:rFonts w:ascii="Arial" w:hAnsi="Arial" w:cs="Arial"/>
          <w:bCs/>
          <w:iCs/>
        </w:rPr>
        <w:t xml:space="preserve"> pudiera aceptarse; el omitir aspectos que puedan ser cubiertos con informaci</w:t>
      </w:r>
      <w:r w:rsidR="003B7965">
        <w:rPr>
          <w:rFonts w:ascii="Arial" w:hAnsi="Arial" w:cs="Arial"/>
          <w:bCs/>
          <w:iCs/>
        </w:rPr>
        <w:t>ón contenida en la propia propuesta</w:t>
      </w:r>
      <w:r w:rsidRPr="00CB4463">
        <w:rPr>
          <w:rFonts w:ascii="Arial" w:hAnsi="Arial" w:cs="Arial"/>
          <w:bCs/>
          <w:iCs/>
        </w:rPr>
        <w:t xml:space="preserve"> técnica o económica; el no observar los formatos establecidos, si se proporciona de manera clara la información </w:t>
      </w:r>
      <w:r w:rsidRPr="007E4C35">
        <w:rPr>
          <w:rFonts w:ascii="Arial" w:hAnsi="Arial" w:cs="Arial"/>
          <w:bCs/>
          <w:iCs/>
        </w:rPr>
        <w:t>requerida</w:t>
      </w:r>
      <w:r w:rsidR="003B7965" w:rsidRPr="007E4C35">
        <w:rPr>
          <w:rFonts w:ascii="Arial" w:hAnsi="Arial" w:cs="Arial"/>
          <w:bCs/>
          <w:iCs/>
        </w:rPr>
        <w:t xml:space="preserve"> y el no observar requisitos que carezcan de fundamento legal o cualquier otro que no tenga por objeto determinar objetivamente la solvencia de la proposición presentada</w:t>
      </w:r>
      <w:r w:rsidRPr="007E4C35">
        <w:rPr>
          <w:rFonts w:ascii="Arial" w:hAnsi="Arial" w:cs="Arial"/>
          <w:bCs/>
          <w:iCs/>
        </w:rPr>
        <w:t>. En</w:t>
      </w:r>
      <w:r w:rsidRPr="00CB4463">
        <w:rPr>
          <w:rFonts w:ascii="Arial" w:hAnsi="Arial" w:cs="Arial"/>
          <w:bCs/>
          <w:iCs/>
        </w:rPr>
        <w:t xml:space="preserve"> ningún caso el </w:t>
      </w:r>
      <w:r w:rsidRPr="00995E75">
        <w:rPr>
          <w:rFonts w:ascii="Arial" w:hAnsi="Arial" w:cs="Arial"/>
          <w:b/>
        </w:rPr>
        <w:t>INSTITUTO</w:t>
      </w:r>
      <w:r w:rsidRPr="00CB4463">
        <w:rPr>
          <w:rFonts w:ascii="Arial" w:hAnsi="Arial" w:cs="Arial"/>
          <w:bCs/>
          <w:iCs/>
        </w:rPr>
        <w:t xml:space="preserve"> o los </w:t>
      </w:r>
      <w:r w:rsidRPr="003B7965">
        <w:rPr>
          <w:rFonts w:ascii="Arial" w:hAnsi="Arial" w:cs="Arial"/>
          <w:b/>
          <w:bCs/>
          <w:iCs/>
        </w:rPr>
        <w:t xml:space="preserve">LICITANTES </w:t>
      </w:r>
      <w:r w:rsidRPr="00CB4463">
        <w:rPr>
          <w:rFonts w:ascii="Arial" w:hAnsi="Arial" w:cs="Arial"/>
          <w:bCs/>
          <w:iCs/>
        </w:rPr>
        <w:t xml:space="preserve">podrán suplir o corregir las deficiencias de las proposiciones presentadas. </w:t>
      </w:r>
    </w:p>
    <w:p w14:paraId="57184517"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14:paraId="591F75EB" w14:textId="77777777" w:rsidR="00273C17" w:rsidRPr="00D4005B" w:rsidRDefault="00273C17" w:rsidP="00273C17">
      <w:pPr>
        <w:spacing w:before="120" w:after="120"/>
        <w:jc w:val="both"/>
        <w:rPr>
          <w:rFonts w:ascii="Arial" w:hAnsi="Arial" w:cs="Arial"/>
          <w:bCs/>
          <w:iCs/>
        </w:rPr>
      </w:pPr>
      <w:r>
        <w:rPr>
          <w:rFonts w:ascii="Arial" w:hAnsi="Arial" w:cs="Arial"/>
          <w:bCs/>
          <w:iCs/>
        </w:rPr>
        <w:t xml:space="preserve">Con fundamento en </w:t>
      </w:r>
      <w:r w:rsidRPr="007E4C35">
        <w:rPr>
          <w:rFonts w:ascii="Arial" w:hAnsi="Arial" w:cs="Arial"/>
          <w:bCs/>
          <w:iCs/>
        </w:rPr>
        <w:t xml:space="preserve">el artículo 44 fracción </w:t>
      </w:r>
      <w:r>
        <w:rPr>
          <w:rFonts w:ascii="Arial" w:hAnsi="Arial" w:cs="Arial"/>
          <w:bCs/>
          <w:iCs/>
        </w:rPr>
        <w:t>I d</w:t>
      </w:r>
      <w:r w:rsidRPr="007E4C35">
        <w:rPr>
          <w:rFonts w:ascii="Arial" w:hAnsi="Arial" w:cs="Arial"/>
          <w:bCs/>
          <w:iCs/>
        </w:rPr>
        <w:t xml:space="preserve">el REGLAMENTO, así como lo establecido en el </w:t>
      </w:r>
      <w:r w:rsidRPr="004B333D">
        <w:rPr>
          <w:rFonts w:ascii="Arial" w:hAnsi="Arial" w:cs="Arial"/>
          <w:b/>
          <w:bCs/>
          <w:iCs/>
        </w:rPr>
        <w:t>numeral 5.3</w:t>
      </w:r>
      <w:r w:rsidRPr="004B333D">
        <w:rPr>
          <w:rFonts w:ascii="Arial" w:hAnsi="Arial" w:cs="Arial"/>
          <w:bCs/>
          <w:iCs/>
        </w:rPr>
        <w:t xml:space="preserve"> de esta convocatoria, una vez hecha la evaluación de las proposiciones, el </w:t>
      </w:r>
      <w:r>
        <w:rPr>
          <w:rFonts w:ascii="Arial" w:hAnsi="Arial" w:cs="Arial"/>
          <w:bCs/>
          <w:iCs/>
        </w:rPr>
        <w:t xml:space="preserve">o los </w:t>
      </w:r>
      <w:r w:rsidRPr="004B333D">
        <w:rPr>
          <w:rFonts w:ascii="Arial" w:hAnsi="Arial" w:cs="Arial"/>
          <w:bCs/>
          <w:iCs/>
        </w:rPr>
        <w:t>contrato</w:t>
      </w:r>
      <w:r>
        <w:rPr>
          <w:rFonts w:ascii="Arial" w:hAnsi="Arial" w:cs="Arial"/>
          <w:bCs/>
          <w:iCs/>
        </w:rPr>
        <w:t>s</w:t>
      </w:r>
      <w:r w:rsidRPr="004B333D">
        <w:rPr>
          <w:rFonts w:ascii="Arial" w:hAnsi="Arial" w:cs="Arial"/>
          <w:bCs/>
          <w:iCs/>
        </w:rPr>
        <w:t xml:space="preserve"> se adju</w:t>
      </w:r>
      <w:r w:rsidRPr="00D4005B">
        <w:rPr>
          <w:rFonts w:ascii="Arial" w:hAnsi="Arial" w:cs="Arial"/>
          <w:bCs/>
          <w:iCs/>
        </w:rPr>
        <w:t>dicará</w:t>
      </w:r>
      <w:r>
        <w:rPr>
          <w:rFonts w:ascii="Arial" w:hAnsi="Arial" w:cs="Arial"/>
          <w:bCs/>
          <w:iCs/>
        </w:rPr>
        <w:t>n</w:t>
      </w:r>
      <w:r w:rsidRPr="00D4005B">
        <w:rPr>
          <w:rFonts w:ascii="Arial" w:hAnsi="Arial" w:cs="Arial"/>
          <w:bCs/>
          <w:iCs/>
        </w:rPr>
        <w:t xml:space="preserve"> al </w:t>
      </w:r>
      <w:r>
        <w:rPr>
          <w:rFonts w:ascii="Arial" w:hAnsi="Arial" w:cs="Arial"/>
          <w:bCs/>
          <w:iCs/>
        </w:rPr>
        <w:t xml:space="preserve">o los </w:t>
      </w:r>
      <w:r w:rsidRPr="0071789E">
        <w:rPr>
          <w:rFonts w:ascii="Arial" w:hAnsi="Arial" w:cs="Arial"/>
          <w:b/>
          <w:bCs/>
          <w:iCs/>
        </w:rPr>
        <w:t>LICITANTE</w:t>
      </w:r>
      <w:r>
        <w:rPr>
          <w:rFonts w:ascii="Arial" w:hAnsi="Arial" w:cs="Arial"/>
          <w:b/>
          <w:bCs/>
          <w:iCs/>
        </w:rPr>
        <w:t>S</w:t>
      </w:r>
      <w:r w:rsidRPr="00D4005B">
        <w:rPr>
          <w:rFonts w:ascii="Arial" w:hAnsi="Arial" w:cs="Arial"/>
          <w:bCs/>
          <w:iCs/>
        </w:rPr>
        <w:t xml:space="preserve"> cuya oferta resulte solvente, porque cumple</w:t>
      </w:r>
      <w:r>
        <w:rPr>
          <w:rFonts w:ascii="Arial" w:hAnsi="Arial" w:cs="Arial"/>
          <w:bCs/>
          <w:iCs/>
        </w:rPr>
        <w:t>n</w:t>
      </w:r>
      <w:r w:rsidRPr="00D4005B">
        <w:rPr>
          <w:rFonts w:ascii="Arial" w:hAnsi="Arial" w:cs="Arial"/>
          <w:bCs/>
          <w:iCs/>
        </w:rPr>
        <w:t xml:space="preserve"> con los requisitos legales, técnicos y económicos establecidos en la presente </w:t>
      </w:r>
      <w:r w:rsidRPr="007E4C35">
        <w:rPr>
          <w:rFonts w:ascii="Arial" w:hAnsi="Arial" w:cs="Arial"/>
          <w:bCs/>
          <w:iCs/>
        </w:rPr>
        <w:t>convocatoria a la Invitación</w:t>
      </w:r>
      <w:r>
        <w:rPr>
          <w:rFonts w:ascii="Arial" w:hAnsi="Arial" w:cs="Arial"/>
          <w:bCs/>
          <w:iCs/>
        </w:rPr>
        <w:t xml:space="preserve"> y</w:t>
      </w:r>
      <w:r w:rsidRPr="00D4005B">
        <w:rPr>
          <w:rFonts w:ascii="Arial" w:hAnsi="Arial" w:cs="Arial"/>
          <w:bCs/>
          <w:iCs/>
        </w:rPr>
        <w:t xml:space="preserve"> por tanto garantiza el cumplimiento de las obligaciones respectivas </w:t>
      </w:r>
      <w:r>
        <w:rPr>
          <w:rFonts w:ascii="Arial" w:hAnsi="Arial" w:cs="Arial"/>
          <w:bCs/>
          <w:iCs/>
        </w:rPr>
        <w:t xml:space="preserve"> </w:t>
      </w:r>
      <w:r w:rsidRPr="00D4005B">
        <w:rPr>
          <w:rFonts w:ascii="Arial" w:hAnsi="Arial" w:cs="Arial"/>
          <w:bCs/>
          <w:iCs/>
        </w:rPr>
        <w:t xml:space="preserve">y por haber obtenido el mejor resultado en la evaluación combinada de puntos y porcentajes. </w:t>
      </w:r>
    </w:p>
    <w:p w14:paraId="26FBAE29" w14:textId="77777777"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14:paraId="2055230E" w14:textId="77777777" w:rsidR="00AD15D2" w:rsidRDefault="00A04889" w:rsidP="00A04889">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w:t>
      </w:r>
      <w:r w:rsidR="00AD15D2" w:rsidRPr="00AD15D2">
        <w:t xml:space="preserve"> </w:t>
      </w:r>
      <w:hyperlink r:id="rId11" w:history="1">
        <w:r w:rsidR="00AD15D2" w:rsidRPr="004764F0">
          <w:rPr>
            <w:rStyle w:val="Hipervnculo"/>
            <w:rFonts w:ascii="Arial" w:hAnsi="Arial" w:cs="Arial"/>
            <w:bCs/>
          </w:rPr>
          <w:t>www.ine.mx/Licitaciones/</w:t>
        </w:r>
      </w:hyperlink>
      <w:r w:rsidR="00AD15D2">
        <w:rPr>
          <w:rStyle w:val="Hipervnculo"/>
          <w:rFonts w:ascii="Arial" w:hAnsi="Arial" w:cs="Arial"/>
          <w:bCs/>
        </w:rPr>
        <w:t>.</w:t>
      </w:r>
    </w:p>
    <w:p w14:paraId="7D2E807C" w14:textId="77777777" w:rsidR="0071789E" w:rsidRPr="00AD6329" w:rsidRDefault="00A04889" w:rsidP="00A04889">
      <w:pPr>
        <w:spacing w:before="120" w:after="120"/>
        <w:jc w:val="both"/>
        <w:rPr>
          <w:rFonts w:ascii="Arial" w:hAnsi="Arial" w:cs="Arial"/>
          <w:bCs/>
          <w:iCs/>
        </w:rPr>
      </w:pPr>
      <w:r w:rsidRPr="00D4005B">
        <w:rPr>
          <w:rFonts w:ascii="Arial" w:hAnsi="Arial" w:cs="Arial"/>
          <w:bCs/>
          <w:iCs/>
        </w:rPr>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 xml:space="preserve">procederá a su corrección </w:t>
      </w:r>
      <w:r w:rsidRPr="007A7377">
        <w:rPr>
          <w:rFonts w:ascii="Arial" w:hAnsi="Arial" w:cs="Arial"/>
          <w:bCs/>
          <w:iCs/>
        </w:rPr>
        <w:lastRenderedPageBreak/>
        <w:t>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14:paraId="7C042249" w14:textId="77777777"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14:paraId="45A4337E" w14:textId="77777777"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Este procedimiento de contratación, comprende</w:t>
      </w:r>
      <w:r w:rsidR="00734B56">
        <w:rPr>
          <w:rFonts w:cs="Arial"/>
          <w:b w:val="0"/>
          <w:bCs/>
          <w:iCs/>
          <w:sz w:val="20"/>
          <w:lang w:val="es-MX"/>
        </w:rPr>
        <w:t xml:space="preserve"> </w:t>
      </w:r>
      <w:proofErr w:type="gramStart"/>
      <w:r w:rsidR="00984507">
        <w:rPr>
          <w:rFonts w:cs="Arial"/>
          <w:bCs/>
          <w:iCs/>
          <w:sz w:val="20"/>
          <w:u w:val="single"/>
          <w:lang w:val="es-MX"/>
        </w:rPr>
        <w:t>1</w:t>
      </w:r>
      <w:r w:rsidR="0071789E" w:rsidRPr="00824A3D">
        <w:rPr>
          <w:rFonts w:cs="Arial"/>
          <w:bCs/>
          <w:iCs/>
          <w:sz w:val="20"/>
          <w:u w:val="single"/>
          <w:lang w:val="es-MX"/>
        </w:rPr>
        <w:t xml:space="preserve"> </w:t>
      </w:r>
      <w:r w:rsidRPr="00824A3D">
        <w:rPr>
          <w:rFonts w:cs="Arial"/>
          <w:bCs/>
          <w:iCs/>
          <w:sz w:val="20"/>
          <w:u w:val="single"/>
          <w:lang w:val="es-MX"/>
        </w:rPr>
        <w:t xml:space="preserve"> </w:t>
      </w:r>
      <w:r w:rsidR="003502ED" w:rsidRPr="00824A3D">
        <w:rPr>
          <w:rFonts w:cs="Arial"/>
          <w:bCs/>
          <w:iCs/>
          <w:sz w:val="20"/>
          <w:u w:val="single"/>
          <w:lang w:val="es-MX"/>
        </w:rPr>
        <w:t>lote</w:t>
      </w:r>
      <w:proofErr w:type="gramEnd"/>
      <w:r w:rsidR="001551B5">
        <w:rPr>
          <w:rFonts w:cs="Arial"/>
          <w:bCs/>
          <w:iCs/>
          <w:sz w:val="20"/>
          <w:u w:val="single"/>
          <w:lang w:val="es-MX"/>
        </w:rPr>
        <w:t xml:space="preserve"> o partida</w:t>
      </w:r>
      <w:r w:rsidRPr="00824A3D">
        <w:rPr>
          <w:rFonts w:cs="Arial"/>
          <w:b w:val="0"/>
          <w:bCs/>
          <w:iCs/>
          <w:sz w:val="20"/>
          <w:lang w:val="es-MX"/>
        </w:rPr>
        <w:t>, por lo tanto la adjudicación del  contrato será a</w:t>
      </w:r>
      <w:r w:rsidR="001551B5">
        <w:rPr>
          <w:rFonts w:cs="Arial"/>
          <w:b w:val="0"/>
          <w:bCs/>
          <w:iCs/>
          <w:sz w:val="20"/>
          <w:lang w:val="es-MX"/>
        </w:rPr>
        <w:t xml:space="preserve"> </w:t>
      </w:r>
      <w:r w:rsidR="001551B5" w:rsidRPr="001551B5">
        <w:rPr>
          <w:rFonts w:cs="Arial"/>
          <w:bCs/>
          <w:iCs/>
          <w:sz w:val="20"/>
          <w:u w:val="single"/>
          <w:lang w:val="es-MX"/>
        </w:rPr>
        <w:t>un</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14:paraId="4758550B" w14:textId="77777777"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14:paraId="22C372E5" w14:textId="77777777" w:rsidR="008319ED" w:rsidRPr="008319ED" w:rsidRDefault="008319ED" w:rsidP="008319ED">
      <w:pPr>
        <w:autoSpaceDE w:val="0"/>
        <w:autoSpaceDN w:val="0"/>
        <w:adjustRightInd w:val="0"/>
        <w:spacing w:line="276" w:lineRule="auto"/>
        <w:jc w:val="both"/>
        <w:rPr>
          <w:rFonts w:ascii="Arial" w:hAnsi="Arial" w:cs="Arial"/>
          <w:lang w:eastAsia="es-MX"/>
        </w:rPr>
      </w:pPr>
      <w:r w:rsidRPr="008319ED">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proofErr w:type="gramStart"/>
      <w:r w:rsidRPr="008319ED">
        <w:rPr>
          <w:rFonts w:ascii="Arial" w:hAnsi="Arial" w:cs="Arial"/>
          <w:lang w:eastAsia="es-MX"/>
        </w:rPr>
        <w:t>LICITANTES,</w:t>
      </w:r>
      <w:proofErr w:type="gramEnd"/>
      <w:r w:rsidRPr="008319ED">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3F1B843F" w14:textId="77777777" w:rsidR="008319ED" w:rsidRDefault="008319ED" w:rsidP="008A00A2">
      <w:pPr>
        <w:autoSpaceDE w:val="0"/>
        <w:autoSpaceDN w:val="0"/>
        <w:adjustRightInd w:val="0"/>
        <w:spacing w:line="276" w:lineRule="auto"/>
        <w:jc w:val="both"/>
        <w:rPr>
          <w:rFonts w:ascii="Arial" w:hAnsi="Arial" w:cs="Arial"/>
          <w:lang w:eastAsia="es-MX"/>
        </w:rPr>
      </w:pPr>
    </w:p>
    <w:p w14:paraId="1DAD428D" w14:textId="22E42AD1" w:rsidR="00A57E5B" w:rsidRPr="00C31366" w:rsidRDefault="00A57E5B" w:rsidP="008A00A2">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sidR="008B0E0B">
        <w:rPr>
          <w:rFonts w:ascii="Arial" w:hAnsi="Arial" w:cs="Arial"/>
          <w:lang w:eastAsia="es-MX"/>
        </w:rPr>
        <w:t>os servicios solicitados</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sidR="00F731F3">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14:paraId="1ADED0A6" w14:textId="77777777"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14:paraId="70F73756" w14:textId="77777777" w:rsidR="008A00A2" w:rsidRDefault="008A00A2" w:rsidP="008A00A2">
      <w:pPr>
        <w:tabs>
          <w:tab w:val="left" w:pos="3686"/>
        </w:tabs>
        <w:spacing w:line="20" w:lineRule="exact"/>
        <w:jc w:val="center"/>
        <w:rPr>
          <w:rFonts w:ascii="Arial" w:hAnsi="Arial" w:cs="Arial"/>
          <w:b/>
          <w:smallCaps/>
          <w:sz w:val="28"/>
          <w:szCs w:val="28"/>
        </w:rPr>
      </w:pPr>
    </w:p>
    <w:p w14:paraId="5712BF93" w14:textId="77777777" w:rsidR="009532B6" w:rsidRPr="009532B6" w:rsidRDefault="00A57E5B" w:rsidP="009532B6">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009532B6"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054C4272" w14:textId="77777777" w:rsidR="00A57E5B" w:rsidRDefault="00A57E5B" w:rsidP="008A00A2">
      <w:pPr>
        <w:tabs>
          <w:tab w:val="left" w:pos="3686"/>
        </w:tabs>
        <w:spacing w:line="276" w:lineRule="auto"/>
        <w:jc w:val="both"/>
        <w:rPr>
          <w:rFonts w:ascii="Arial" w:hAnsi="Arial" w:cs="Arial"/>
          <w:lang w:eastAsia="es-MX"/>
        </w:rPr>
      </w:pPr>
    </w:p>
    <w:p w14:paraId="599DD34C" w14:textId="77777777" w:rsidR="00837605" w:rsidRDefault="00837605" w:rsidP="00220C8E">
      <w:pPr>
        <w:tabs>
          <w:tab w:val="left" w:pos="3686"/>
        </w:tabs>
        <w:jc w:val="center"/>
        <w:rPr>
          <w:rFonts w:ascii="Arial" w:hAnsi="Arial" w:cs="Arial"/>
          <w:b/>
          <w:smallCaps/>
          <w:sz w:val="28"/>
          <w:szCs w:val="28"/>
        </w:rPr>
      </w:pPr>
    </w:p>
    <w:p w14:paraId="16BFFA2E" w14:textId="77777777"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14:paraId="5DED7BF1" w14:textId="77777777" w:rsidR="00D6168A" w:rsidRPr="00207B62" w:rsidRDefault="00D6168A" w:rsidP="006D2DF5">
      <w:pPr>
        <w:spacing w:line="276" w:lineRule="auto"/>
        <w:jc w:val="center"/>
        <w:rPr>
          <w:rFonts w:ascii="Lucida Sans" w:hAnsi="Lucida Sans"/>
          <w:sz w:val="4"/>
          <w:szCs w:val="4"/>
        </w:rPr>
      </w:pPr>
    </w:p>
    <w:p w14:paraId="0C1DDBF5" w14:textId="7B03F331" w:rsidR="00684BBF" w:rsidRPr="00684BBF"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92804353" w:history="1">
        <w:r w:rsidR="00684BBF" w:rsidRPr="00A35730">
          <w:rPr>
            <w:rStyle w:val="Hipervnculo"/>
          </w:rPr>
          <w:t>1.</w:t>
        </w:r>
        <w:r w:rsidR="00684BBF" w:rsidRPr="00684BBF">
          <w:rPr>
            <w:rFonts w:ascii="Calibri" w:hAnsi="Calibri" w:cs="Times New Roman"/>
            <w:bCs w:val="0"/>
            <w:kern w:val="0"/>
            <w:sz w:val="22"/>
            <w:szCs w:val="22"/>
            <w:lang w:eastAsia="es-MX"/>
          </w:rPr>
          <w:tab/>
        </w:r>
        <w:r w:rsidR="00684BBF" w:rsidRPr="00A35730">
          <w:rPr>
            <w:rStyle w:val="Hipervnculo"/>
          </w:rPr>
          <w:t>INFORMACIÓN GENÉRICA Y ALCANCE DE LA CONTRATACIÓN</w:t>
        </w:r>
        <w:r w:rsidR="00684BBF">
          <w:rPr>
            <w:webHidden/>
          </w:rPr>
          <w:tab/>
        </w:r>
        <w:r w:rsidR="00684BBF">
          <w:rPr>
            <w:webHidden/>
          </w:rPr>
          <w:fldChar w:fldCharType="begin"/>
        </w:r>
        <w:r w:rsidR="00684BBF">
          <w:rPr>
            <w:webHidden/>
          </w:rPr>
          <w:instrText xml:space="preserve"> PAGEREF _Toc92804353 \h </w:instrText>
        </w:r>
        <w:r w:rsidR="00684BBF">
          <w:rPr>
            <w:webHidden/>
          </w:rPr>
        </w:r>
        <w:r w:rsidR="00684BBF">
          <w:rPr>
            <w:webHidden/>
          </w:rPr>
          <w:fldChar w:fldCharType="separate"/>
        </w:r>
        <w:r w:rsidR="00684BBF">
          <w:rPr>
            <w:webHidden/>
          </w:rPr>
          <w:t>10</w:t>
        </w:r>
        <w:r w:rsidR="00684BBF">
          <w:rPr>
            <w:webHidden/>
          </w:rPr>
          <w:fldChar w:fldCharType="end"/>
        </w:r>
      </w:hyperlink>
    </w:p>
    <w:p w14:paraId="708C0F0E" w14:textId="34A826CE" w:rsidR="00684BBF" w:rsidRPr="00684BBF" w:rsidRDefault="002E659F">
      <w:pPr>
        <w:pStyle w:val="TDC1"/>
        <w:rPr>
          <w:rFonts w:ascii="Calibri" w:hAnsi="Calibri" w:cs="Times New Roman"/>
          <w:bCs w:val="0"/>
          <w:kern w:val="0"/>
          <w:sz w:val="22"/>
          <w:szCs w:val="22"/>
          <w:lang w:eastAsia="es-MX"/>
        </w:rPr>
      </w:pPr>
      <w:hyperlink w:anchor="_Toc92804354" w:history="1">
        <w:r w:rsidR="00684BBF" w:rsidRPr="00A35730">
          <w:rPr>
            <w:rStyle w:val="Hipervnculo"/>
          </w:rPr>
          <w:t>1.1.</w:t>
        </w:r>
        <w:r w:rsidR="00684BBF" w:rsidRPr="00684BBF">
          <w:rPr>
            <w:rFonts w:ascii="Calibri" w:hAnsi="Calibri" w:cs="Times New Roman"/>
            <w:bCs w:val="0"/>
            <w:kern w:val="0"/>
            <w:sz w:val="22"/>
            <w:szCs w:val="22"/>
            <w:lang w:eastAsia="es-MX"/>
          </w:rPr>
          <w:tab/>
        </w:r>
        <w:r w:rsidR="00684BBF" w:rsidRPr="00A35730">
          <w:rPr>
            <w:rStyle w:val="Hipervnculo"/>
          </w:rPr>
          <w:t>Objeto de la contratación.</w:t>
        </w:r>
        <w:r w:rsidR="00684BBF">
          <w:rPr>
            <w:webHidden/>
          </w:rPr>
          <w:tab/>
        </w:r>
        <w:r w:rsidR="00684BBF">
          <w:rPr>
            <w:webHidden/>
          </w:rPr>
          <w:fldChar w:fldCharType="begin"/>
        </w:r>
        <w:r w:rsidR="00684BBF">
          <w:rPr>
            <w:webHidden/>
          </w:rPr>
          <w:instrText xml:space="preserve"> PAGEREF _Toc92804354 \h </w:instrText>
        </w:r>
        <w:r w:rsidR="00684BBF">
          <w:rPr>
            <w:webHidden/>
          </w:rPr>
        </w:r>
        <w:r w:rsidR="00684BBF">
          <w:rPr>
            <w:webHidden/>
          </w:rPr>
          <w:fldChar w:fldCharType="separate"/>
        </w:r>
        <w:r w:rsidR="00684BBF">
          <w:rPr>
            <w:webHidden/>
          </w:rPr>
          <w:t>10</w:t>
        </w:r>
        <w:r w:rsidR="00684BBF">
          <w:rPr>
            <w:webHidden/>
          </w:rPr>
          <w:fldChar w:fldCharType="end"/>
        </w:r>
      </w:hyperlink>
    </w:p>
    <w:p w14:paraId="482A901C" w14:textId="4A7CC482" w:rsidR="00684BBF" w:rsidRPr="00684BBF" w:rsidRDefault="002E659F">
      <w:pPr>
        <w:pStyle w:val="TDC1"/>
        <w:rPr>
          <w:rFonts w:ascii="Calibri" w:hAnsi="Calibri" w:cs="Times New Roman"/>
          <w:bCs w:val="0"/>
          <w:kern w:val="0"/>
          <w:sz w:val="22"/>
          <w:szCs w:val="22"/>
          <w:lang w:eastAsia="es-MX"/>
        </w:rPr>
      </w:pPr>
      <w:hyperlink w:anchor="_Toc92804355" w:history="1">
        <w:r w:rsidR="00684BBF" w:rsidRPr="00A35730">
          <w:rPr>
            <w:rStyle w:val="Hipervnculo"/>
          </w:rPr>
          <w:t>1.2.</w:t>
        </w:r>
        <w:r w:rsidR="00684BBF" w:rsidRPr="00684BBF">
          <w:rPr>
            <w:rFonts w:ascii="Calibri" w:hAnsi="Calibri" w:cs="Times New Roman"/>
            <w:bCs w:val="0"/>
            <w:kern w:val="0"/>
            <w:sz w:val="22"/>
            <w:szCs w:val="22"/>
            <w:lang w:eastAsia="es-MX"/>
          </w:rPr>
          <w:tab/>
        </w:r>
        <w:r w:rsidR="00684BBF" w:rsidRPr="00A35730">
          <w:rPr>
            <w:rStyle w:val="Hipervnculo"/>
          </w:rPr>
          <w:t>Tipo de contratación del servicio</w:t>
        </w:r>
        <w:r w:rsidR="00684BBF">
          <w:rPr>
            <w:webHidden/>
          </w:rPr>
          <w:tab/>
        </w:r>
        <w:r w:rsidR="00684BBF">
          <w:rPr>
            <w:webHidden/>
          </w:rPr>
          <w:fldChar w:fldCharType="begin"/>
        </w:r>
        <w:r w:rsidR="00684BBF">
          <w:rPr>
            <w:webHidden/>
          </w:rPr>
          <w:instrText xml:space="preserve"> PAGEREF _Toc92804355 \h </w:instrText>
        </w:r>
        <w:r w:rsidR="00684BBF">
          <w:rPr>
            <w:webHidden/>
          </w:rPr>
        </w:r>
        <w:r w:rsidR="00684BBF">
          <w:rPr>
            <w:webHidden/>
          </w:rPr>
          <w:fldChar w:fldCharType="separate"/>
        </w:r>
        <w:r w:rsidR="00684BBF">
          <w:rPr>
            <w:webHidden/>
          </w:rPr>
          <w:t>10</w:t>
        </w:r>
        <w:r w:rsidR="00684BBF">
          <w:rPr>
            <w:webHidden/>
          </w:rPr>
          <w:fldChar w:fldCharType="end"/>
        </w:r>
      </w:hyperlink>
    </w:p>
    <w:p w14:paraId="23E75E1C" w14:textId="75093971" w:rsidR="00684BBF" w:rsidRPr="00684BBF" w:rsidRDefault="002E659F">
      <w:pPr>
        <w:pStyle w:val="TDC1"/>
        <w:rPr>
          <w:rFonts w:ascii="Calibri" w:hAnsi="Calibri" w:cs="Times New Roman"/>
          <w:bCs w:val="0"/>
          <w:kern w:val="0"/>
          <w:sz w:val="22"/>
          <w:szCs w:val="22"/>
          <w:lang w:eastAsia="es-MX"/>
        </w:rPr>
      </w:pPr>
      <w:hyperlink w:anchor="_Toc92804356" w:history="1">
        <w:r w:rsidR="00684BBF" w:rsidRPr="00A35730">
          <w:rPr>
            <w:rStyle w:val="Hipervnculo"/>
          </w:rPr>
          <w:t>1.3.</w:t>
        </w:r>
        <w:r w:rsidR="00684BBF" w:rsidRPr="00684BBF">
          <w:rPr>
            <w:rFonts w:ascii="Calibri" w:hAnsi="Calibri" w:cs="Times New Roman"/>
            <w:bCs w:val="0"/>
            <w:kern w:val="0"/>
            <w:sz w:val="22"/>
            <w:szCs w:val="22"/>
            <w:lang w:eastAsia="es-MX"/>
          </w:rPr>
          <w:tab/>
        </w:r>
        <w:r w:rsidR="00684BBF" w:rsidRPr="00A35730">
          <w:rPr>
            <w:rStyle w:val="Hipervnculo"/>
          </w:rPr>
          <w:t>Vigencia del contrato</w:t>
        </w:r>
        <w:r w:rsidR="00684BBF">
          <w:rPr>
            <w:webHidden/>
          </w:rPr>
          <w:tab/>
        </w:r>
        <w:r w:rsidR="00684BBF">
          <w:rPr>
            <w:webHidden/>
          </w:rPr>
          <w:fldChar w:fldCharType="begin"/>
        </w:r>
        <w:r w:rsidR="00684BBF">
          <w:rPr>
            <w:webHidden/>
          </w:rPr>
          <w:instrText xml:space="preserve"> PAGEREF _Toc92804356 \h </w:instrText>
        </w:r>
        <w:r w:rsidR="00684BBF">
          <w:rPr>
            <w:webHidden/>
          </w:rPr>
        </w:r>
        <w:r w:rsidR="00684BBF">
          <w:rPr>
            <w:webHidden/>
          </w:rPr>
          <w:fldChar w:fldCharType="separate"/>
        </w:r>
        <w:r w:rsidR="00684BBF">
          <w:rPr>
            <w:webHidden/>
          </w:rPr>
          <w:t>10</w:t>
        </w:r>
        <w:r w:rsidR="00684BBF">
          <w:rPr>
            <w:webHidden/>
          </w:rPr>
          <w:fldChar w:fldCharType="end"/>
        </w:r>
      </w:hyperlink>
    </w:p>
    <w:p w14:paraId="7E122D23" w14:textId="2F9B6C84" w:rsidR="00684BBF" w:rsidRPr="00684BBF" w:rsidRDefault="002E659F">
      <w:pPr>
        <w:pStyle w:val="TDC1"/>
        <w:rPr>
          <w:rFonts w:ascii="Calibri" w:hAnsi="Calibri" w:cs="Times New Roman"/>
          <w:bCs w:val="0"/>
          <w:kern w:val="0"/>
          <w:sz w:val="22"/>
          <w:szCs w:val="22"/>
          <w:lang w:eastAsia="es-MX"/>
        </w:rPr>
      </w:pPr>
      <w:hyperlink w:anchor="_Toc92804357" w:history="1">
        <w:r w:rsidR="00684BBF" w:rsidRPr="00A35730">
          <w:rPr>
            <w:rStyle w:val="Hipervnculo"/>
          </w:rPr>
          <w:t>1.4.</w:t>
        </w:r>
        <w:r w:rsidR="00684BBF" w:rsidRPr="00684BBF">
          <w:rPr>
            <w:rFonts w:ascii="Calibri" w:hAnsi="Calibri" w:cs="Times New Roman"/>
            <w:bCs w:val="0"/>
            <w:kern w:val="0"/>
            <w:sz w:val="22"/>
            <w:szCs w:val="22"/>
            <w:lang w:eastAsia="es-MX"/>
          </w:rPr>
          <w:tab/>
        </w:r>
        <w:r w:rsidR="00684BBF" w:rsidRPr="00A35730">
          <w:rPr>
            <w:rStyle w:val="Hipervnculo"/>
          </w:rPr>
          <w:t>Lugar en el que se prestará el servicio</w:t>
        </w:r>
        <w:r w:rsidR="00684BBF">
          <w:rPr>
            <w:webHidden/>
          </w:rPr>
          <w:tab/>
        </w:r>
        <w:r w:rsidR="00684BBF">
          <w:rPr>
            <w:webHidden/>
          </w:rPr>
          <w:fldChar w:fldCharType="begin"/>
        </w:r>
        <w:r w:rsidR="00684BBF">
          <w:rPr>
            <w:webHidden/>
          </w:rPr>
          <w:instrText xml:space="preserve"> PAGEREF _Toc92804357 \h </w:instrText>
        </w:r>
        <w:r w:rsidR="00684BBF">
          <w:rPr>
            <w:webHidden/>
          </w:rPr>
        </w:r>
        <w:r w:rsidR="00684BBF">
          <w:rPr>
            <w:webHidden/>
          </w:rPr>
          <w:fldChar w:fldCharType="separate"/>
        </w:r>
        <w:r w:rsidR="00684BBF">
          <w:rPr>
            <w:webHidden/>
          </w:rPr>
          <w:t>11</w:t>
        </w:r>
        <w:r w:rsidR="00684BBF">
          <w:rPr>
            <w:webHidden/>
          </w:rPr>
          <w:fldChar w:fldCharType="end"/>
        </w:r>
      </w:hyperlink>
    </w:p>
    <w:p w14:paraId="2066256A" w14:textId="200DB4E0" w:rsidR="00684BBF" w:rsidRPr="00684BBF" w:rsidRDefault="002E659F">
      <w:pPr>
        <w:pStyle w:val="TDC1"/>
        <w:rPr>
          <w:rFonts w:ascii="Calibri" w:hAnsi="Calibri" w:cs="Times New Roman"/>
          <w:bCs w:val="0"/>
          <w:kern w:val="0"/>
          <w:sz w:val="22"/>
          <w:szCs w:val="22"/>
          <w:lang w:eastAsia="es-MX"/>
        </w:rPr>
      </w:pPr>
      <w:hyperlink w:anchor="_Toc92804359" w:history="1">
        <w:r w:rsidR="00684BBF" w:rsidRPr="00A35730">
          <w:rPr>
            <w:rStyle w:val="Hipervnculo"/>
          </w:rPr>
          <w:t>1.5.</w:t>
        </w:r>
        <w:r w:rsidR="00684BBF" w:rsidRPr="00684BBF">
          <w:rPr>
            <w:rFonts w:ascii="Calibri" w:hAnsi="Calibri" w:cs="Times New Roman"/>
            <w:bCs w:val="0"/>
            <w:kern w:val="0"/>
            <w:sz w:val="22"/>
            <w:szCs w:val="22"/>
            <w:lang w:eastAsia="es-MX"/>
          </w:rPr>
          <w:tab/>
        </w:r>
        <w:r w:rsidR="00684BBF" w:rsidRPr="00A35730">
          <w:rPr>
            <w:rStyle w:val="Hipervnculo"/>
          </w:rPr>
          <w:t>Medio de Transporte</w:t>
        </w:r>
        <w:r w:rsidR="00684BBF">
          <w:rPr>
            <w:webHidden/>
          </w:rPr>
          <w:tab/>
        </w:r>
        <w:r w:rsidR="00684BBF">
          <w:rPr>
            <w:webHidden/>
          </w:rPr>
          <w:fldChar w:fldCharType="begin"/>
        </w:r>
        <w:r w:rsidR="00684BBF">
          <w:rPr>
            <w:webHidden/>
          </w:rPr>
          <w:instrText xml:space="preserve"> PAGEREF _Toc92804359 \h </w:instrText>
        </w:r>
        <w:r w:rsidR="00684BBF">
          <w:rPr>
            <w:webHidden/>
          </w:rPr>
        </w:r>
        <w:r w:rsidR="00684BBF">
          <w:rPr>
            <w:webHidden/>
          </w:rPr>
          <w:fldChar w:fldCharType="separate"/>
        </w:r>
        <w:r w:rsidR="00684BBF">
          <w:rPr>
            <w:webHidden/>
          </w:rPr>
          <w:t>11</w:t>
        </w:r>
        <w:r w:rsidR="00684BBF">
          <w:rPr>
            <w:webHidden/>
          </w:rPr>
          <w:fldChar w:fldCharType="end"/>
        </w:r>
      </w:hyperlink>
    </w:p>
    <w:p w14:paraId="289E130E" w14:textId="429951C7" w:rsidR="00684BBF" w:rsidRPr="00684BBF" w:rsidRDefault="002E659F">
      <w:pPr>
        <w:pStyle w:val="TDC1"/>
        <w:rPr>
          <w:rFonts w:ascii="Calibri" w:hAnsi="Calibri" w:cs="Times New Roman"/>
          <w:bCs w:val="0"/>
          <w:kern w:val="0"/>
          <w:sz w:val="22"/>
          <w:szCs w:val="22"/>
          <w:lang w:eastAsia="es-MX"/>
        </w:rPr>
      </w:pPr>
      <w:hyperlink w:anchor="_Toc92804361" w:history="1">
        <w:r w:rsidR="00684BBF" w:rsidRPr="00A35730">
          <w:rPr>
            <w:rStyle w:val="Hipervnculo"/>
          </w:rPr>
          <w:t>1.6.</w:t>
        </w:r>
        <w:r w:rsidR="00684BBF" w:rsidRPr="00684BBF">
          <w:rPr>
            <w:rFonts w:ascii="Calibri" w:hAnsi="Calibri" w:cs="Times New Roman"/>
            <w:bCs w:val="0"/>
            <w:kern w:val="0"/>
            <w:sz w:val="22"/>
            <w:szCs w:val="22"/>
            <w:lang w:eastAsia="es-MX"/>
          </w:rPr>
          <w:tab/>
        </w:r>
        <w:r w:rsidR="00684BBF" w:rsidRPr="00A35730">
          <w:rPr>
            <w:rStyle w:val="Hipervnculo"/>
          </w:rPr>
          <w:t>Idioma de la presentación de las proposiciones</w:t>
        </w:r>
        <w:r w:rsidR="00684BBF">
          <w:rPr>
            <w:webHidden/>
          </w:rPr>
          <w:tab/>
        </w:r>
        <w:r w:rsidR="00684BBF">
          <w:rPr>
            <w:webHidden/>
          </w:rPr>
          <w:fldChar w:fldCharType="begin"/>
        </w:r>
        <w:r w:rsidR="00684BBF">
          <w:rPr>
            <w:webHidden/>
          </w:rPr>
          <w:instrText xml:space="preserve"> PAGEREF _Toc92804361 \h </w:instrText>
        </w:r>
        <w:r w:rsidR="00684BBF">
          <w:rPr>
            <w:webHidden/>
          </w:rPr>
        </w:r>
        <w:r w:rsidR="00684BBF">
          <w:rPr>
            <w:webHidden/>
          </w:rPr>
          <w:fldChar w:fldCharType="separate"/>
        </w:r>
        <w:r w:rsidR="00684BBF">
          <w:rPr>
            <w:webHidden/>
          </w:rPr>
          <w:t>11</w:t>
        </w:r>
        <w:r w:rsidR="00684BBF">
          <w:rPr>
            <w:webHidden/>
          </w:rPr>
          <w:fldChar w:fldCharType="end"/>
        </w:r>
      </w:hyperlink>
    </w:p>
    <w:p w14:paraId="534DC911" w14:textId="4BE01BC1" w:rsidR="00684BBF" w:rsidRPr="00684BBF" w:rsidRDefault="002E659F">
      <w:pPr>
        <w:pStyle w:val="TDC1"/>
        <w:rPr>
          <w:rFonts w:ascii="Calibri" w:hAnsi="Calibri" w:cs="Times New Roman"/>
          <w:bCs w:val="0"/>
          <w:kern w:val="0"/>
          <w:sz w:val="22"/>
          <w:szCs w:val="22"/>
          <w:lang w:eastAsia="es-MX"/>
        </w:rPr>
      </w:pPr>
      <w:hyperlink w:anchor="_Toc92804362" w:history="1">
        <w:r w:rsidR="00684BBF" w:rsidRPr="00A35730">
          <w:rPr>
            <w:rStyle w:val="Hipervnculo"/>
          </w:rPr>
          <w:t>1.7.</w:t>
        </w:r>
        <w:r w:rsidR="00684BBF" w:rsidRPr="00684BBF">
          <w:rPr>
            <w:rFonts w:ascii="Calibri" w:hAnsi="Calibri" w:cs="Times New Roman"/>
            <w:bCs w:val="0"/>
            <w:kern w:val="0"/>
            <w:sz w:val="22"/>
            <w:szCs w:val="22"/>
            <w:lang w:eastAsia="es-MX"/>
          </w:rPr>
          <w:tab/>
        </w:r>
        <w:r w:rsidR="00684BBF" w:rsidRPr="00A35730">
          <w:rPr>
            <w:rStyle w:val="Hipervnculo"/>
          </w:rPr>
          <w:t>Normas aplicables</w:t>
        </w:r>
        <w:r w:rsidR="00684BBF">
          <w:rPr>
            <w:webHidden/>
          </w:rPr>
          <w:tab/>
        </w:r>
        <w:r w:rsidR="00684BBF">
          <w:rPr>
            <w:webHidden/>
          </w:rPr>
          <w:fldChar w:fldCharType="begin"/>
        </w:r>
        <w:r w:rsidR="00684BBF">
          <w:rPr>
            <w:webHidden/>
          </w:rPr>
          <w:instrText xml:space="preserve"> PAGEREF _Toc92804362 \h </w:instrText>
        </w:r>
        <w:r w:rsidR="00684BBF">
          <w:rPr>
            <w:webHidden/>
          </w:rPr>
        </w:r>
        <w:r w:rsidR="00684BBF">
          <w:rPr>
            <w:webHidden/>
          </w:rPr>
          <w:fldChar w:fldCharType="separate"/>
        </w:r>
        <w:r w:rsidR="00684BBF">
          <w:rPr>
            <w:webHidden/>
          </w:rPr>
          <w:t>11</w:t>
        </w:r>
        <w:r w:rsidR="00684BBF">
          <w:rPr>
            <w:webHidden/>
          </w:rPr>
          <w:fldChar w:fldCharType="end"/>
        </w:r>
      </w:hyperlink>
    </w:p>
    <w:p w14:paraId="6A2767DE" w14:textId="23CC2303" w:rsidR="00684BBF" w:rsidRPr="00684BBF" w:rsidRDefault="002E659F">
      <w:pPr>
        <w:pStyle w:val="TDC1"/>
        <w:rPr>
          <w:rFonts w:ascii="Calibri" w:hAnsi="Calibri" w:cs="Times New Roman"/>
          <w:bCs w:val="0"/>
          <w:kern w:val="0"/>
          <w:sz w:val="22"/>
          <w:szCs w:val="22"/>
          <w:lang w:eastAsia="es-MX"/>
        </w:rPr>
      </w:pPr>
      <w:hyperlink w:anchor="_Toc92804363" w:history="1">
        <w:r w:rsidR="00684BBF" w:rsidRPr="00A35730">
          <w:rPr>
            <w:rStyle w:val="Hipervnculo"/>
          </w:rPr>
          <w:t>1.8</w:t>
        </w:r>
        <w:r w:rsidR="00684BBF" w:rsidRPr="00684BBF">
          <w:rPr>
            <w:rFonts w:ascii="Calibri" w:hAnsi="Calibri" w:cs="Times New Roman"/>
            <w:bCs w:val="0"/>
            <w:kern w:val="0"/>
            <w:sz w:val="22"/>
            <w:szCs w:val="22"/>
            <w:lang w:eastAsia="es-MX"/>
          </w:rPr>
          <w:tab/>
        </w:r>
        <w:r w:rsidR="00684BBF" w:rsidRPr="00A35730">
          <w:rPr>
            <w:rStyle w:val="Hipervnculo"/>
          </w:rPr>
          <w:t>Administración y vigilancia del contrato</w:t>
        </w:r>
        <w:r w:rsidR="00684BBF">
          <w:rPr>
            <w:webHidden/>
          </w:rPr>
          <w:tab/>
        </w:r>
        <w:r w:rsidR="00684BBF">
          <w:rPr>
            <w:webHidden/>
          </w:rPr>
          <w:fldChar w:fldCharType="begin"/>
        </w:r>
        <w:r w:rsidR="00684BBF">
          <w:rPr>
            <w:webHidden/>
          </w:rPr>
          <w:instrText xml:space="preserve"> PAGEREF _Toc92804363 \h </w:instrText>
        </w:r>
        <w:r w:rsidR="00684BBF">
          <w:rPr>
            <w:webHidden/>
          </w:rPr>
        </w:r>
        <w:r w:rsidR="00684BBF">
          <w:rPr>
            <w:webHidden/>
          </w:rPr>
          <w:fldChar w:fldCharType="separate"/>
        </w:r>
        <w:r w:rsidR="00684BBF">
          <w:rPr>
            <w:webHidden/>
          </w:rPr>
          <w:t>11</w:t>
        </w:r>
        <w:r w:rsidR="00684BBF">
          <w:rPr>
            <w:webHidden/>
          </w:rPr>
          <w:fldChar w:fldCharType="end"/>
        </w:r>
      </w:hyperlink>
    </w:p>
    <w:p w14:paraId="04C88F90" w14:textId="325DBEE9" w:rsidR="00684BBF" w:rsidRPr="00684BBF" w:rsidRDefault="002E659F">
      <w:pPr>
        <w:pStyle w:val="TDC1"/>
        <w:rPr>
          <w:rFonts w:ascii="Calibri" w:hAnsi="Calibri" w:cs="Times New Roman"/>
          <w:bCs w:val="0"/>
          <w:kern w:val="0"/>
          <w:sz w:val="22"/>
          <w:szCs w:val="22"/>
          <w:lang w:eastAsia="es-MX"/>
        </w:rPr>
      </w:pPr>
      <w:hyperlink w:anchor="_Toc92804364" w:history="1">
        <w:r w:rsidR="00684BBF" w:rsidRPr="00A35730">
          <w:rPr>
            <w:rStyle w:val="Hipervnculo"/>
          </w:rPr>
          <w:t>a.</w:t>
        </w:r>
        <w:r w:rsidR="00684BBF" w:rsidRPr="00684BBF">
          <w:rPr>
            <w:rFonts w:ascii="Calibri" w:hAnsi="Calibri" w:cs="Times New Roman"/>
            <w:bCs w:val="0"/>
            <w:kern w:val="0"/>
            <w:sz w:val="22"/>
            <w:szCs w:val="22"/>
            <w:lang w:eastAsia="es-MX"/>
          </w:rPr>
          <w:tab/>
        </w:r>
        <w:r w:rsidR="00684BBF" w:rsidRPr="00A35730">
          <w:rPr>
            <w:rStyle w:val="Hipervnculo"/>
          </w:rPr>
          <w:t>El debido cumplimiento del contrato, para efectos de liberación de pago.</w:t>
        </w:r>
        <w:r w:rsidR="00684BBF">
          <w:rPr>
            <w:webHidden/>
          </w:rPr>
          <w:tab/>
        </w:r>
        <w:r w:rsidR="00684BBF">
          <w:rPr>
            <w:webHidden/>
          </w:rPr>
          <w:fldChar w:fldCharType="begin"/>
        </w:r>
        <w:r w:rsidR="00684BBF">
          <w:rPr>
            <w:webHidden/>
          </w:rPr>
          <w:instrText xml:space="preserve"> PAGEREF _Toc92804364 \h </w:instrText>
        </w:r>
        <w:r w:rsidR="00684BBF">
          <w:rPr>
            <w:webHidden/>
          </w:rPr>
        </w:r>
        <w:r w:rsidR="00684BBF">
          <w:rPr>
            <w:webHidden/>
          </w:rPr>
          <w:fldChar w:fldCharType="separate"/>
        </w:r>
        <w:r w:rsidR="00684BBF">
          <w:rPr>
            <w:webHidden/>
          </w:rPr>
          <w:t>12</w:t>
        </w:r>
        <w:r w:rsidR="00684BBF">
          <w:rPr>
            <w:webHidden/>
          </w:rPr>
          <w:fldChar w:fldCharType="end"/>
        </w:r>
      </w:hyperlink>
    </w:p>
    <w:p w14:paraId="1D38279C" w14:textId="4C06E2A8" w:rsidR="00684BBF" w:rsidRPr="00684BBF" w:rsidRDefault="002E659F">
      <w:pPr>
        <w:pStyle w:val="TDC1"/>
        <w:rPr>
          <w:rFonts w:ascii="Calibri" w:hAnsi="Calibri" w:cs="Times New Roman"/>
          <w:bCs w:val="0"/>
          <w:kern w:val="0"/>
          <w:sz w:val="22"/>
          <w:szCs w:val="22"/>
          <w:lang w:eastAsia="es-MX"/>
        </w:rPr>
      </w:pPr>
      <w:hyperlink w:anchor="_Toc92804365" w:history="1">
        <w:r w:rsidR="00684BBF" w:rsidRPr="00A35730">
          <w:rPr>
            <w:rStyle w:val="Hipervnculo"/>
          </w:rPr>
          <w:t>b.</w:t>
        </w:r>
        <w:r w:rsidR="00684BBF" w:rsidRPr="00684BBF">
          <w:rPr>
            <w:rFonts w:ascii="Calibri" w:hAnsi="Calibri" w:cs="Times New Roman"/>
            <w:bCs w:val="0"/>
            <w:kern w:val="0"/>
            <w:sz w:val="22"/>
            <w:szCs w:val="22"/>
            <w:lang w:eastAsia="es-MX"/>
          </w:rPr>
          <w:tab/>
        </w:r>
        <w:r w:rsidR="00684BBF" w:rsidRPr="00A35730">
          <w:rPr>
            <w:rStyle w:val="Hipervnculo"/>
          </w:rPr>
          <w:t>De los atrasos e incumplimientos, así como el cálculo de las penas convencionales correspondientes, anexando los documentos probatorios del incumplimiento en que incurra el PROVEEDOR.</w:t>
        </w:r>
        <w:r w:rsidR="00684BBF">
          <w:rPr>
            <w:webHidden/>
          </w:rPr>
          <w:tab/>
        </w:r>
        <w:r w:rsidR="00684BBF">
          <w:rPr>
            <w:webHidden/>
          </w:rPr>
          <w:fldChar w:fldCharType="begin"/>
        </w:r>
        <w:r w:rsidR="00684BBF">
          <w:rPr>
            <w:webHidden/>
          </w:rPr>
          <w:instrText xml:space="preserve"> PAGEREF _Toc92804365 \h </w:instrText>
        </w:r>
        <w:r w:rsidR="00684BBF">
          <w:rPr>
            <w:webHidden/>
          </w:rPr>
        </w:r>
        <w:r w:rsidR="00684BBF">
          <w:rPr>
            <w:webHidden/>
          </w:rPr>
          <w:fldChar w:fldCharType="separate"/>
        </w:r>
        <w:r w:rsidR="00684BBF">
          <w:rPr>
            <w:webHidden/>
          </w:rPr>
          <w:t>12</w:t>
        </w:r>
        <w:r w:rsidR="00684BBF">
          <w:rPr>
            <w:webHidden/>
          </w:rPr>
          <w:fldChar w:fldCharType="end"/>
        </w:r>
      </w:hyperlink>
    </w:p>
    <w:p w14:paraId="0E544A2A" w14:textId="1C14F93F" w:rsidR="00684BBF" w:rsidRPr="00684BBF" w:rsidRDefault="002E659F">
      <w:pPr>
        <w:pStyle w:val="TDC1"/>
        <w:rPr>
          <w:rFonts w:ascii="Calibri" w:hAnsi="Calibri" w:cs="Times New Roman"/>
          <w:bCs w:val="0"/>
          <w:kern w:val="0"/>
          <w:sz w:val="22"/>
          <w:szCs w:val="22"/>
          <w:lang w:eastAsia="es-MX"/>
        </w:rPr>
      </w:pPr>
      <w:hyperlink w:anchor="_Toc92804366" w:history="1">
        <w:r w:rsidR="00684BBF" w:rsidRPr="00A35730">
          <w:rPr>
            <w:rStyle w:val="Hipervnculo"/>
          </w:rPr>
          <w:t>c.</w:t>
        </w:r>
        <w:r w:rsidR="00684BBF" w:rsidRPr="00684BBF">
          <w:rPr>
            <w:rFonts w:ascii="Calibri" w:hAnsi="Calibri" w:cs="Times New Roman"/>
            <w:bCs w:val="0"/>
            <w:kern w:val="0"/>
            <w:sz w:val="22"/>
            <w:szCs w:val="22"/>
            <w:lang w:eastAsia="es-MX"/>
          </w:rPr>
          <w:tab/>
        </w:r>
        <w:r w:rsidR="00684BBF" w:rsidRPr="00A35730">
          <w:rPr>
            <w:rStyle w:val="Hipervnculo"/>
          </w:rPr>
          <w:t>Visto bueno para la liberación de la garantía de cumplimiento.</w:t>
        </w:r>
        <w:r w:rsidR="00684BBF">
          <w:rPr>
            <w:webHidden/>
          </w:rPr>
          <w:tab/>
        </w:r>
        <w:r w:rsidR="00684BBF">
          <w:rPr>
            <w:webHidden/>
          </w:rPr>
          <w:fldChar w:fldCharType="begin"/>
        </w:r>
        <w:r w:rsidR="00684BBF">
          <w:rPr>
            <w:webHidden/>
          </w:rPr>
          <w:instrText xml:space="preserve"> PAGEREF _Toc92804366 \h </w:instrText>
        </w:r>
        <w:r w:rsidR="00684BBF">
          <w:rPr>
            <w:webHidden/>
          </w:rPr>
        </w:r>
        <w:r w:rsidR="00684BBF">
          <w:rPr>
            <w:webHidden/>
          </w:rPr>
          <w:fldChar w:fldCharType="separate"/>
        </w:r>
        <w:r w:rsidR="00684BBF">
          <w:rPr>
            <w:webHidden/>
          </w:rPr>
          <w:t>12</w:t>
        </w:r>
        <w:r w:rsidR="00684BBF">
          <w:rPr>
            <w:webHidden/>
          </w:rPr>
          <w:fldChar w:fldCharType="end"/>
        </w:r>
      </w:hyperlink>
    </w:p>
    <w:p w14:paraId="52ADF377" w14:textId="42B8E6C0" w:rsidR="00684BBF" w:rsidRPr="00600D9C" w:rsidRDefault="002E659F">
      <w:pPr>
        <w:pStyle w:val="TDC1"/>
        <w:rPr>
          <w:rFonts w:ascii="Calibri" w:hAnsi="Calibri" w:cs="Times New Roman"/>
          <w:bCs w:val="0"/>
          <w:kern w:val="0"/>
          <w:sz w:val="22"/>
          <w:szCs w:val="22"/>
          <w:lang w:eastAsia="es-MX"/>
        </w:rPr>
      </w:pPr>
      <w:hyperlink w:anchor="_Toc92804367" w:history="1">
        <w:r w:rsidR="00684BBF" w:rsidRPr="00600D9C">
          <w:rPr>
            <w:rStyle w:val="Hipervnculo"/>
          </w:rPr>
          <w:t>d.</w:t>
        </w:r>
        <w:r w:rsidR="00684BBF" w:rsidRPr="00600D9C">
          <w:rPr>
            <w:rFonts w:ascii="Calibri" w:hAnsi="Calibri" w:cs="Times New Roman"/>
            <w:bCs w:val="0"/>
            <w:kern w:val="0"/>
            <w:sz w:val="22"/>
            <w:szCs w:val="22"/>
            <w:lang w:eastAsia="es-MX"/>
          </w:rPr>
          <w:tab/>
        </w:r>
        <w:r w:rsidR="00684BBF" w:rsidRPr="00600D9C">
          <w:rPr>
            <w:rStyle w:val="Hipervnculo"/>
          </w:rPr>
          <w:t>Evaluación del PROVEEDOR en los términos establecidos en los artículos 27 del REGLAMENTO y 143 de las POBALINES.</w:t>
        </w:r>
        <w:r w:rsidR="00684BBF" w:rsidRPr="00600D9C">
          <w:rPr>
            <w:webHidden/>
          </w:rPr>
          <w:tab/>
        </w:r>
        <w:r w:rsidR="00684BBF" w:rsidRPr="00600D9C">
          <w:rPr>
            <w:webHidden/>
          </w:rPr>
          <w:fldChar w:fldCharType="begin"/>
        </w:r>
        <w:r w:rsidR="00684BBF" w:rsidRPr="00600D9C">
          <w:rPr>
            <w:webHidden/>
          </w:rPr>
          <w:instrText xml:space="preserve"> PAGEREF _Toc92804367 \h </w:instrText>
        </w:r>
        <w:r w:rsidR="00684BBF" w:rsidRPr="00600D9C">
          <w:rPr>
            <w:webHidden/>
          </w:rPr>
        </w:r>
        <w:r w:rsidR="00684BBF" w:rsidRPr="00600D9C">
          <w:rPr>
            <w:webHidden/>
          </w:rPr>
          <w:fldChar w:fldCharType="separate"/>
        </w:r>
        <w:r w:rsidR="00684BBF" w:rsidRPr="00600D9C">
          <w:rPr>
            <w:webHidden/>
          </w:rPr>
          <w:t>12</w:t>
        </w:r>
        <w:r w:rsidR="00684BBF" w:rsidRPr="00600D9C">
          <w:rPr>
            <w:webHidden/>
          </w:rPr>
          <w:fldChar w:fldCharType="end"/>
        </w:r>
      </w:hyperlink>
    </w:p>
    <w:p w14:paraId="7661FDA2" w14:textId="5208AD42" w:rsidR="00684BBF" w:rsidRPr="00600D9C" w:rsidRDefault="002E659F">
      <w:pPr>
        <w:pStyle w:val="TDC1"/>
        <w:rPr>
          <w:rFonts w:ascii="Calibri" w:hAnsi="Calibri" w:cs="Times New Roman"/>
          <w:bCs w:val="0"/>
          <w:kern w:val="0"/>
          <w:sz w:val="22"/>
          <w:szCs w:val="22"/>
          <w:lang w:eastAsia="es-MX"/>
        </w:rPr>
      </w:pPr>
      <w:hyperlink w:anchor="_Toc92804368" w:history="1">
        <w:r w:rsidR="00684BBF" w:rsidRPr="00600D9C">
          <w:rPr>
            <w:rStyle w:val="Hipervnculo"/>
          </w:rPr>
          <w:t>1.9</w:t>
        </w:r>
        <w:r w:rsidR="00684BBF" w:rsidRPr="00600D9C">
          <w:rPr>
            <w:rFonts w:ascii="Calibri" w:hAnsi="Calibri" w:cs="Times New Roman"/>
            <w:bCs w:val="0"/>
            <w:kern w:val="0"/>
            <w:sz w:val="22"/>
            <w:szCs w:val="22"/>
            <w:lang w:eastAsia="es-MX"/>
          </w:rPr>
          <w:tab/>
        </w:r>
        <w:r w:rsidR="00684BBF" w:rsidRPr="00600D9C">
          <w:rPr>
            <w:rStyle w:val="Hipervnculo"/>
          </w:rPr>
          <w:t>Moneda en que se deberá cotizar y efectuar el pago respectivo</w:t>
        </w:r>
        <w:r w:rsidR="00684BBF" w:rsidRPr="00600D9C">
          <w:rPr>
            <w:webHidden/>
          </w:rPr>
          <w:tab/>
        </w:r>
        <w:r w:rsidR="00684BBF" w:rsidRPr="00600D9C">
          <w:rPr>
            <w:webHidden/>
          </w:rPr>
          <w:fldChar w:fldCharType="begin"/>
        </w:r>
        <w:r w:rsidR="00684BBF" w:rsidRPr="00600D9C">
          <w:rPr>
            <w:webHidden/>
          </w:rPr>
          <w:instrText xml:space="preserve"> PAGEREF _Toc92804368 \h </w:instrText>
        </w:r>
        <w:r w:rsidR="00684BBF" w:rsidRPr="00600D9C">
          <w:rPr>
            <w:webHidden/>
          </w:rPr>
        </w:r>
        <w:r w:rsidR="00684BBF" w:rsidRPr="00600D9C">
          <w:rPr>
            <w:webHidden/>
          </w:rPr>
          <w:fldChar w:fldCharType="separate"/>
        </w:r>
        <w:r w:rsidR="00684BBF" w:rsidRPr="00600D9C">
          <w:rPr>
            <w:webHidden/>
          </w:rPr>
          <w:t>12</w:t>
        </w:r>
        <w:r w:rsidR="00684BBF" w:rsidRPr="00600D9C">
          <w:rPr>
            <w:webHidden/>
          </w:rPr>
          <w:fldChar w:fldCharType="end"/>
        </w:r>
      </w:hyperlink>
    </w:p>
    <w:p w14:paraId="284C3527" w14:textId="76360832" w:rsidR="00684BBF" w:rsidRPr="00600D9C" w:rsidRDefault="002E659F">
      <w:pPr>
        <w:pStyle w:val="TDC1"/>
        <w:rPr>
          <w:rFonts w:ascii="Calibri" w:hAnsi="Calibri" w:cs="Times New Roman"/>
          <w:bCs w:val="0"/>
          <w:kern w:val="0"/>
          <w:sz w:val="22"/>
          <w:szCs w:val="22"/>
          <w:lang w:eastAsia="es-MX"/>
        </w:rPr>
      </w:pPr>
      <w:hyperlink w:anchor="_Toc92804369" w:history="1">
        <w:r w:rsidR="00684BBF" w:rsidRPr="00600D9C">
          <w:rPr>
            <w:rStyle w:val="Hipervnculo"/>
          </w:rPr>
          <w:t>1.10</w:t>
        </w:r>
        <w:r w:rsidR="00684BBF" w:rsidRPr="00600D9C">
          <w:rPr>
            <w:rFonts w:ascii="Calibri" w:hAnsi="Calibri" w:cs="Times New Roman"/>
            <w:bCs w:val="0"/>
            <w:kern w:val="0"/>
            <w:sz w:val="22"/>
            <w:szCs w:val="22"/>
            <w:lang w:eastAsia="es-MX"/>
          </w:rPr>
          <w:tab/>
        </w:r>
        <w:r w:rsidR="00684BBF" w:rsidRPr="00600D9C">
          <w:rPr>
            <w:rStyle w:val="Hipervnculo"/>
          </w:rPr>
          <w:t>Condiciones de pago</w:t>
        </w:r>
        <w:r w:rsidR="00684BBF" w:rsidRPr="00600D9C">
          <w:rPr>
            <w:webHidden/>
          </w:rPr>
          <w:tab/>
        </w:r>
        <w:r w:rsidR="00684BBF" w:rsidRPr="00600D9C">
          <w:rPr>
            <w:webHidden/>
          </w:rPr>
          <w:fldChar w:fldCharType="begin"/>
        </w:r>
        <w:r w:rsidR="00684BBF" w:rsidRPr="00600D9C">
          <w:rPr>
            <w:webHidden/>
          </w:rPr>
          <w:instrText xml:space="preserve"> PAGEREF _Toc92804369 \h </w:instrText>
        </w:r>
        <w:r w:rsidR="00684BBF" w:rsidRPr="00600D9C">
          <w:rPr>
            <w:webHidden/>
          </w:rPr>
        </w:r>
        <w:r w:rsidR="00684BBF" w:rsidRPr="00600D9C">
          <w:rPr>
            <w:webHidden/>
          </w:rPr>
          <w:fldChar w:fldCharType="separate"/>
        </w:r>
        <w:r w:rsidR="00684BBF" w:rsidRPr="00600D9C">
          <w:rPr>
            <w:webHidden/>
          </w:rPr>
          <w:t>12</w:t>
        </w:r>
        <w:r w:rsidR="00684BBF" w:rsidRPr="00600D9C">
          <w:rPr>
            <w:webHidden/>
          </w:rPr>
          <w:fldChar w:fldCharType="end"/>
        </w:r>
      </w:hyperlink>
    </w:p>
    <w:p w14:paraId="0E9FD20B" w14:textId="62C8502C" w:rsidR="00684BBF" w:rsidRPr="00600D9C" w:rsidRDefault="002E659F">
      <w:pPr>
        <w:pStyle w:val="TDC1"/>
        <w:rPr>
          <w:rFonts w:ascii="Calibri" w:hAnsi="Calibri" w:cs="Times New Roman"/>
          <w:bCs w:val="0"/>
          <w:kern w:val="0"/>
          <w:sz w:val="22"/>
          <w:szCs w:val="22"/>
          <w:lang w:eastAsia="es-MX"/>
        </w:rPr>
      </w:pPr>
      <w:hyperlink w:anchor="_Toc92804370" w:history="1">
        <w:r w:rsidR="00684BBF" w:rsidRPr="00600D9C">
          <w:rPr>
            <w:rStyle w:val="Hipervnculo"/>
          </w:rPr>
          <w:t>1.11</w:t>
        </w:r>
        <w:r w:rsidR="00684BBF" w:rsidRPr="00600D9C">
          <w:rPr>
            <w:rFonts w:ascii="Calibri" w:hAnsi="Calibri" w:cs="Times New Roman"/>
            <w:bCs w:val="0"/>
            <w:kern w:val="0"/>
            <w:sz w:val="22"/>
            <w:szCs w:val="22"/>
            <w:lang w:eastAsia="es-MX"/>
          </w:rPr>
          <w:tab/>
        </w:r>
        <w:r w:rsidR="00684BBF" w:rsidRPr="00600D9C">
          <w:rPr>
            <w:rStyle w:val="Hipervnculo"/>
          </w:rPr>
          <w:t>Anticipos</w:t>
        </w:r>
        <w:r w:rsidR="00684BBF" w:rsidRPr="00600D9C">
          <w:rPr>
            <w:webHidden/>
          </w:rPr>
          <w:tab/>
        </w:r>
        <w:r w:rsidR="00684BBF" w:rsidRPr="00600D9C">
          <w:rPr>
            <w:webHidden/>
          </w:rPr>
          <w:fldChar w:fldCharType="begin"/>
        </w:r>
        <w:r w:rsidR="00684BBF" w:rsidRPr="00600D9C">
          <w:rPr>
            <w:webHidden/>
          </w:rPr>
          <w:instrText xml:space="preserve"> PAGEREF _Toc92804370 \h </w:instrText>
        </w:r>
        <w:r w:rsidR="00684BBF" w:rsidRPr="00600D9C">
          <w:rPr>
            <w:webHidden/>
          </w:rPr>
        </w:r>
        <w:r w:rsidR="00684BBF" w:rsidRPr="00600D9C">
          <w:rPr>
            <w:webHidden/>
          </w:rPr>
          <w:fldChar w:fldCharType="separate"/>
        </w:r>
        <w:r w:rsidR="00684BBF" w:rsidRPr="00600D9C">
          <w:rPr>
            <w:webHidden/>
          </w:rPr>
          <w:t>12</w:t>
        </w:r>
        <w:r w:rsidR="00684BBF" w:rsidRPr="00600D9C">
          <w:rPr>
            <w:webHidden/>
          </w:rPr>
          <w:fldChar w:fldCharType="end"/>
        </w:r>
      </w:hyperlink>
    </w:p>
    <w:p w14:paraId="24499E4E" w14:textId="3B258479" w:rsidR="00684BBF" w:rsidRPr="00600D9C" w:rsidRDefault="002E659F">
      <w:pPr>
        <w:pStyle w:val="TDC1"/>
        <w:rPr>
          <w:rFonts w:ascii="Calibri" w:hAnsi="Calibri" w:cs="Times New Roman"/>
          <w:bCs w:val="0"/>
          <w:kern w:val="0"/>
          <w:sz w:val="22"/>
          <w:szCs w:val="22"/>
          <w:lang w:eastAsia="es-MX"/>
        </w:rPr>
      </w:pPr>
      <w:hyperlink w:anchor="_Toc92804371" w:history="1">
        <w:r w:rsidR="00684BBF" w:rsidRPr="00600D9C">
          <w:rPr>
            <w:rStyle w:val="Hipervnculo"/>
          </w:rPr>
          <w:t>1.12</w:t>
        </w:r>
        <w:r w:rsidR="00684BBF" w:rsidRPr="00600D9C">
          <w:rPr>
            <w:rFonts w:ascii="Calibri" w:hAnsi="Calibri" w:cs="Times New Roman"/>
            <w:bCs w:val="0"/>
            <w:kern w:val="0"/>
            <w:sz w:val="22"/>
            <w:szCs w:val="22"/>
            <w:lang w:eastAsia="es-MX"/>
          </w:rPr>
          <w:tab/>
        </w:r>
        <w:r w:rsidR="00684BBF" w:rsidRPr="00600D9C">
          <w:rPr>
            <w:rStyle w:val="Hipervnculo"/>
          </w:rPr>
          <w:t>Visita a las instalaciones del INSTITUTO</w:t>
        </w:r>
        <w:r w:rsidR="00684BBF" w:rsidRPr="00600D9C">
          <w:rPr>
            <w:webHidden/>
          </w:rPr>
          <w:tab/>
        </w:r>
        <w:r w:rsidR="00684BBF" w:rsidRPr="00600D9C">
          <w:rPr>
            <w:webHidden/>
          </w:rPr>
          <w:fldChar w:fldCharType="begin"/>
        </w:r>
        <w:r w:rsidR="00684BBF" w:rsidRPr="00600D9C">
          <w:rPr>
            <w:webHidden/>
          </w:rPr>
          <w:instrText xml:space="preserve"> PAGEREF _Toc92804371 \h </w:instrText>
        </w:r>
        <w:r w:rsidR="00684BBF" w:rsidRPr="00600D9C">
          <w:rPr>
            <w:webHidden/>
          </w:rPr>
        </w:r>
        <w:r w:rsidR="00684BBF" w:rsidRPr="00600D9C">
          <w:rPr>
            <w:webHidden/>
          </w:rPr>
          <w:fldChar w:fldCharType="separate"/>
        </w:r>
        <w:r w:rsidR="00684BBF" w:rsidRPr="00600D9C">
          <w:rPr>
            <w:webHidden/>
          </w:rPr>
          <w:t>12</w:t>
        </w:r>
        <w:r w:rsidR="00684BBF" w:rsidRPr="00600D9C">
          <w:rPr>
            <w:webHidden/>
          </w:rPr>
          <w:fldChar w:fldCharType="end"/>
        </w:r>
      </w:hyperlink>
    </w:p>
    <w:p w14:paraId="374AD38E" w14:textId="7F60F326" w:rsidR="00684BBF" w:rsidRPr="00684BBF" w:rsidRDefault="002E659F">
      <w:pPr>
        <w:pStyle w:val="TDC1"/>
        <w:rPr>
          <w:rFonts w:ascii="Calibri" w:hAnsi="Calibri" w:cs="Times New Roman"/>
          <w:bCs w:val="0"/>
          <w:kern w:val="0"/>
          <w:sz w:val="22"/>
          <w:szCs w:val="22"/>
          <w:lang w:eastAsia="es-MX"/>
        </w:rPr>
      </w:pPr>
      <w:hyperlink w:anchor="_Toc92804372" w:history="1">
        <w:r w:rsidR="00684BBF" w:rsidRPr="00600D9C">
          <w:rPr>
            <w:rStyle w:val="Hipervnculo"/>
          </w:rPr>
          <w:t>1.13</w:t>
        </w:r>
        <w:r w:rsidR="00684BBF" w:rsidRPr="00600D9C">
          <w:rPr>
            <w:rFonts w:ascii="Calibri" w:hAnsi="Calibri" w:cs="Times New Roman"/>
            <w:bCs w:val="0"/>
            <w:kern w:val="0"/>
            <w:sz w:val="22"/>
            <w:szCs w:val="22"/>
            <w:lang w:eastAsia="es-MX"/>
          </w:rPr>
          <w:tab/>
        </w:r>
        <w:r w:rsidR="00684BBF" w:rsidRPr="00600D9C">
          <w:rPr>
            <w:rStyle w:val="Hipervnculo"/>
          </w:rPr>
          <w:t>Requisitos para la presentación del CFDI y trámite de pago:</w:t>
        </w:r>
        <w:r w:rsidR="00684BBF" w:rsidRPr="00600D9C">
          <w:rPr>
            <w:webHidden/>
          </w:rPr>
          <w:tab/>
        </w:r>
        <w:r w:rsidR="00684BBF" w:rsidRPr="00600D9C">
          <w:rPr>
            <w:webHidden/>
          </w:rPr>
          <w:fldChar w:fldCharType="begin"/>
        </w:r>
        <w:r w:rsidR="00684BBF" w:rsidRPr="00600D9C">
          <w:rPr>
            <w:webHidden/>
          </w:rPr>
          <w:instrText xml:space="preserve"> PAGEREF _Toc92804372 \h </w:instrText>
        </w:r>
        <w:r w:rsidR="00684BBF" w:rsidRPr="00600D9C">
          <w:rPr>
            <w:webHidden/>
          </w:rPr>
        </w:r>
        <w:r w:rsidR="00684BBF" w:rsidRPr="00600D9C">
          <w:rPr>
            <w:webHidden/>
          </w:rPr>
          <w:fldChar w:fldCharType="separate"/>
        </w:r>
        <w:r w:rsidR="00684BBF" w:rsidRPr="00600D9C">
          <w:rPr>
            <w:webHidden/>
          </w:rPr>
          <w:t>13</w:t>
        </w:r>
        <w:r w:rsidR="00684BBF" w:rsidRPr="00600D9C">
          <w:rPr>
            <w:webHidden/>
          </w:rPr>
          <w:fldChar w:fldCharType="end"/>
        </w:r>
      </w:hyperlink>
    </w:p>
    <w:p w14:paraId="4CA2B16C" w14:textId="2769DB5E" w:rsidR="00684BBF" w:rsidRPr="00684BBF" w:rsidRDefault="002E659F">
      <w:pPr>
        <w:pStyle w:val="TDC1"/>
        <w:rPr>
          <w:rFonts w:ascii="Calibri" w:hAnsi="Calibri" w:cs="Times New Roman"/>
          <w:bCs w:val="0"/>
          <w:kern w:val="0"/>
          <w:sz w:val="22"/>
          <w:szCs w:val="22"/>
          <w:lang w:eastAsia="es-MX"/>
        </w:rPr>
      </w:pPr>
      <w:hyperlink w:anchor="_Toc92804373" w:history="1">
        <w:r w:rsidR="00684BBF" w:rsidRPr="00A35730">
          <w:rPr>
            <w:rStyle w:val="Hipervnculo"/>
          </w:rPr>
          <w:t>1.14</w:t>
        </w:r>
        <w:r w:rsidR="00684BBF" w:rsidRPr="00684BBF">
          <w:rPr>
            <w:rFonts w:ascii="Calibri" w:hAnsi="Calibri" w:cs="Times New Roman"/>
            <w:bCs w:val="0"/>
            <w:kern w:val="0"/>
            <w:sz w:val="22"/>
            <w:szCs w:val="22"/>
            <w:lang w:eastAsia="es-MX"/>
          </w:rPr>
          <w:tab/>
        </w:r>
        <w:r w:rsidR="00684BBF" w:rsidRPr="00A35730">
          <w:rPr>
            <w:rStyle w:val="Hipervnculo"/>
          </w:rPr>
          <w:t>Impuestos y derechos</w:t>
        </w:r>
        <w:r w:rsidR="00684BBF">
          <w:rPr>
            <w:webHidden/>
          </w:rPr>
          <w:tab/>
        </w:r>
        <w:r w:rsidR="00684BBF">
          <w:rPr>
            <w:webHidden/>
          </w:rPr>
          <w:fldChar w:fldCharType="begin"/>
        </w:r>
        <w:r w:rsidR="00684BBF">
          <w:rPr>
            <w:webHidden/>
          </w:rPr>
          <w:instrText xml:space="preserve"> PAGEREF _Toc92804373 \h </w:instrText>
        </w:r>
        <w:r w:rsidR="00684BBF">
          <w:rPr>
            <w:webHidden/>
          </w:rPr>
        </w:r>
        <w:r w:rsidR="00684BBF">
          <w:rPr>
            <w:webHidden/>
          </w:rPr>
          <w:fldChar w:fldCharType="separate"/>
        </w:r>
        <w:r w:rsidR="00684BBF">
          <w:rPr>
            <w:webHidden/>
          </w:rPr>
          <w:t>13</w:t>
        </w:r>
        <w:r w:rsidR="00684BBF">
          <w:rPr>
            <w:webHidden/>
          </w:rPr>
          <w:fldChar w:fldCharType="end"/>
        </w:r>
      </w:hyperlink>
    </w:p>
    <w:p w14:paraId="187D56FA" w14:textId="6AD277FD" w:rsidR="00684BBF" w:rsidRPr="00684BBF" w:rsidRDefault="002E659F">
      <w:pPr>
        <w:pStyle w:val="TDC1"/>
        <w:rPr>
          <w:rFonts w:ascii="Calibri" w:hAnsi="Calibri" w:cs="Times New Roman"/>
          <w:bCs w:val="0"/>
          <w:kern w:val="0"/>
          <w:sz w:val="22"/>
          <w:szCs w:val="22"/>
          <w:lang w:eastAsia="es-MX"/>
        </w:rPr>
      </w:pPr>
      <w:hyperlink w:anchor="_Toc92804374" w:history="1">
        <w:r w:rsidR="00684BBF" w:rsidRPr="00A35730">
          <w:rPr>
            <w:rStyle w:val="Hipervnculo"/>
          </w:rPr>
          <w:t>1.15</w:t>
        </w:r>
        <w:r w:rsidR="00684BBF" w:rsidRPr="00684BBF">
          <w:rPr>
            <w:rFonts w:ascii="Calibri" w:hAnsi="Calibri" w:cs="Times New Roman"/>
            <w:bCs w:val="0"/>
            <w:kern w:val="0"/>
            <w:sz w:val="22"/>
            <w:szCs w:val="22"/>
            <w:lang w:eastAsia="es-MX"/>
          </w:rPr>
          <w:tab/>
        </w:r>
        <w:r w:rsidR="00684BBF" w:rsidRPr="00A35730">
          <w:rPr>
            <w:rStyle w:val="Hipervnculo"/>
          </w:rPr>
          <w:t>Transferencia de derechos</w:t>
        </w:r>
        <w:r w:rsidR="00684BBF">
          <w:rPr>
            <w:webHidden/>
          </w:rPr>
          <w:tab/>
        </w:r>
        <w:r w:rsidR="00684BBF">
          <w:rPr>
            <w:webHidden/>
          </w:rPr>
          <w:fldChar w:fldCharType="begin"/>
        </w:r>
        <w:r w:rsidR="00684BBF">
          <w:rPr>
            <w:webHidden/>
          </w:rPr>
          <w:instrText xml:space="preserve"> PAGEREF _Toc92804374 \h </w:instrText>
        </w:r>
        <w:r w:rsidR="00684BBF">
          <w:rPr>
            <w:webHidden/>
          </w:rPr>
        </w:r>
        <w:r w:rsidR="00684BBF">
          <w:rPr>
            <w:webHidden/>
          </w:rPr>
          <w:fldChar w:fldCharType="separate"/>
        </w:r>
        <w:r w:rsidR="00684BBF">
          <w:rPr>
            <w:webHidden/>
          </w:rPr>
          <w:t>13</w:t>
        </w:r>
        <w:r w:rsidR="00684BBF">
          <w:rPr>
            <w:webHidden/>
          </w:rPr>
          <w:fldChar w:fldCharType="end"/>
        </w:r>
      </w:hyperlink>
    </w:p>
    <w:p w14:paraId="1B7E6706" w14:textId="0E050288" w:rsidR="00684BBF" w:rsidRPr="00684BBF" w:rsidRDefault="002E659F">
      <w:pPr>
        <w:pStyle w:val="TDC1"/>
        <w:rPr>
          <w:rFonts w:ascii="Calibri" w:hAnsi="Calibri" w:cs="Times New Roman"/>
          <w:bCs w:val="0"/>
          <w:kern w:val="0"/>
          <w:sz w:val="22"/>
          <w:szCs w:val="22"/>
          <w:lang w:eastAsia="es-MX"/>
        </w:rPr>
      </w:pPr>
      <w:hyperlink w:anchor="_Toc92804375" w:history="1">
        <w:r w:rsidR="00684BBF" w:rsidRPr="00A35730">
          <w:rPr>
            <w:rStyle w:val="Hipervnculo"/>
          </w:rPr>
          <w:t>1.16</w:t>
        </w:r>
        <w:r w:rsidR="00684BBF" w:rsidRPr="00684BBF">
          <w:rPr>
            <w:rFonts w:ascii="Calibri" w:hAnsi="Calibri" w:cs="Times New Roman"/>
            <w:bCs w:val="0"/>
            <w:kern w:val="0"/>
            <w:sz w:val="22"/>
            <w:szCs w:val="22"/>
            <w:lang w:eastAsia="es-MX"/>
          </w:rPr>
          <w:tab/>
        </w:r>
        <w:r w:rsidR="00684BBF" w:rsidRPr="00A35730">
          <w:rPr>
            <w:rStyle w:val="Hipervnculo"/>
          </w:rPr>
          <w:t>Transparencia y acceso a la Información pública</w:t>
        </w:r>
        <w:r w:rsidR="00684BBF">
          <w:rPr>
            <w:webHidden/>
          </w:rPr>
          <w:tab/>
        </w:r>
        <w:r w:rsidR="00684BBF">
          <w:rPr>
            <w:webHidden/>
          </w:rPr>
          <w:fldChar w:fldCharType="begin"/>
        </w:r>
        <w:r w:rsidR="00684BBF">
          <w:rPr>
            <w:webHidden/>
          </w:rPr>
          <w:instrText xml:space="preserve"> PAGEREF _Toc92804375 \h </w:instrText>
        </w:r>
        <w:r w:rsidR="00684BBF">
          <w:rPr>
            <w:webHidden/>
          </w:rPr>
        </w:r>
        <w:r w:rsidR="00684BBF">
          <w:rPr>
            <w:webHidden/>
          </w:rPr>
          <w:fldChar w:fldCharType="separate"/>
        </w:r>
        <w:r w:rsidR="00684BBF">
          <w:rPr>
            <w:webHidden/>
          </w:rPr>
          <w:t>14</w:t>
        </w:r>
        <w:r w:rsidR="00684BBF">
          <w:rPr>
            <w:webHidden/>
          </w:rPr>
          <w:fldChar w:fldCharType="end"/>
        </w:r>
      </w:hyperlink>
    </w:p>
    <w:p w14:paraId="5B431F7A" w14:textId="1A4223B4" w:rsidR="00684BBF" w:rsidRPr="00684BBF" w:rsidRDefault="002E659F">
      <w:pPr>
        <w:pStyle w:val="TDC1"/>
        <w:rPr>
          <w:rFonts w:ascii="Calibri" w:hAnsi="Calibri" w:cs="Times New Roman"/>
          <w:bCs w:val="0"/>
          <w:kern w:val="0"/>
          <w:sz w:val="22"/>
          <w:szCs w:val="22"/>
          <w:lang w:eastAsia="es-MX"/>
        </w:rPr>
      </w:pPr>
      <w:hyperlink w:anchor="_Toc92804376" w:history="1">
        <w:r w:rsidR="00684BBF" w:rsidRPr="00A35730">
          <w:rPr>
            <w:rStyle w:val="Hipervnculo"/>
          </w:rPr>
          <w:t>1.17</w:t>
        </w:r>
        <w:r w:rsidR="00684BBF" w:rsidRPr="00684BBF">
          <w:rPr>
            <w:rFonts w:ascii="Calibri" w:hAnsi="Calibri" w:cs="Times New Roman"/>
            <w:bCs w:val="0"/>
            <w:kern w:val="0"/>
            <w:sz w:val="22"/>
            <w:szCs w:val="22"/>
            <w:lang w:eastAsia="es-MX"/>
          </w:rPr>
          <w:tab/>
        </w:r>
        <w:r w:rsidR="00684BBF" w:rsidRPr="00A35730">
          <w:rPr>
            <w:rStyle w:val="Hipervnculo"/>
          </w:rPr>
          <w:t>Derechos de autor y propiedad industrial</w:t>
        </w:r>
        <w:r w:rsidR="00684BBF">
          <w:rPr>
            <w:webHidden/>
          </w:rPr>
          <w:tab/>
        </w:r>
        <w:r w:rsidR="00684BBF">
          <w:rPr>
            <w:webHidden/>
          </w:rPr>
          <w:fldChar w:fldCharType="begin"/>
        </w:r>
        <w:r w:rsidR="00684BBF">
          <w:rPr>
            <w:webHidden/>
          </w:rPr>
          <w:instrText xml:space="preserve"> PAGEREF _Toc92804376 \h </w:instrText>
        </w:r>
        <w:r w:rsidR="00684BBF">
          <w:rPr>
            <w:webHidden/>
          </w:rPr>
        </w:r>
        <w:r w:rsidR="00684BBF">
          <w:rPr>
            <w:webHidden/>
          </w:rPr>
          <w:fldChar w:fldCharType="separate"/>
        </w:r>
        <w:r w:rsidR="00684BBF">
          <w:rPr>
            <w:webHidden/>
          </w:rPr>
          <w:t>14</w:t>
        </w:r>
        <w:r w:rsidR="00684BBF">
          <w:rPr>
            <w:webHidden/>
          </w:rPr>
          <w:fldChar w:fldCharType="end"/>
        </w:r>
      </w:hyperlink>
    </w:p>
    <w:p w14:paraId="391B8468" w14:textId="384A96D2" w:rsidR="00684BBF" w:rsidRPr="00684BBF" w:rsidRDefault="002E659F">
      <w:pPr>
        <w:pStyle w:val="TDC1"/>
        <w:rPr>
          <w:rFonts w:ascii="Calibri" w:hAnsi="Calibri" w:cs="Times New Roman"/>
          <w:bCs w:val="0"/>
          <w:kern w:val="0"/>
          <w:sz w:val="22"/>
          <w:szCs w:val="22"/>
          <w:lang w:eastAsia="es-MX"/>
        </w:rPr>
      </w:pPr>
      <w:hyperlink w:anchor="_Toc92804377" w:history="1">
        <w:r w:rsidR="00684BBF" w:rsidRPr="00A35730">
          <w:rPr>
            <w:rStyle w:val="Hipervnculo"/>
          </w:rPr>
          <w:t>1.18</w:t>
        </w:r>
        <w:r w:rsidR="00684BBF" w:rsidRPr="00684BBF">
          <w:rPr>
            <w:rFonts w:ascii="Calibri" w:hAnsi="Calibri" w:cs="Times New Roman"/>
            <w:bCs w:val="0"/>
            <w:kern w:val="0"/>
            <w:sz w:val="22"/>
            <w:szCs w:val="22"/>
            <w:lang w:eastAsia="es-MX"/>
          </w:rPr>
          <w:tab/>
        </w:r>
        <w:r w:rsidR="00684BBF" w:rsidRPr="00A35730">
          <w:rPr>
            <w:rStyle w:val="Hipervnculo"/>
          </w:rPr>
          <w:t>Responsabilidad laboral</w:t>
        </w:r>
        <w:r w:rsidR="00684BBF">
          <w:rPr>
            <w:webHidden/>
          </w:rPr>
          <w:tab/>
        </w:r>
        <w:r w:rsidR="00684BBF">
          <w:rPr>
            <w:webHidden/>
          </w:rPr>
          <w:fldChar w:fldCharType="begin"/>
        </w:r>
        <w:r w:rsidR="00684BBF">
          <w:rPr>
            <w:webHidden/>
          </w:rPr>
          <w:instrText xml:space="preserve"> PAGEREF _Toc92804377 \h </w:instrText>
        </w:r>
        <w:r w:rsidR="00684BBF">
          <w:rPr>
            <w:webHidden/>
          </w:rPr>
        </w:r>
        <w:r w:rsidR="00684BBF">
          <w:rPr>
            <w:webHidden/>
          </w:rPr>
          <w:fldChar w:fldCharType="separate"/>
        </w:r>
        <w:r w:rsidR="00684BBF">
          <w:rPr>
            <w:webHidden/>
          </w:rPr>
          <w:t>14</w:t>
        </w:r>
        <w:r w:rsidR="00684BBF">
          <w:rPr>
            <w:webHidden/>
          </w:rPr>
          <w:fldChar w:fldCharType="end"/>
        </w:r>
      </w:hyperlink>
    </w:p>
    <w:p w14:paraId="6FB351A3" w14:textId="7DE53F7B" w:rsidR="00684BBF" w:rsidRPr="00684BBF" w:rsidRDefault="002E659F">
      <w:pPr>
        <w:pStyle w:val="TDC1"/>
        <w:rPr>
          <w:rFonts w:ascii="Calibri" w:hAnsi="Calibri" w:cs="Times New Roman"/>
          <w:bCs w:val="0"/>
          <w:kern w:val="0"/>
          <w:sz w:val="22"/>
          <w:szCs w:val="22"/>
          <w:lang w:eastAsia="es-MX"/>
        </w:rPr>
      </w:pPr>
      <w:hyperlink w:anchor="_Toc92804378" w:history="1">
        <w:r w:rsidR="00684BBF" w:rsidRPr="00A35730">
          <w:rPr>
            <w:rStyle w:val="Hipervnculo"/>
          </w:rPr>
          <w:t>2</w:t>
        </w:r>
        <w:r w:rsidR="00684BBF" w:rsidRPr="00684BBF">
          <w:rPr>
            <w:rFonts w:ascii="Calibri" w:hAnsi="Calibri" w:cs="Times New Roman"/>
            <w:bCs w:val="0"/>
            <w:kern w:val="0"/>
            <w:sz w:val="22"/>
            <w:szCs w:val="22"/>
            <w:lang w:eastAsia="es-MX"/>
          </w:rPr>
          <w:tab/>
        </w:r>
        <w:r w:rsidR="00684BBF" w:rsidRPr="00A35730">
          <w:rPr>
            <w:rStyle w:val="Hipervnculo"/>
          </w:rPr>
          <w:t>INSTRUCCIONES PARA ELABORAR LA OFERTA TÉCNICA Y LA OFERTA ECONÓMICA</w:t>
        </w:r>
        <w:r w:rsidR="00684BBF">
          <w:rPr>
            <w:webHidden/>
          </w:rPr>
          <w:tab/>
        </w:r>
        <w:r w:rsidR="00684BBF">
          <w:rPr>
            <w:webHidden/>
          </w:rPr>
          <w:fldChar w:fldCharType="begin"/>
        </w:r>
        <w:r w:rsidR="00684BBF">
          <w:rPr>
            <w:webHidden/>
          </w:rPr>
          <w:instrText xml:space="preserve"> PAGEREF _Toc92804378 \h </w:instrText>
        </w:r>
        <w:r w:rsidR="00684BBF">
          <w:rPr>
            <w:webHidden/>
          </w:rPr>
        </w:r>
        <w:r w:rsidR="00684BBF">
          <w:rPr>
            <w:webHidden/>
          </w:rPr>
          <w:fldChar w:fldCharType="separate"/>
        </w:r>
        <w:r w:rsidR="00684BBF">
          <w:rPr>
            <w:webHidden/>
          </w:rPr>
          <w:t>15</w:t>
        </w:r>
        <w:r w:rsidR="00684BBF">
          <w:rPr>
            <w:webHidden/>
          </w:rPr>
          <w:fldChar w:fldCharType="end"/>
        </w:r>
      </w:hyperlink>
    </w:p>
    <w:p w14:paraId="4D4FBB79" w14:textId="6CDB1EFE" w:rsidR="00684BBF" w:rsidRPr="00684BBF" w:rsidRDefault="002E659F">
      <w:pPr>
        <w:pStyle w:val="TDC1"/>
        <w:rPr>
          <w:rFonts w:ascii="Calibri" w:hAnsi="Calibri" w:cs="Times New Roman"/>
          <w:bCs w:val="0"/>
          <w:kern w:val="0"/>
          <w:sz w:val="22"/>
          <w:szCs w:val="22"/>
          <w:lang w:eastAsia="es-MX"/>
        </w:rPr>
      </w:pPr>
      <w:hyperlink w:anchor="_Toc92804379" w:history="1">
        <w:r w:rsidR="00684BBF" w:rsidRPr="00A35730">
          <w:rPr>
            <w:rStyle w:val="Hipervnculo"/>
          </w:rPr>
          <w:t>3</w:t>
        </w:r>
        <w:r w:rsidR="00684BBF" w:rsidRPr="00684BBF">
          <w:rPr>
            <w:rFonts w:ascii="Calibri" w:hAnsi="Calibri" w:cs="Times New Roman"/>
            <w:bCs w:val="0"/>
            <w:kern w:val="0"/>
            <w:sz w:val="22"/>
            <w:szCs w:val="22"/>
            <w:lang w:eastAsia="es-MX"/>
          </w:rPr>
          <w:tab/>
        </w:r>
        <w:r w:rsidR="00684BBF" w:rsidRPr="00A35730">
          <w:rPr>
            <w:rStyle w:val="Hipervnculo"/>
          </w:rPr>
          <w:t>PARTICIPACIÓN EN EL PROCEDIMIENTO Y PRESENTACIÓN DE PROPOSICIONES</w:t>
        </w:r>
        <w:r w:rsidR="00684BBF">
          <w:rPr>
            <w:webHidden/>
          </w:rPr>
          <w:tab/>
        </w:r>
        <w:r w:rsidR="00684BBF">
          <w:rPr>
            <w:webHidden/>
          </w:rPr>
          <w:fldChar w:fldCharType="begin"/>
        </w:r>
        <w:r w:rsidR="00684BBF">
          <w:rPr>
            <w:webHidden/>
          </w:rPr>
          <w:instrText xml:space="preserve"> PAGEREF _Toc92804379 \h </w:instrText>
        </w:r>
        <w:r w:rsidR="00684BBF">
          <w:rPr>
            <w:webHidden/>
          </w:rPr>
        </w:r>
        <w:r w:rsidR="00684BBF">
          <w:rPr>
            <w:webHidden/>
          </w:rPr>
          <w:fldChar w:fldCharType="separate"/>
        </w:r>
        <w:r w:rsidR="00684BBF">
          <w:rPr>
            <w:webHidden/>
          </w:rPr>
          <w:t>15</w:t>
        </w:r>
        <w:r w:rsidR="00684BBF">
          <w:rPr>
            <w:webHidden/>
          </w:rPr>
          <w:fldChar w:fldCharType="end"/>
        </w:r>
      </w:hyperlink>
    </w:p>
    <w:p w14:paraId="06D7E21C" w14:textId="62E611A9" w:rsidR="00684BBF" w:rsidRPr="00684BBF" w:rsidRDefault="002E659F">
      <w:pPr>
        <w:pStyle w:val="TDC1"/>
        <w:rPr>
          <w:rFonts w:ascii="Calibri" w:hAnsi="Calibri" w:cs="Times New Roman"/>
          <w:bCs w:val="0"/>
          <w:kern w:val="0"/>
          <w:sz w:val="22"/>
          <w:szCs w:val="22"/>
          <w:lang w:eastAsia="es-MX"/>
        </w:rPr>
      </w:pPr>
      <w:hyperlink w:anchor="_Toc92804380" w:history="1">
        <w:r w:rsidR="00684BBF" w:rsidRPr="00A35730">
          <w:rPr>
            <w:rStyle w:val="Hipervnculo"/>
          </w:rPr>
          <w:t>3.1</w:t>
        </w:r>
        <w:r w:rsidR="00684BBF" w:rsidRPr="00684BBF">
          <w:rPr>
            <w:rFonts w:ascii="Calibri" w:hAnsi="Calibri" w:cs="Times New Roman"/>
            <w:bCs w:val="0"/>
            <w:kern w:val="0"/>
            <w:sz w:val="22"/>
            <w:szCs w:val="22"/>
            <w:lang w:eastAsia="es-MX"/>
          </w:rPr>
          <w:tab/>
        </w:r>
        <w:r w:rsidR="00684BBF" w:rsidRPr="00A35730">
          <w:rPr>
            <w:rStyle w:val="Hipervnculo"/>
          </w:rPr>
          <w:t>Condiciones establecidas para la participación en los actos del procedimiento</w:t>
        </w:r>
        <w:r w:rsidR="00684BBF">
          <w:rPr>
            <w:webHidden/>
          </w:rPr>
          <w:tab/>
        </w:r>
        <w:r w:rsidR="00684BBF">
          <w:rPr>
            <w:webHidden/>
          </w:rPr>
          <w:fldChar w:fldCharType="begin"/>
        </w:r>
        <w:r w:rsidR="00684BBF">
          <w:rPr>
            <w:webHidden/>
          </w:rPr>
          <w:instrText xml:space="preserve"> PAGEREF _Toc92804380 \h </w:instrText>
        </w:r>
        <w:r w:rsidR="00684BBF">
          <w:rPr>
            <w:webHidden/>
          </w:rPr>
        </w:r>
        <w:r w:rsidR="00684BBF">
          <w:rPr>
            <w:webHidden/>
          </w:rPr>
          <w:fldChar w:fldCharType="separate"/>
        </w:r>
        <w:r w:rsidR="00684BBF">
          <w:rPr>
            <w:webHidden/>
          </w:rPr>
          <w:t>15</w:t>
        </w:r>
        <w:r w:rsidR="00684BBF">
          <w:rPr>
            <w:webHidden/>
          </w:rPr>
          <w:fldChar w:fldCharType="end"/>
        </w:r>
      </w:hyperlink>
    </w:p>
    <w:p w14:paraId="2309F4C9" w14:textId="213278E6" w:rsidR="00684BBF" w:rsidRPr="00684BBF" w:rsidRDefault="002E659F">
      <w:pPr>
        <w:pStyle w:val="TDC1"/>
        <w:rPr>
          <w:rFonts w:ascii="Calibri" w:hAnsi="Calibri" w:cs="Times New Roman"/>
          <w:bCs w:val="0"/>
          <w:kern w:val="0"/>
          <w:sz w:val="22"/>
          <w:szCs w:val="22"/>
          <w:lang w:eastAsia="es-MX"/>
        </w:rPr>
      </w:pPr>
      <w:hyperlink w:anchor="_Toc92804381" w:history="1">
        <w:r w:rsidR="00684BBF" w:rsidRPr="00A35730">
          <w:rPr>
            <w:rStyle w:val="Hipervnculo"/>
          </w:rPr>
          <w:t>3.2</w:t>
        </w:r>
        <w:r w:rsidR="00684BBF" w:rsidRPr="00684BBF">
          <w:rPr>
            <w:rFonts w:ascii="Calibri" w:hAnsi="Calibri" w:cs="Times New Roman"/>
            <w:bCs w:val="0"/>
            <w:kern w:val="0"/>
            <w:sz w:val="22"/>
            <w:szCs w:val="22"/>
            <w:lang w:eastAsia="es-MX"/>
          </w:rPr>
          <w:tab/>
        </w:r>
        <w:r w:rsidR="00684BBF" w:rsidRPr="00A35730">
          <w:rPr>
            <w:rStyle w:val="Hipervnculo"/>
          </w:rPr>
          <w:t>Licitantes que no podrán participar en el presente procedimiento</w:t>
        </w:r>
        <w:r w:rsidR="00684BBF">
          <w:rPr>
            <w:webHidden/>
          </w:rPr>
          <w:tab/>
        </w:r>
        <w:r w:rsidR="00684BBF">
          <w:rPr>
            <w:webHidden/>
          </w:rPr>
          <w:fldChar w:fldCharType="begin"/>
        </w:r>
        <w:r w:rsidR="00684BBF">
          <w:rPr>
            <w:webHidden/>
          </w:rPr>
          <w:instrText xml:space="preserve"> PAGEREF _Toc92804381 \h </w:instrText>
        </w:r>
        <w:r w:rsidR="00684BBF">
          <w:rPr>
            <w:webHidden/>
          </w:rPr>
        </w:r>
        <w:r w:rsidR="00684BBF">
          <w:rPr>
            <w:webHidden/>
          </w:rPr>
          <w:fldChar w:fldCharType="separate"/>
        </w:r>
        <w:r w:rsidR="00684BBF">
          <w:rPr>
            <w:webHidden/>
          </w:rPr>
          <w:t>16</w:t>
        </w:r>
        <w:r w:rsidR="00684BBF">
          <w:rPr>
            <w:webHidden/>
          </w:rPr>
          <w:fldChar w:fldCharType="end"/>
        </w:r>
      </w:hyperlink>
    </w:p>
    <w:p w14:paraId="500087BA" w14:textId="5E14A090" w:rsidR="00684BBF" w:rsidRPr="00684BBF" w:rsidRDefault="002E659F">
      <w:pPr>
        <w:pStyle w:val="TDC1"/>
        <w:rPr>
          <w:rFonts w:ascii="Calibri" w:hAnsi="Calibri" w:cs="Times New Roman"/>
          <w:bCs w:val="0"/>
          <w:kern w:val="0"/>
          <w:sz w:val="22"/>
          <w:szCs w:val="22"/>
          <w:lang w:eastAsia="es-MX"/>
        </w:rPr>
      </w:pPr>
      <w:hyperlink w:anchor="_Toc92804382" w:history="1">
        <w:r w:rsidR="00684BBF" w:rsidRPr="00A35730">
          <w:rPr>
            <w:rStyle w:val="Hipervnculo"/>
          </w:rPr>
          <w:t>3.3</w:t>
        </w:r>
        <w:r w:rsidR="00684BBF" w:rsidRPr="00684BBF">
          <w:rPr>
            <w:rFonts w:ascii="Calibri" w:hAnsi="Calibri" w:cs="Times New Roman"/>
            <w:bCs w:val="0"/>
            <w:kern w:val="0"/>
            <w:sz w:val="22"/>
            <w:szCs w:val="22"/>
            <w:lang w:eastAsia="es-MX"/>
          </w:rPr>
          <w:tab/>
        </w:r>
        <w:r w:rsidR="00684BBF" w:rsidRPr="00A35730">
          <w:rPr>
            <w:rStyle w:val="Hipervnculo"/>
          </w:rPr>
          <w:t>Para el caso de presentación de proposiciones conjuntas</w:t>
        </w:r>
        <w:r w:rsidR="00684BBF">
          <w:rPr>
            <w:webHidden/>
          </w:rPr>
          <w:tab/>
        </w:r>
        <w:r w:rsidR="00684BBF">
          <w:rPr>
            <w:webHidden/>
          </w:rPr>
          <w:fldChar w:fldCharType="begin"/>
        </w:r>
        <w:r w:rsidR="00684BBF">
          <w:rPr>
            <w:webHidden/>
          </w:rPr>
          <w:instrText xml:space="preserve"> PAGEREF _Toc92804382 \h </w:instrText>
        </w:r>
        <w:r w:rsidR="00684BBF">
          <w:rPr>
            <w:webHidden/>
          </w:rPr>
        </w:r>
        <w:r w:rsidR="00684BBF">
          <w:rPr>
            <w:webHidden/>
          </w:rPr>
          <w:fldChar w:fldCharType="separate"/>
        </w:r>
        <w:r w:rsidR="00684BBF">
          <w:rPr>
            <w:webHidden/>
          </w:rPr>
          <w:t>16</w:t>
        </w:r>
        <w:r w:rsidR="00684BBF">
          <w:rPr>
            <w:webHidden/>
          </w:rPr>
          <w:fldChar w:fldCharType="end"/>
        </w:r>
      </w:hyperlink>
    </w:p>
    <w:p w14:paraId="3F63DA10" w14:textId="403F09CC" w:rsidR="00684BBF" w:rsidRPr="00684BBF" w:rsidRDefault="002E659F">
      <w:pPr>
        <w:pStyle w:val="TDC1"/>
        <w:rPr>
          <w:rFonts w:ascii="Calibri" w:hAnsi="Calibri" w:cs="Times New Roman"/>
          <w:bCs w:val="0"/>
          <w:kern w:val="0"/>
          <w:sz w:val="22"/>
          <w:szCs w:val="22"/>
          <w:lang w:eastAsia="es-MX"/>
        </w:rPr>
      </w:pPr>
      <w:hyperlink w:anchor="_Toc92804383" w:history="1">
        <w:r w:rsidR="00684BBF" w:rsidRPr="00A35730">
          <w:rPr>
            <w:rStyle w:val="Hipervnculo"/>
          </w:rPr>
          <w:t>4</w:t>
        </w:r>
        <w:r w:rsidR="00684BBF" w:rsidRPr="00684BBF">
          <w:rPr>
            <w:rFonts w:ascii="Calibri" w:hAnsi="Calibri" w:cs="Times New Roman"/>
            <w:bCs w:val="0"/>
            <w:kern w:val="0"/>
            <w:sz w:val="22"/>
            <w:szCs w:val="22"/>
            <w:lang w:eastAsia="es-MX"/>
          </w:rPr>
          <w:tab/>
        </w:r>
        <w:r w:rsidR="00684BBF" w:rsidRPr="00A35730">
          <w:rPr>
            <w:rStyle w:val="Hipervnculo"/>
          </w:rPr>
          <w:t>CONTENIDO DE LAS PROPOSICIONES</w:t>
        </w:r>
        <w:r w:rsidR="00684BBF">
          <w:rPr>
            <w:webHidden/>
          </w:rPr>
          <w:tab/>
        </w:r>
        <w:r w:rsidR="00684BBF">
          <w:rPr>
            <w:webHidden/>
          </w:rPr>
          <w:fldChar w:fldCharType="begin"/>
        </w:r>
        <w:r w:rsidR="00684BBF">
          <w:rPr>
            <w:webHidden/>
          </w:rPr>
          <w:instrText xml:space="preserve"> PAGEREF _Toc92804383 \h </w:instrText>
        </w:r>
        <w:r w:rsidR="00684BBF">
          <w:rPr>
            <w:webHidden/>
          </w:rPr>
        </w:r>
        <w:r w:rsidR="00684BBF">
          <w:rPr>
            <w:webHidden/>
          </w:rPr>
          <w:fldChar w:fldCharType="separate"/>
        </w:r>
        <w:r w:rsidR="00684BBF">
          <w:rPr>
            <w:webHidden/>
          </w:rPr>
          <w:t>16</w:t>
        </w:r>
        <w:r w:rsidR="00684BBF">
          <w:rPr>
            <w:webHidden/>
          </w:rPr>
          <w:fldChar w:fldCharType="end"/>
        </w:r>
      </w:hyperlink>
    </w:p>
    <w:p w14:paraId="74B17C70" w14:textId="0DFF64B5" w:rsidR="00684BBF" w:rsidRPr="00684BBF" w:rsidRDefault="002E659F">
      <w:pPr>
        <w:pStyle w:val="TDC1"/>
        <w:rPr>
          <w:rFonts w:ascii="Calibri" w:hAnsi="Calibri" w:cs="Times New Roman"/>
          <w:bCs w:val="0"/>
          <w:kern w:val="0"/>
          <w:sz w:val="22"/>
          <w:szCs w:val="22"/>
          <w:lang w:eastAsia="es-MX"/>
        </w:rPr>
      </w:pPr>
      <w:hyperlink w:anchor="_Toc92804384" w:history="1">
        <w:r w:rsidR="00684BBF" w:rsidRPr="00A35730">
          <w:rPr>
            <w:rStyle w:val="Hipervnculo"/>
          </w:rPr>
          <w:t>4.1 Documentación distinta a la oferta técnica y la oferta económica</w:t>
        </w:r>
        <w:r w:rsidR="00684BBF">
          <w:rPr>
            <w:webHidden/>
          </w:rPr>
          <w:tab/>
        </w:r>
        <w:r w:rsidR="00684BBF">
          <w:rPr>
            <w:webHidden/>
          </w:rPr>
          <w:fldChar w:fldCharType="begin"/>
        </w:r>
        <w:r w:rsidR="00684BBF">
          <w:rPr>
            <w:webHidden/>
          </w:rPr>
          <w:instrText xml:space="preserve"> PAGEREF _Toc92804384 \h </w:instrText>
        </w:r>
        <w:r w:rsidR="00684BBF">
          <w:rPr>
            <w:webHidden/>
          </w:rPr>
        </w:r>
        <w:r w:rsidR="00684BBF">
          <w:rPr>
            <w:webHidden/>
          </w:rPr>
          <w:fldChar w:fldCharType="separate"/>
        </w:r>
        <w:r w:rsidR="00684BBF">
          <w:rPr>
            <w:webHidden/>
          </w:rPr>
          <w:t>16</w:t>
        </w:r>
        <w:r w:rsidR="00684BBF">
          <w:rPr>
            <w:webHidden/>
          </w:rPr>
          <w:fldChar w:fldCharType="end"/>
        </w:r>
      </w:hyperlink>
    </w:p>
    <w:p w14:paraId="57FFD2B7" w14:textId="77C6ACEA" w:rsidR="00684BBF" w:rsidRPr="00684BBF" w:rsidRDefault="002E659F">
      <w:pPr>
        <w:pStyle w:val="TDC1"/>
        <w:rPr>
          <w:rFonts w:ascii="Calibri" w:hAnsi="Calibri" w:cs="Times New Roman"/>
          <w:bCs w:val="0"/>
          <w:kern w:val="0"/>
          <w:sz w:val="22"/>
          <w:szCs w:val="22"/>
          <w:lang w:eastAsia="es-MX"/>
        </w:rPr>
      </w:pPr>
      <w:hyperlink w:anchor="_Toc92804385" w:history="1">
        <w:r w:rsidR="00684BBF" w:rsidRPr="00A35730">
          <w:rPr>
            <w:rStyle w:val="Hipervnculo"/>
          </w:rPr>
          <w:t>4.2 Contenido de la oferta técnica</w:t>
        </w:r>
        <w:r w:rsidR="00684BBF">
          <w:rPr>
            <w:webHidden/>
          </w:rPr>
          <w:tab/>
        </w:r>
        <w:r w:rsidR="00684BBF">
          <w:rPr>
            <w:webHidden/>
          </w:rPr>
          <w:fldChar w:fldCharType="begin"/>
        </w:r>
        <w:r w:rsidR="00684BBF">
          <w:rPr>
            <w:webHidden/>
          </w:rPr>
          <w:instrText xml:space="preserve"> PAGEREF _Toc92804385 \h </w:instrText>
        </w:r>
        <w:r w:rsidR="00684BBF">
          <w:rPr>
            <w:webHidden/>
          </w:rPr>
        </w:r>
        <w:r w:rsidR="00684BBF">
          <w:rPr>
            <w:webHidden/>
          </w:rPr>
          <w:fldChar w:fldCharType="separate"/>
        </w:r>
        <w:r w:rsidR="00684BBF">
          <w:rPr>
            <w:webHidden/>
          </w:rPr>
          <w:t>17</w:t>
        </w:r>
        <w:r w:rsidR="00684BBF">
          <w:rPr>
            <w:webHidden/>
          </w:rPr>
          <w:fldChar w:fldCharType="end"/>
        </w:r>
      </w:hyperlink>
    </w:p>
    <w:p w14:paraId="0C43A467" w14:textId="660BA927" w:rsidR="00684BBF" w:rsidRPr="00684BBF" w:rsidRDefault="002E659F">
      <w:pPr>
        <w:pStyle w:val="TDC1"/>
        <w:rPr>
          <w:rFonts w:ascii="Calibri" w:hAnsi="Calibri" w:cs="Times New Roman"/>
          <w:bCs w:val="0"/>
          <w:kern w:val="0"/>
          <w:sz w:val="22"/>
          <w:szCs w:val="22"/>
          <w:lang w:eastAsia="es-MX"/>
        </w:rPr>
      </w:pPr>
      <w:hyperlink w:anchor="_Toc92804386" w:history="1">
        <w:r w:rsidR="00684BBF" w:rsidRPr="00A35730">
          <w:rPr>
            <w:rStyle w:val="Hipervnculo"/>
          </w:rPr>
          <w:t>4.3 Contenido de la oferta económica</w:t>
        </w:r>
        <w:r w:rsidR="00684BBF">
          <w:rPr>
            <w:webHidden/>
          </w:rPr>
          <w:tab/>
        </w:r>
        <w:r w:rsidR="00684BBF">
          <w:rPr>
            <w:webHidden/>
          </w:rPr>
          <w:fldChar w:fldCharType="begin"/>
        </w:r>
        <w:r w:rsidR="00684BBF">
          <w:rPr>
            <w:webHidden/>
          </w:rPr>
          <w:instrText xml:space="preserve"> PAGEREF _Toc92804386 \h </w:instrText>
        </w:r>
        <w:r w:rsidR="00684BBF">
          <w:rPr>
            <w:webHidden/>
          </w:rPr>
        </w:r>
        <w:r w:rsidR="00684BBF">
          <w:rPr>
            <w:webHidden/>
          </w:rPr>
          <w:fldChar w:fldCharType="separate"/>
        </w:r>
        <w:r w:rsidR="00684BBF">
          <w:rPr>
            <w:webHidden/>
          </w:rPr>
          <w:t>18</w:t>
        </w:r>
        <w:r w:rsidR="00684BBF">
          <w:rPr>
            <w:webHidden/>
          </w:rPr>
          <w:fldChar w:fldCharType="end"/>
        </w:r>
      </w:hyperlink>
    </w:p>
    <w:p w14:paraId="1A06C8CE" w14:textId="6C2BFAC1" w:rsidR="00684BBF" w:rsidRPr="00684BBF" w:rsidRDefault="002E659F">
      <w:pPr>
        <w:pStyle w:val="TDC1"/>
        <w:rPr>
          <w:rFonts w:ascii="Calibri" w:hAnsi="Calibri" w:cs="Times New Roman"/>
          <w:bCs w:val="0"/>
          <w:kern w:val="0"/>
          <w:sz w:val="22"/>
          <w:szCs w:val="22"/>
          <w:lang w:eastAsia="es-MX"/>
        </w:rPr>
      </w:pPr>
      <w:hyperlink w:anchor="_Toc92804387" w:history="1">
        <w:r w:rsidR="00684BBF" w:rsidRPr="00A35730">
          <w:rPr>
            <w:rStyle w:val="Hipervnculo"/>
          </w:rPr>
          <w:t>5</w:t>
        </w:r>
        <w:r w:rsidR="00684BBF" w:rsidRPr="00684BBF">
          <w:rPr>
            <w:rFonts w:ascii="Calibri" w:hAnsi="Calibri" w:cs="Times New Roman"/>
            <w:bCs w:val="0"/>
            <w:kern w:val="0"/>
            <w:sz w:val="22"/>
            <w:szCs w:val="22"/>
            <w:lang w:eastAsia="es-MX"/>
          </w:rPr>
          <w:tab/>
        </w:r>
        <w:r w:rsidR="00684BBF" w:rsidRPr="00A35730">
          <w:rPr>
            <w:rStyle w:val="Hipervnculo"/>
          </w:rPr>
          <w:t>CRITERIOS DE EVALUACIÓN Y ADJUDICACIÓN DEL CONTRATO</w:t>
        </w:r>
        <w:r w:rsidR="00684BBF">
          <w:rPr>
            <w:webHidden/>
          </w:rPr>
          <w:tab/>
        </w:r>
        <w:r w:rsidR="00684BBF">
          <w:rPr>
            <w:webHidden/>
          </w:rPr>
          <w:fldChar w:fldCharType="begin"/>
        </w:r>
        <w:r w:rsidR="00684BBF">
          <w:rPr>
            <w:webHidden/>
          </w:rPr>
          <w:instrText xml:space="preserve"> PAGEREF _Toc92804387 \h </w:instrText>
        </w:r>
        <w:r w:rsidR="00684BBF">
          <w:rPr>
            <w:webHidden/>
          </w:rPr>
        </w:r>
        <w:r w:rsidR="00684BBF">
          <w:rPr>
            <w:webHidden/>
          </w:rPr>
          <w:fldChar w:fldCharType="separate"/>
        </w:r>
        <w:r w:rsidR="00684BBF">
          <w:rPr>
            <w:webHidden/>
          </w:rPr>
          <w:t>18</w:t>
        </w:r>
        <w:r w:rsidR="00684BBF">
          <w:rPr>
            <w:webHidden/>
          </w:rPr>
          <w:fldChar w:fldCharType="end"/>
        </w:r>
      </w:hyperlink>
    </w:p>
    <w:p w14:paraId="115241F5" w14:textId="73478549" w:rsidR="00684BBF" w:rsidRPr="00684BBF" w:rsidRDefault="002E659F">
      <w:pPr>
        <w:pStyle w:val="TDC1"/>
        <w:rPr>
          <w:rFonts w:ascii="Calibri" w:hAnsi="Calibri" w:cs="Times New Roman"/>
          <w:bCs w:val="0"/>
          <w:kern w:val="0"/>
          <w:sz w:val="22"/>
          <w:szCs w:val="22"/>
          <w:lang w:eastAsia="es-MX"/>
        </w:rPr>
      </w:pPr>
      <w:hyperlink w:anchor="_Toc92804388" w:history="1">
        <w:r w:rsidR="00684BBF" w:rsidRPr="00A35730">
          <w:rPr>
            <w:rStyle w:val="Hipervnculo"/>
          </w:rPr>
          <w:t>5.1</w:t>
        </w:r>
        <w:r w:rsidR="00684BBF" w:rsidRPr="00684BBF">
          <w:rPr>
            <w:rFonts w:ascii="Calibri" w:hAnsi="Calibri" w:cs="Times New Roman"/>
            <w:bCs w:val="0"/>
            <w:kern w:val="0"/>
            <w:sz w:val="22"/>
            <w:szCs w:val="22"/>
            <w:lang w:eastAsia="es-MX"/>
          </w:rPr>
          <w:tab/>
        </w:r>
        <w:r w:rsidR="00684BBF" w:rsidRPr="00A35730">
          <w:rPr>
            <w:rStyle w:val="Hipervnculo"/>
          </w:rPr>
          <w:t>Criterios de evaluación técnica.</w:t>
        </w:r>
        <w:r w:rsidR="00684BBF">
          <w:rPr>
            <w:webHidden/>
          </w:rPr>
          <w:tab/>
        </w:r>
        <w:r w:rsidR="00684BBF">
          <w:rPr>
            <w:webHidden/>
          </w:rPr>
          <w:fldChar w:fldCharType="begin"/>
        </w:r>
        <w:r w:rsidR="00684BBF">
          <w:rPr>
            <w:webHidden/>
          </w:rPr>
          <w:instrText xml:space="preserve"> PAGEREF _Toc92804388 \h </w:instrText>
        </w:r>
        <w:r w:rsidR="00684BBF">
          <w:rPr>
            <w:webHidden/>
          </w:rPr>
        </w:r>
        <w:r w:rsidR="00684BBF">
          <w:rPr>
            <w:webHidden/>
          </w:rPr>
          <w:fldChar w:fldCharType="separate"/>
        </w:r>
        <w:r w:rsidR="00684BBF">
          <w:rPr>
            <w:webHidden/>
          </w:rPr>
          <w:t>18</w:t>
        </w:r>
        <w:r w:rsidR="00684BBF">
          <w:rPr>
            <w:webHidden/>
          </w:rPr>
          <w:fldChar w:fldCharType="end"/>
        </w:r>
      </w:hyperlink>
    </w:p>
    <w:p w14:paraId="1BB9138C" w14:textId="2F208418" w:rsidR="00684BBF" w:rsidRPr="00684BBF" w:rsidRDefault="002E659F">
      <w:pPr>
        <w:pStyle w:val="TDC1"/>
        <w:rPr>
          <w:rFonts w:ascii="Calibri" w:hAnsi="Calibri" w:cs="Times New Roman"/>
          <w:bCs w:val="0"/>
          <w:kern w:val="0"/>
          <w:sz w:val="22"/>
          <w:szCs w:val="22"/>
          <w:lang w:eastAsia="es-MX"/>
        </w:rPr>
      </w:pPr>
      <w:hyperlink w:anchor="_Toc92804389" w:history="1">
        <w:r w:rsidR="00684BBF" w:rsidRPr="00A35730">
          <w:rPr>
            <w:rStyle w:val="Hipervnculo"/>
          </w:rPr>
          <w:t>5.2</w:t>
        </w:r>
        <w:r w:rsidR="00684BBF" w:rsidRPr="00684BBF">
          <w:rPr>
            <w:rFonts w:ascii="Calibri" w:hAnsi="Calibri" w:cs="Times New Roman"/>
            <w:bCs w:val="0"/>
            <w:kern w:val="0"/>
            <w:sz w:val="22"/>
            <w:szCs w:val="22"/>
            <w:lang w:eastAsia="es-MX"/>
          </w:rPr>
          <w:tab/>
        </w:r>
        <w:r w:rsidR="00684BBF" w:rsidRPr="00A35730">
          <w:rPr>
            <w:rStyle w:val="Hipervnculo"/>
          </w:rPr>
          <w:t>Criterios de evaluación económica.</w:t>
        </w:r>
        <w:r w:rsidR="00684BBF">
          <w:rPr>
            <w:webHidden/>
          </w:rPr>
          <w:tab/>
        </w:r>
        <w:r w:rsidR="00684BBF">
          <w:rPr>
            <w:webHidden/>
          </w:rPr>
          <w:fldChar w:fldCharType="begin"/>
        </w:r>
        <w:r w:rsidR="00684BBF">
          <w:rPr>
            <w:webHidden/>
          </w:rPr>
          <w:instrText xml:space="preserve"> PAGEREF _Toc92804389 \h </w:instrText>
        </w:r>
        <w:r w:rsidR="00684BBF">
          <w:rPr>
            <w:webHidden/>
          </w:rPr>
        </w:r>
        <w:r w:rsidR="00684BBF">
          <w:rPr>
            <w:webHidden/>
          </w:rPr>
          <w:fldChar w:fldCharType="separate"/>
        </w:r>
        <w:r w:rsidR="00684BBF">
          <w:rPr>
            <w:webHidden/>
          </w:rPr>
          <w:t>25</w:t>
        </w:r>
        <w:r w:rsidR="00684BBF">
          <w:rPr>
            <w:webHidden/>
          </w:rPr>
          <w:fldChar w:fldCharType="end"/>
        </w:r>
      </w:hyperlink>
    </w:p>
    <w:p w14:paraId="262F9689" w14:textId="4668B698" w:rsidR="00684BBF" w:rsidRPr="00684BBF" w:rsidRDefault="002E659F">
      <w:pPr>
        <w:pStyle w:val="TDC1"/>
        <w:rPr>
          <w:rFonts w:ascii="Calibri" w:hAnsi="Calibri" w:cs="Times New Roman"/>
          <w:bCs w:val="0"/>
          <w:kern w:val="0"/>
          <w:sz w:val="22"/>
          <w:szCs w:val="22"/>
          <w:lang w:eastAsia="es-MX"/>
        </w:rPr>
      </w:pPr>
      <w:hyperlink w:anchor="_Toc92804390" w:history="1">
        <w:r w:rsidR="00684BBF" w:rsidRPr="00A35730">
          <w:rPr>
            <w:rStyle w:val="Hipervnculo"/>
          </w:rPr>
          <w:t>5.3</w:t>
        </w:r>
        <w:r w:rsidR="00684BBF" w:rsidRPr="00684BBF">
          <w:rPr>
            <w:rFonts w:ascii="Calibri" w:hAnsi="Calibri" w:cs="Times New Roman"/>
            <w:bCs w:val="0"/>
            <w:kern w:val="0"/>
            <w:sz w:val="22"/>
            <w:szCs w:val="22"/>
            <w:lang w:eastAsia="es-MX"/>
          </w:rPr>
          <w:tab/>
        </w:r>
        <w:r w:rsidR="00684BBF" w:rsidRPr="00A35730">
          <w:rPr>
            <w:rStyle w:val="Hipervnculo"/>
          </w:rPr>
          <w:t>Criterios para la adjudicación del contrato</w:t>
        </w:r>
        <w:r w:rsidR="00684BBF">
          <w:rPr>
            <w:webHidden/>
          </w:rPr>
          <w:tab/>
        </w:r>
        <w:r w:rsidR="00684BBF">
          <w:rPr>
            <w:webHidden/>
          </w:rPr>
          <w:fldChar w:fldCharType="begin"/>
        </w:r>
        <w:r w:rsidR="00684BBF">
          <w:rPr>
            <w:webHidden/>
          </w:rPr>
          <w:instrText xml:space="preserve"> PAGEREF _Toc92804390 \h </w:instrText>
        </w:r>
        <w:r w:rsidR="00684BBF">
          <w:rPr>
            <w:webHidden/>
          </w:rPr>
        </w:r>
        <w:r w:rsidR="00684BBF">
          <w:rPr>
            <w:webHidden/>
          </w:rPr>
          <w:fldChar w:fldCharType="separate"/>
        </w:r>
        <w:r w:rsidR="00684BBF">
          <w:rPr>
            <w:webHidden/>
          </w:rPr>
          <w:t>25</w:t>
        </w:r>
        <w:r w:rsidR="00684BBF">
          <w:rPr>
            <w:webHidden/>
          </w:rPr>
          <w:fldChar w:fldCharType="end"/>
        </w:r>
      </w:hyperlink>
    </w:p>
    <w:p w14:paraId="0AAED3D9" w14:textId="4113FC2E" w:rsidR="00684BBF" w:rsidRPr="00684BBF" w:rsidRDefault="002E659F">
      <w:pPr>
        <w:pStyle w:val="TDC1"/>
        <w:rPr>
          <w:rFonts w:ascii="Calibri" w:hAnsi="Calibri" w:cs="Times New Roman"/>
          <w:bCs w:val="0"/>
          <w:kern w:val="0"/>
          <w:sz w:val="22"/>
          <w:szCs w:val="22"/>
          <w:lang w:eastAsia="es-MX"/>
        </w:rPr>
      </w:pPr>
      <w:hyperlink w:anchor="_Toc92804391" w:history="1">
        <w:r w:rsidR="00684BBF" w:rsidRPr="00A35730">
          <w:rPr>
            <w:rStyle w:val="Hipervnculo"/>
          </w:rPr>
          <w:t>6</w:t>
        </w:r>
        <w:r w:rsidR="00684BBF" w:rsidRPr="00684BBF">
          <w:rPr>
            <w:rFonts w:ascii="Calibri" w:hAnsi="Calibri" w:cs="Times New Roman"/>
            <w:bCs w:val="0"/>
            <w:kern w:val="0"/>
            <w:sz w:val="22"/>
            <w:szCs w:val="22"/>
            <w:lang w:eastAsia="es-MX"/>
          </w:rPr>
          <w:tab/>
        </w:r>
        <w:r w:rsidR="00684BBF" w:rsidRPr="00A35730">
          <w:rPr>
            <w:rStyle w:val="Hipervnculo"/>
          </w:rPr>
          <w:t>ACTOS QUE SE EFECTUARÁN DURANTE EL DESARROLLO DEL PROCEDIMIENTO</w:t>
        </w:r>
        <w:r w:rsidR="00684BBF">
          <w:rPr>
            <w:webHidden/>
          </w:rPr>
          <w:tab/>
        </w:r>
        <w:r w:rsidR="00684BBF">
          <w:rPr>
            <w:webHidden/>
          </w:rPr>
          <w:fldChar w:fldCharType="begin"/>
        </w:r>
        <w:r w:rsidR="00684BBF">
          <w:rPr>
            <w:webHidden/>
          </w:rPr>
          <w:instrText xml:space="preserve"> PAGEREF _Toc92804391 \h </w:instrText>
        </w:r>
        <w:r w:rsidR="00684BBF">
          <w:rPr>
            <w:webHidden/>
          </w:rPr>
        </w:r>
        <w:r w:rsidR="00684BBF">
          <w:rPr>
            <w:webHidden/>
          </w:rPr>
          <w:fldChar w:fldCharType="separate"/>
        </w:r>
        <w:r w:rsidR="00684BBF">
          <w:rPr>
            <w:webHidden/>
          </w:rPr>
          <w:t>26</w:t>
        </w:r>
        <w:r w:rsidR="00684BBF">
          <w:rPr>
            <w:webHidden/>
          </w:rPr>
          <w:fldChar w:fldCharType="end"/>
        </w:r>
      </w:hyperlink>
    </w:p>
    <w:p w14:paraId="7001E9A5" w14:textId="2EDC4C05" w:rsidR="00684BBF" w:rsidRPr="00684BBF" w:rsidRDefault="002E659F">
      <w:pPr>
        <w:pStyle w:val="TDC1"/>
        <w:rPr>
          <w:rFonts w:ascii="Calibri" w:hAnsi="Calibri" w:cs="Times New Roman"/>
          <w:bCs w:val="0"/>
          <w:kern w:val="0"/>
          <w:sz w:val="22"/>
          <w:szCs w:val="22"/>
          <w:lang w:eastAsia="es-MX"/>
        </w:rPr>
      </w:pPr>
      <w:hyperlink w:anchor="_Toc92804392" w:history="1">
        <w:r w:rsidR="00684BBF" w:rsidRPr="00A35730">
          <w:rPr>
            <w:rStyle w:val="Hipervnculo"/>
          </w:rPr>
          <w:t>6.1</w:t>
        </w:r>
        <w:r w:rsidR="00684BBF" w:rsidRPr="00684BBF">
          <w:rPr>
            <w:rFonts w:ascii="Calibri" w:hAnsi="Calibri" w:cs="Times New Roman"/>
            <w:bCs w:val="0"/>
            <w:kern w:val="0"/>
            <w:sz w:val="22"/>
            <w:szCs w:val="22"/>
            <w:lang w:eastAsia="es-MX"/>
          </w:rPr>
          <w:tab/>
        </w:r>
        <w:r w:rsidR="00684BBF" w:rsidRPr="00A35730">
          <w:rPr>
            <w:rStyle w:val="Hipervnculo"/>
          </w:rPr>
          <w:t>Acto de Junta de Aclaraciones</w:t>
        </w:r>
        <w:r w:rsidR="00684BBF">
          <w:rPr>
            <w:webHidden/>
          </w:rPr>
          <w:tab/>
        </w:r>
        <w:r w:rsidR="00684BBF">
          <w:rPr>
            <w:webHidden/>
          </w:rPr>
          <w:fldChar w:fldCharType="begin"/>
        </w:r>
        <w:r w:rsidR="00684BBF">
          <w:rPr>
            <w:webHidden/>
          </w:rPr>
          <w:instrText xml:space="preserve"> PAGEREF _Toc92804392 \h </w:instrText>
        </w:r>
        <w:r w:rsidR="00684BBF">
          <w:rPr>
            <w:webHidden/>
          </w:rPr>
        </w:r>
        <w:r w:rsidR="00684BBF">
          <w:rPr>
            <w:webHidden/>
          </w:rPr>
          <w:fldChar w:fldCharType="separate"/>
        </w:r>
        <w:r w:rsidR="00684BBF">
          <w:rPr>
            <w:webHidden/>
          </w:rPr>
          <w:t>26</w:t>
        </w:r>
        <w:r w:rsidR="00684BBF">
          <w:rPr>
            <w:webHidden/>
          </w:rPr>
          <w:fldChar w:fldCharType="end"/>
        </w:r>
      </w:hyperlink>
    </w:p>
    <w:p w14:paraId="146D5987" w14:textId="51D2F98F" w:rsidR="00684BBF" w:rsidRPr="00684BBF" w:rsidRDefault="002E659F">
      <w:pPr>
        <w:pStyle w:val="TDC1"/>
        <w:rPr>
          <w:rFonts w:ascii="Calibri" w:hAnsi="Calibri" w:cs="Times New Roman"/>
          <w:bCs w:val="0"/>
          <w:kern w:val="0"/>
          <w:sz w:val="22"/>
          <w:szCs w:val="22"/>
          <w:lang w:eastAsia="es-MX"/>
        </w:rPr>
      </w:pPr>
      <w:hyperlink w:anchor="_Toc92804393" w:history="1">
        <w:r w:rsidR="00684BBF" w:rsidRPr="00A35730">
          <w:rPr>
            <w:rStyle w:val="Hipervnculo"/>
            <w:lang w:val="es-ES"/>
          </w:rPr>
          <w:t>6.1.1 Solicitud de aclaraciones</w:t>
        </w:r>
        <w:r w:rsidR="00684BBF">
          <w:rPr>
            <w:webHidden/>
          </w:rPr>
          <w:tab/>
        </w:r>
        <w:r w:rsidR="00684BBF">
          <w:rPr>
            <w:webHidden/>
          </w:rPr>
          <w:fldChar w:fldCharType="begin"/>
        </w:r>
        <w:r w:rsidR="00684BBF">
          <w:rPr>
            <w:webHidden/>
          </w:rPr>
          <w:instrText xml:space="preserve"> PAGEREF _Toc92804393 \h </w:instrText>
        </w:r>
        <w:r w:rsidR="00684BBF">
          <w:rPr>
            <w:webHidden/>
          </w:rPr>
        </w:r>
        <w:r w:rsidR="00684BBF">
          <w:rPr>
            <w:webHidden/>
          </w:rPr>
          <w:fldChar w:fldCharType="separate"/>
        </w:r>
        <w:r w:rsidR="00684BBF">
          <w:rPr>
            <w:webHidden/>
          </w:rPr>
          <w:t>27</w:t>
        </w:r>
        <w:r w:rsidR="00684BBF">
          <w:rPr>
            <w:webHidden/>
          </w:rPr>
          <w:fldChar w:fldCharType="end"/>
        </w:r>
      </w:hyperlink>
    </w:p>
    <w:p w14:paraId="421049D0" w14:textId="7774C5D0" w:rsidR="00684BBF" w:rsidRPr="00684BBF" w:rsidRDefault="002E659F">
      <w:pPr>
        <w:pStyle w:val="TDC1"/>
        <w:rPr>
          <w:rFonts w:ascii="Calibri" w:hAnsi="Calibri" w:cs="Times New Roman"/>
          <w:bCs w:val="0"/>
          <w:kern w:val="0"/>
          <w:sz w:val="22"/>
          <w:szCs w:val="22"/>
          <w:lang w:eastAsia="es-MX"/>
        </w:rPr>
      </w:pPr>
      <w:hyperlink w:anchor="_Toc92804394" w:history="1">
        <w:r w:rsidR="00684BBF" w:rsidRPr="00A35730">
          <w:rPr>
            <w:rStyle w:val="Hipervnculo"/>
            <w:lang w:val="es-ES"/>
          </w:rPr>
          <w:t>6.1.2     Desarrollo de la Junta de Aclaraciones</w:t>
        </w:r>
        <w:r w:rsidR="00684BBF">
          <w:rPr>
            <w:webHidden/>
          </w:rPr>
          <w:tab/>
        </w:r>
        <w:r w:rsidR="00684BBF">
          <w:rPr>
            <w:webHidden/>
          </w:rPr>
          <w:fldChar w:fldCharType="begin"/>
        </w:r>
        <w:r w:rsidR="00684BBF">
          <w:rPr>
            <w:webHidden/>
          </w:rPr>
          <w:instrText xml:space="preserve"> PAGEREF _Toc92804394 \h </w:instrText>
        </w:r>
        <w:r w:rsidR="00684BBF">
          <w:rPr>
            <w:webHidden/>
          </w:rPr>
        </w:r>
        <w:r w:rsidR="00684BBF">
          <w:rPr>
            <w:webHidden/>
          </w:rPr>
          <w:fldChar w:fldCharType="separate"/>
        </w:r>
        <w:r w:rsidR="00684BBF">
          <w:rPr>
            <w:webHidden/>
          </w:rPr>
          <w:t>28</w:t>
        </w:r>
        <w:r w:rsidR="00684BBF">
          <w:rPr>
            <w:webHidden/>
          </w:rPr>
          <w:fldChar w:fldCharType="end"/>
        </w:r>
      </w:hyperlink>
    </w:p>
    <w:p w14:paraId="05EC8C21" w14:textId="0771072A" w:rsidR="00684BBF" w:rsidRPr="00684BBF" w:rsidRDefault="002E659F">
      <w:pPr>
        <w:pStyle w:val="TDC1"/>
        <w:rPr>
          <w:rFonts w:ascii="Calibri" w:hAnsi="Calibri" w:cs="Times New Roman"/>
          <w:bCs w:val="0"/>
          <w:kern w:val="0"/>
          <w:sz w:val="22"/>
          <w:szCs w:val="22"/>
          <w:lang w:eastAsia="es-MX"/>
        </w:rPr>
      </w:pPr>
      <w:hyperlink w:anchor="_Toc92804395" w:history="1">
        <w:r w:rsidR="00684BBF" w:rsidRPr="00A35730">
          <w:rPr>
            <w:rStyle w:val="Hipervnculo"/>
          </w:rPr>
          <w:t>6.2</w:t>
        </w:r>
        <w:r w:rsidR="00684BBF" w:rsidRPr="00684BBF">
          <w:rPr>
            <w:rFonts w:ascii="Calibri" w:hAnsi="Calibri" w:cs="Times New Roman"/>
            <w:bCs w:val="0"/>
            <w:kern w:val="0"/>
            <w:sz w:val="22"/>
            <w:szCs w:val="22"/>
            <w:lang w:eastAsia="es-MX"/>
          </w:rPr>
          <w:tab/>
        </w:r>
        <w:r w:rsidR="00684BBF" w:rsidRPr="00A35730">
          <w:rPr>
            <w:rStyle w:val="Hipervnculo"/>
          </w:rPr>
          <w:t>Acto de Presentación y Apertura de Proposiciones</w:t>
        </w:r>
        <w:r w:rsidR="00684BBF">
          <w:rPr>
            <w:webHidden/>
          </w:rPr>
          <w:tab/>
        </w:r>
        <w:r w:rsidR="00684BBF">
          <w:rPr>
            <w:webHidden/>
          </w:rPr>
          <w:fldChar w:fldCharType="begin"/>
        </w:r>
        <w:r w:rsidR="00684BBF">
          <w:rPr>
            <w:webHidden/>
          </w:rPr>
          <w:instrText xml:space="preserve"> PAGEREF _Toc92804395 \h </w:instrText>
        </w:r>
        <w:r w:rsidR="00684BBF">
          <w:rPr>
            <w:webHidden/>
          </w:rPr>
        </w:r>
        <w:r w:rsidR="00684BBF">
          <w:rPr>
            <w:webHidden/>
          </w:rPr>
          <w:fldChar w:fldCharType="separate"/>
        </w:r>
        <w:r w:rsidR="00684BBF">
          <w:rPr>
            <w:webHidden/>
          </w:rPr>
          <w:t>29</w:t>
        </w:r>
        <w:r w:rsidR="00684BBF">
          <w:rPr>
            <w:webHidden/>
          </w:rPr>
          <w:fldChar w:fldCharType="end"/>
        </w:r>
      </w:hyperlink>
    </w:p>
    <w:p w14:paraId="5EC8801D" w14:textId="23A30F71" w:rsidR="00684BBF" w:rsidRPr="00684BBF" w:rsidRDefault="002E659F">
      <w:pPr>
        <w:pStyle w:val="TDC1"/>
        <w:rPr>
          <w:rFonts w:ascii="Calibri" w:hAnsi="Calibri" w:cs="Times New Roman"/>
          <w:bCs w:val="0"/>
          <w:kern w:val="0"/>
          <w:sz w:val="22"/>
          <w:szCs w:val="22"/>
          <w:lang w:eastAsia="es-MX"/>
        </w:rPr>
      </w:pPr>
      <w:hyperlink w:anchor="_Toc92804396" w:history="1">
        <w:r w:rsidR="00684BBF" w:rsidRPr="00A35730">
          <w:rPr>
            <w:rStyle w:val="Hipervnculo"/>
          </w:rPr>
          <w:t>6.2.1</w:t>
        </w:r>
        <w:r w:rsidR="00684BBF" w:rsidRPr="00684BBF">
          <w:rPr>
            <w:rFonts w:ascii="Calibri" w:hAnsi="Calibri" w:cs="Times New Roman"/>
            <w:bCs w:val="0"/>
            <w:kern w:val="0"/>
            <w:sz w:val="22"/>
            <w:szCs w:val="22"/>
            <w:lang w:eastAsia="es-MX"/>
          </w:rPr>
          <w:tab/>
        </w:r>
        <w:r w:rsidR="00684BBF" w:rsidRPr="00A35730">
          <w:rPr>
            <w:rStyle w:val="Hipervnculo"/>
          </w:rPr>
          <w:t>Lugar, fecha y hora:</w:t>
        </w:r>
        <w:r w:rsidR="00684BBF">
          <w:rPr>
            <w:webHidden/>
          </w:rPr>
          <w:tab/>
        </w:r>
        <w:r w:rsidR="00684BBF">
          <w:rPr>
            <w:webHidden/>
          </w:rPr>
          <w:fldChar w:fldCharType="begin"/>
        </w:r>
        <w:r w:rsidR="00684BBF">
          <w:rPr>
            <w:webHidden/>
          </w:rPr>
          <w:instrText xml:space="preserve"> PAGEREF _Toc92804396 \h </w:instrText>
        </w:r>
        <w:r w:rsidR="00684BBF">
          <w:rPr>
            <w:webHidden/>
          </w:rPr>
        </w:r>
        <w:r w:rsidR="00684BBF">
          <w:rPr>
            <w:webHidden/>
          </w:rPr>
          <w:fldChar w:fldCharType="separate"/>
        </w:r>
        <w:r w:rsidR="00684BBF">
          <w:rPr>
            <w:webHidden/>
          </w:rPr>
          <w:t>29</w:t>
        </w:r>
        <w:r w:rsidR="00684BBF">
          <w:rPr>
            <w:webHidden/>
          </w:rPr>
          <w:fldChar w:fldCharType="end"/>
        </w:r>
      </w:hyperlink>
    </w:p>
    <w:p w14:paraId="4CE7C63B" w14:textId="5292578E" w:rsidR="00684BBF" w:rsidRPr="00684BBF" w:rsidRDefault="002E659F">
      <w:pPr>
        <w:pStyle w:val="TDC1"/>
        <w:rPr>
          <w:rFonts w:ascii="Calibri" w:hAnsi="Calibri" w:cs="Times New Roman"/>
          <w:bCs w:val="0"/>
          <w:kern w:val="0"/>
          <w:sz w:val="22"/>
          <w:szCs w:val="22"/>
          <w:lang w:eastAsia="es-MX"/>
        </w:rPr>
      </w:pPr>
      <w:hyperlink w:anchor="_Toc92804397" w:history="1">
        <w:r w:rsidR="00684BBF" w:rsidRPr="00A35730">
          <w:rPr>
            <w:rStyle w:val="Hipervnculo"/>
            <w:lang w:val="es-ES"/>
          </w:rPr>
          <w:t>6.2.2</w:t>
        </w:r>
        <w:r w:rsidR="00684BBF" w:rsidRPr="00684BBF">
          <w:rPr>
            <w:rFonts w:ascii="Calibri" w:hAnsi="Calibri" w:cs="Times New Roman"/>
            <w:bCs w:val="0"/>
            <w:kern w:val="0"/>
            <w:sz w:val="22"/>
            <w:szCs w:val="22"/>
            <w:lang w:eastAsia="es-MX"/>
          </w:rPr>
          <w:tab/>
        </w:r>
        <w:r w:rsidR="00684BBF" w:rsidRPr="00A35730">
          <w:rPr>
            <w:rStyle w:val="Hipervnculo"/>
            <w:lang w:val="es-ES"/>
          </w:rPr>
          <w:t>Registro de asistencia y revisión preliminar de documentación distinta a la oferta técnica y económica</w:t>
        </w:r>
        <w:r w:rsidR="00684BBF">
          <w:rPr>
            <w:webHidden/>
          </w:rPr>
          <w:tab/>
        </w:r>
        <w:r w:rsidR="00684BBF">
          <w:rPr>
            <w:webHidden/>
          </w:rPr>
          <w:fldChar w:fldCharType="begin"/>
        </w:r>
        <w:r w:rsidR="00684BBF">
          <w:rPr>
            <w:webHidden/>
          </w:rPr>
          <w:instrText xml:space="preserve"> PAGEREF _Toc92804397 \h </w:instrText>
        </w:r>
        <w:r w:rsidR="00684BBF">
          <w:rPr>
            <w:webHidden/>
          </w:rPr>
        </w:r>
        <w:r w:rsidR="00684BBF">
          <w:rPr>
            <w:webHidden/>
          </w:rPr>
          <w:fldChar w:fldCharType="separate"/>
        </w:r>
        <w:r w:rsidR="00684BBF">
          <w:rPr>
            <w:webHidden/>
          </w:rPr>
          <w:t>29</w:t>
        </w:r>
        <w:r w:rsidR="00684BBF">
          <w:rPr>
            <w:webHidden/>
          </w:rPr>
          <w:fldChar w:fldCharType="end"/>
        </w:r>
      </w:hyperlink>
    </w:p>
    <w:p w14:paraId="72AC9C46" w14:textId="46B66027" w:rsidR="00684BBF" w:rsidRPr="00684BBF" w:rsidRDefault="002E659F">
      <w:pPr>
        <w:pStyle w:val="TDC1"/>
        <w:rPr>
          <w:rFonts w:ascii="Calibri" w:hAnsi="Calibri" w:cs="Times New Roman"/>
          <w:bCs w:val="0"/>
          <w:kern w:val="0"/>
          <w:sz w:val="22"/>
          <w:szCs w:val="22"/>
          <w:lang w:eastAsia="es-MX"/>
        </w:rPr>
      </w:pPr>
      <w:hyperlink w:anchor="_Toc92804398" w:history="1">
        <w:r w:rsidR="00684BBF" w:rsidRPr="00A35730">
          <w:rPr>
            <w:rStyle w:val="Hipervnculo"/>
          </w:rPr>
          <w:t>6.2.3</w:t>
        </w:r>
        <w:r w:rsidR="00684BBF" w:rsidRPr="00684BBF">
          <w:rPr>
            <w:rFonts w:ascii="Calibri" w:hAnsi="Calibri" w:cs="Times New Roman"/>
            <w:bCs w:val="0"/>
            <w:kern w:val="0"/>
            <w:sz w:val="22"/>
            <w:szCs w:val="22"/>
            <w:lang w:eastAsia="es-MX"/>
          </w:rPr>
          <w:tab/>
        </w:r>
        <w:r w:rsidR="00684BBF" w:rsidRPr="00A35730">
          <w:rPr>
            <w:rStyle w:val="Hipervnculo"/>
          </w:rPr>
          <w:t>Inicio del acto:</w:t>
        </w:r>
        <w:r w:rsidR="00684BBF">
          <w:rPr>
            <w:webHidden/>
          </w:rPr>
          <w:tab/>
        </w:r>
        <w:r w:rsidR="00684BBF">
          <w:rPr>
            <w:webHidden/>
          </w:rPr>
          <w:fldChar w:fldCharType="begin"/>
        </w:r>
        <w:r w:rsidR="00684BBF">
          <w:rPr>
            <w:webHidden/>
          </w:rPr>
          <w:instrText xml:space="preserve"> PAGEREF _Toc92804398 \h </w:instrText>
        </w:r>
        <w:r w:rsidR="00684BBF">
          <w:rPr>
            <w:webHidden/>
          </w:rPr>
        </w:r>
        <w:r w:rsidR="00684BBF">
          <w:rPr>
            <w:webHidden/>
          </w:rPr>
          <w:fldChar w:fldCharType="separate"/>
        </w:r>
        <w:r w:rsidR="00684BBF">
          <w:rPr>
            <w:webHidden/>
          </w:rPr>
          <w:t>29</w:t>
        </w:r>
        <w:r w:rsidR="00684BBF">
          <w:rPr>
            <w:webHidden/>
          </w:rPr>
          <w:fldChar w:fldCharType="end"/>
        </w:r>
      </w:hyperlink>
    </w:p>
    <w:p w14:paraId="62F41746" w14:textId="4CCCF2A3" w:rsidR="00684BBF" w:rsidRPr="00684BBF" w:rsidRDefault="002E659F">
      <w:pPr>
        <w:pStyle w:val="TDC1"/>
        <w:rPr>
          <w:rFonts w:ascii="Calibri" w:hAnsi="Calibri" w:cs="Times New Roman"/>
          <w:bCs w:val="0"/>
          <w:kern w:val="0"/>
          <w:sz w:val="22"/>
          <w:szCs w:val="22"/>
          <w:lang w:eastAsia="es-MX"/>
        </w:rPr>
      </w:pPr>
      <w:hyperlink w:anchor="_Toc92804399" w:history="1">
        <w:r w:rsidR="00684BBF" w:rsidRPr="00A35730">
          <w:rPr>
            <w:rStyle w:val="Hipervnculo"/>
          </w:rPr>
          <w:t>6.2.4</w:t>
        </w:r>
        <w:r w:rsidR="00684BBF" w:rsidRPr="00684BBF">
          <w:rPr>
            <w:rFonts w:ascii="Calibri" w:hAnsi="Calibri" w:cs="Times New Roman"/>
            <w:bCs w:val="0"/>
            <w:kern w:val="0"/>
            <w:sz w:val="22"/>
            <w:szCs w:val="22"/>
            <w:lang w:eastAsia="es-MX"/>
          </w:rPr>
          <w:tab/>
        </w:r>
        <w:r w:rsidR="00684BBF" w:rsidRPr="00A35730">
          <w:rPr>
            <w:rStyle w:val="Hipervnculo"/>
          </w:rPr>
          <w:t>Desarrollo del Acto:</w:t>
        </w:r>
        <w:r w:rsidR="00684BBF">
          <w:rPr>
            <w:webHidden/>
          </w:rPr>
          <w:tab/>
        </w:r>
        <w:r w:rsidR="00684BBF">
          <w:rPr>
            <w:webHidden/>
          </w:rPr>
          <w:fldChar w:fldCharType="begin"/>
        </w:r>
        <w:r w:rsidR="00684BBF">
          <w:rPr>
            <w:webHidden/>
          </w:rPr>
          <w:instrText xml:space="preserve"> PAGEREF _Toc92804399 \h </w:instrText>
        </w:r>
        <w:r w:rsidR="00684BBF">
          <w:rPr>
            <w:webHidden/>
          </w:rPr>
        </w:r>
        <w:r w:rsidR="00684BBF">
          <w:rPr>
            <w:webHidden/>
          </w:rPr>
          <w:fldChar w:fldCharType="separate"/>
        </w:r>
        <w:r w:rsidR="00684BBF">
          <w:rPr>
            <w:webHidden/>
          </w:rPr>
          <w:t>30</w:t>
        </w:r>
        <w:r w:rsidR="00684BBF">
          <w:rPr>
            <w:webHidden/>
          </w:rPr>
          <w:fldChar w:fldCharType="end"/>
        </w:r>
      </w:hyperlink>
    </w:p>
    <w:p w14:paraId="492DBD5C" w14:textId="3524C96D" w:rsidR="00684BBF" w:rsidRPr="00684BBF" w:rsidRDefault="002E659F">
      <w:pPr>
        <w:pStyle w:val="TDC1"/>
        <w:rPr>
          <w:rFonts w:ascii="Calibri" w:hAnsi="Calibri" w:cs="Times New Roman"/>
          <w:bCs w:val="0"/>
          <w:kern w:val="0"/>
          <w:sz w:val="22"/>
          <w:szCs w:val="22"/>
          <w:lang w:eastAsia="es-MX"/>
        </w:rPr>
      </w:pPr>
      <w:hyperlink w:anchor="_Toc92804400" w:history="1">
        <w:r w:rsidR="00684BBF" w:rsidRPr="00A35730">
          <w:rPr>
            <w:rStyle w:val="Hipervnculo"/>
          </w:rPr>
          <w:t>6.3</w:t>
        </w:r>
        <w:r w:rsidR="00684BBF" w:rsidRPr="00684BBF">
          <w:rPr>
            <w:rFonts w:ascii="Calibri" w:hAnsi="Calibri" w:cs="Times New Roman"/>
            <w:bCs w:val="0"/>
            <w:kern w:val="0"/>
            <w:sz w:val="22"/>
            <w:szCs w:val="22"/>
            <w:lang w:eastAsia="es-MX"/>
          </w:rPr>
          <w:tab/>
        </w:r>
        <w:r w:rsidR="00684BBF" w:rsidRPr="00A35730">
          <w:rPr>
            <w:rStyle w:val="Hipervnculo"/>
          </w:rPr>
          <w:t>Acto de Fallo</w:t>
        </w:r>
        <w:r w:rsidR="00684BBF">
          <w:rPr>
            <w:webHidden/>
          </w:rPr>
          <w:tab/>
        </w:r>
        <w:r w:rsidR="00684BBF">
          <w:rPr>
            <w:webHidden/>
          </w:rPr>
          <w:fldChar w:fldCharType="begin"/>
        </w:r>
        <w:r w:rsidR="00684BBF">
          <w:rPr>
            <w:webHidden/>
          </w:rPr>
          <w:instrText xml:space="preserve"> PAGEREF _Toc92804400 \h </w:instrText>
        </w:r>
        <w:r w:rsidR="00684BBF">
          <w:rPr>
            <w:webHidden/>
          </w:rPr>
        </w:r>
        <w:r w:rsidR="00684BBF">
          <w:rPr>
            <w:webHidden/>
          </w:rPr>
          <w:fldChar w:fldCharType="separate"/>
        </w:r>
        <w:r w:rsidR="00684BBF">
          <w:rPr>
            <w:webHidden/>
          </w:rPr>
          <w:t>30</w:t>
        </w:r>
        <w:r w:rsidR="00684BBF">
          <w:rPr>
            <w:webHidden/>
          </w:rPr>
          <w:fldChar w:fldCharType="end"/>
        </w:r>
      </w:hyperlink>
    </w:p>
    <w:p w14:paraId="7AC63F98" w14:textId="504FF053" w:rsidR="00684BBF" w:rsidRPr="00684BBF" w:rsidRDefault="002E659F">
      <w:pPr>
        <w:pStyle w:val="TDC1"/>
        <w:rPr>
          <w:rFonts w:ascii="Calibri" w:hAnsi="Calibri" w:cs="Times New Roman"/>
          <w:bCs w:val="0"/>
          <w:kern w:val="0"/>
          <w:sz w:val="22"/>
          <w:szCs w:val="22"/>
          <w:lang w:eastAsia="es-MX"/>
        </w:rPr>
      </w:pPr>
      <w:hyperlink w:anchor="_Toc92804401" w:history="1">
        <w:r w:rsidR="00684BBF" w:rsidRPr="00A35730">
          <w:rPr>
            <w:rStyle w:val="Hipervnculo"/>
          </w:rPr>
          <w:t>7</w:t>
        </w:r>
        <w:r w:rsidR="00684BBF" w:rsidRPr="00684BBF">
          <w:rPr>
            <w:rFonts w:ascii="Calibri" w:hAnsi="Calibri" w:cs="Times New Roman"/>
            <w:bCs w:val="0"/>
            <w:kern w:val="0"/>
            <w:sz w:val="22"/>
            <w:szCs w:val="22"/>
            <w:lang w:eastAsia="es-MX"/>
          </w:rPr>
          <w:tab/>
        </w:r>
        <w:r w:rsidR="00684BBF" w:rsidRPr="00A35730">
          <w:rPr>
            <w:rStyle w:val="Hipervnculo"/>
          </w:rPr>
          <w:t>FORMALIZACIÓN DEL CONTRATO</w:t>
        </w:r>
        <w:r w:rsidR="00684BBF">
          <w:rPr>
            <w:webHidden/>
          </w:rPr>
          <w:tab/>
        </w:r>
        <w:r w:rsidR="00684BBF">
          <w:rPr>
            <w:webHidden/>
          </w:rPr>
          <w:fldChar w:fldCharType="begin"/>
        </w:r>
        <w:r w:rsidR="00684BBF">
          <w:rPr>
            <w:webHidden/>
          </w:rPr>
          <w:instrText xml:space="preserve"> PAGEREF _Toc92804401 \h </w:instrText>
        </w:r>
        <w:r w:rsidR="00684BBF">
          <w:rPr>
            <w:webHidden/>
          </w:rPr>
        </w:r>
        <w:r w:rsidR="00684BBF">
          <w:rPr>
            <w:webHidden/>
          </w:rPr>
          <w:fldChar w:fldCharType="separate"/>
        </w:r>
        <w:r w:rsidR="00684BBF">
          <w:rPr>
            <w:webHidden/>
          </w:rPr>
          <w:t>31</w:t>
        </w:r>
        <w:r w:rsidR="00684BBF">
          <w:rPr>
            <w:webHidden/>
          </w:rPr>
          <w:fldChar w:fldCharType="end"/>
        </w:r>
      </w:hyperlink>
    </w:p>
    <w:p w14:paraId="2282ADDF" w14:textId="23B6B180" w:rsidR="00684BBF" w:rsidRPr="00684BBF" w:rsidRDefault="002E659F">
      <w:pPr>
        <w:pStyle w:val="TDC1"/>
        <w:rPr>
          <w:rFonts w:ascii="Calibri" w:hAnsi="Calibri" w:cs="Times New Roman"/>
          <w:bCs w:val="0"/>
          <w:kern w:val="0"/>
          <w:sz w:val="22"/>
          <w:szCs w:val="22"/>
          <w:lang w:eastAsia="es-MX"/>
        </w:rPr>
      </w:pPr>
      <w:hyperlink w:anchor="_Toc92804402" w:history="1">
        <w:r w:rsidR="00684BBF" w:rsidRPr="00A35730">
          <w:rPr>
            <w:rStyle w:val="Hipervnculo"/>
          </w:rPr>
          <w:t>7.1</w:t>
        </w:r>
        <w:r w:rsidR="00684BBF" w:rsidRPr="00684BBF">
          <w:rPr>
            <w:rFonts w:ascii="Calibri" w:hAnsi="Calibri" w:cs="Times New Roman"/>
            <w:bCs w:val="0"/>
            <w:kern w:val="0"/>
            <w:sz w:val="22"/>
            <w:szCs w:val="22"/>
            <w:lang w:eastAsia="es-MX"/>
          </w:rPr>
          <w:tab/>
        </w:r>
        <w:r w:rsidR="00684BBF" w:rsidRPr="00A35730">
          <w:rPr>
            <w:rStyle w:val="Hipervnculo"/>
          </w:rPr>
          <w:t>Para la suscripción del contrato para personas físicas y morales:</w:t>
        </w:r>
        <w:r w:rsidR="00684BBF">
          <w:rPr>
            <w:webHidden/>
          </w:rPr>
          <w:tab/>
        </w:r>
        <w:r w:rsidR="00684BBF">
          <w:rPr>
            <w:webHidden/>
          </w:rPr>
          <w:fldChar w:fldCharType="begin"/>
        </w:r>
        <w:r w:rsidR="00684BBF">
          <w:rPr>
            <w:webHidden/>
          </w:rPr>
          <w:instrText xml:space="preserve"> PAGEREF _Toc92804402 \h </w:instrText>
        </w:r>
        <w:r w:rsidR="00684BBF">
          <w:rPr>
            <w:webHidden/>
          </w:rPr>
        </w:r>
        <w:r w:rsidR="00684BBF">
          <w:rPr>
            <w:webHidden/>
          </w:rPr>
          <w:fldChar w:fldCharType="separate"/>
        </w:r>
        <w:r w:rsidR="00684BBF">
          <w:rPr>
            <w:webHidden/>
          </w:rPr>
          <w:t>31</w:t>
        </w:r>
        <w:r w:rsidR="00684BBF">
          <w:rPr>
            <w:webHidden/>
          </w:rPr>
          <w:fldChar w:fldCharType="end"/>
        </w:r>
      </w:hyperlink>
    </w:p>
    <w:p w14:paraId="0A54FD09" w14:textId="3D95EA70" w:rsidR="00684BBF" w:rsidRPr="00684BBF" w:rsidRDefault="002E659F">
      <w:pPr>
        <w:pStyle w:val="TDC1"/>
        <w:rPr>
          <w:rFonts w:ascii="Calibri" w:hAnsi="Calibri" w:cs="Times New Roman"/>
          <w:bCs w:val="0"/>
          <w:kern w:val="0"/>
          <w:sz w:val="22"/>
          <w:szCs w:val="22"/>
          <w:lang w:eastAsia="es-MX"/>
        </w:rPr>
      </w:pPr>
      <w:hyperlink w:anchor="_Toc92804403" w:history="1">
        <w:r w:rsidR="00684BBF" w:rsidRPr="00A35730">
          <w:rPr>
            <w:rStyle w:val="Hipervnculo"/>
          </w:rPr>
          <w:t>8</w:t>
        </w:r>
        <w:r w:rsidR="00684BBF" w:rsidRPr="00684BBF">
          <w:rPr>
            <w:rFonts w:ascii="Calibri" w:hAnsi="Calibri" w:cs="Times New Roman"/>
            <w:bCs w:val="0"/>
            <w:kern w:val="0"/>
            <w:sz w:val="22"/>
            <w:szCs w:val="22"/>
            <w:lang w:eastAsia="es-MX"/>
          </w:rPr>
          <w:tab/>
        </w:r>
        <w:r w:rsidR="00684BBF" w:rsidRPr="00A35730">
          <w:rPr>
            <w:rStyle w:val="Hipervnculo"/>
          </w:rPr>
          <w:t>PENALIZACIONES</w:t>
        </w:r>
        <w:r w:rsidR="00684BBF">
          <w:rPr>
            <w:webHidden/>
          </w:rPr>
          <w:tab/>
        </w:r>
        <w:r w:rsidR="00684BBF">
          <w:rPr>
            <w:webHidden/>
          </w:rPr>
          <w:fldChar w:fldCharType="begin"/>
        </w:r>
        <w:r w:rsidR="00684BBF">
          <w:rPr>
            <w:webHidden/>
          </w:rPr>
          <w:instrText xml:space="preserve"> PAGEREF _Toc92804403 \h </w:instrText>
        </w:r>
        <w:r w:rsidR="00684BBF">
          <w:rPr>
            <w:webHidden/>
          </w:rPr>
        </w:r>
        <w:r w:rsidR="00684BBF">
          <w:rPr>
            <w:webHidden/>
          </w:rPr>
          <w:fldChar w:fldCharType="separate"/>
        </w:r>
        <w:r w:rsidR="00684BBF">
          <w:rPr>
            <w:webHidden/>
          </w:rPr>
          <w:t>33</w:t>
        </w:r>
        <w:r w:rsidR="00684BBF">
          <w:rPr>
            <w:webHidden/>
          </w:rPr>
          <w:fldChar w:fldCharType="end"/>
        </w:r>
      </w:hyperlink>
    </w:p>
    <w:p w14:paraId="797BFE82" w14:textId="5925F665" w:rsidR="00684BBF" w:rsidRPr="00684BBF" w:rsidRDefault="002E659F">
      <w:pPr>
        <w:pStyle w:val="TDC1"/>
        <w:rPr>
          <w:rFonts w:ascii="Calibri" w:hAnsi="Calibri" w:cs="Times New Roman"/>
          <w:bCs w:val="0"/>
          <w:kern w:val="0"/>
          <w:sz w:val="22"/>
          <w:szCs w:val="22"/>
          <w:lang w:eastAsia="es-MX"/>
        </w:rPr>
      </w:pPr>
      <w:hyperlink w:anchor="_Toc92804404" w:history="1">
        <w:r w:rsidR="00684BBF" w:rsidRPr="00A35730">
          <w:rPr>
            <w:rStyle w:val="Hipervnculo"/>
          </w:rPr>
          <w:t>9</w:t>
        </w:r>
        <w:r w:rsidR="00684BBF" w:rsidRPr="00684BBF">
          <w:rPr>
            <w:rFonts w:ascii="Calibri" w:hAnsi="Calibri" w:cs="Times New Roman"/>
            <w:bCs w:val="0"/>
            <w:kern w:val="0"/>
            <w:sz w:val="22"/>
            <w:szCs w:val="22"/>
            <w:lang w:eastAsia="es-MX"/>
          </w:rPr>
          <w:tab/>
        </w:r>
        <w:r w:rsidR="00684BBF" w:rsidRPr="00A35730">
          <w:rPr>
            <w:rStyle w:val="Hipervnculo"/>
          </w:rPr>
          <w:t>DEDUCCIONES</w:t>
        </w:r>
        <w:r w:rsidR="00684BBF">
          <w:rPr>
            <w:webHidden/>
          </w:rPr>
          <w:tab/>
        </w:r>
        <w:r w:rsidR="00684BBF">
          <w:rPr>
            <w:webHidden/>
          </w:rPr>
          <w:fldChar w:fldCharType="begin"/>
        </w:r>
        <w:r w:rsidR="00684BBF">
          <w:rPr>
            <w:webHidden/>
          </w:rPr>
          <w:instrText xml:space="preserve"> PAGEREF _Toc92804404 \h </w:instrText>
        </w:r>
        <w:r w:rsidR="00684BBF">
          <w:rPr>
            <w:webHidden/>
          </w:rPr>
        </w:r>
        <w:r w:rsidR="00684BBF">
          <w:rPr>
            <w:webHidden/>
          </w:rPr>
          <w:fldChar w:fldCharType="separate"/>
        </w:r>
        <w:r w:rsidR="00684BBF">
          <w:rPr>
            <w:webHidden/>
          </w:rPr>
          <w:t>35</w:t>
        </w:r>
        <w:r w:rsidR="00684BBF">
          <w:rPr>
            <w:webHidden/>
          </w:rPr>
          <w:fldChar w:fldCharType="end"/>
        </w:r>
      </w:hyperlink>
    </w:p>
    <w:p w14:paraId="24DFC2EE" w14:textId="709D4976" w:rsidR="00684BBF" w:rsidRPr="00684BBF" w:rsidRDefault="002E659F">
      <w:pPr>
        <w:pStyle w:val="TDC1"/>
        <w:rPr>
          <w:rFonts w:ascii="Calibri" w:hAnsi="Calibri" w:cs="Times New Roman"/>
          <w:bCs w:val="0"/>
          <w:kern w:val="0"/>
          <w:sz w:val="22"/>
          <w:szCs w:val="22"/>
          <w:lang w:eastAsia="es-MX"/>
        </w:rPr>
      </w:pPr>
      <w:hyperlink w:anchor="_Toc92804405" w:history="1">
        <w:r w:rsidR="00684BBF" w:rsidRPr="00A35730">
          <w:rPr>
            <w:rStyle w:val="Hipervnculo"/>
          </w:rPr>
          <w:t>10</w:t>
        </w:r>
        <w:r w:rsidR="00684BBF" w:rsidRPr="00684BBF">
          <w:rPr>
            <w:rFonts w:ascii="Calibri" w:hAnsi="Calibri" w:cs="Times New Roman"/>
            <w:bCs w:val="0"/>
            <w:kern w:val="0"/>
            <w:sz w:val="22"/>
            <w:szCs w:val="22"/>
            <w:lang w:eastAsia="es-MX"/>
          </w:rPr>
          <w:tab/>
        </w:r>
        <w:r w:rsidR="00684BBF" w:rsidRPr="00A35730">
          <w:rPr>
            <w:rStyle w:val="Hipervnculo"/>
          </w:rPr>
          <w:t>TERMINACIÓN ANTICIPADA DEL CONTRATO</w:t>
        </w:r>
        <w:r w:rsidR="00684BBF">
          <w:rPr>
            <w:webHidden/>
          </w:rPr>
          <w:tab/>
        </w:r>
        <w:r w:rsidR="00684BBF">
          <w:rPr>
            <w:webHidden/>
          </w:rPr>
          <w:fldChar w:fldCharType="begin"/>
        </w:r>
        <w:r w:rsidR="00684BBF">
          <w:rPr>
            <w:webHidden/>
          </w:rPr>
          <w:instrText xml:space="preserve"> PAGEREF _Toc92804405 \h </w:instrText>
        </w:r>
        <w:r w:rsidR="00684BBF">
          <w:rPr>
            <w:webHidden/>
          </w:rPr>
        </w:r>
        <w:r w:rsidR="00684BBF">
          <w:rPr>
            <w:webHidden/>
          </w:rPr>
          <w:fldChar w:fldCharType="separate"/>
        </w:r>
        <w:r w:rsidR="00684BBF">
          <w:rPr>
            <w:webHidden/>
          </w:rPr>
          <w:t>36</w:t>
        </w:r>
        <w:r w:rsidR="00684BBF">
          <w:rPr>
            <w:webHidden/>
          </w:rPr>
          <w:fldChar w:fldCharType="end"/>
        </w:r>
      </w:hyperlink>
    </w:p>
    <w:p w14:paraId="3745E81F" w14:textId="457C0578" w:rsidR="00684BBF" w:rsidRPr="00684BBF" w:rsidRDefault="002E659F">
      <w:pPr>
        <w:pStyle w:val="TDC1"/>
        <w:rPr>
          <w:rFonts w:ascii="Calibri" w:hAnsi="Calibri" w:cs="Times New Roman"/>
          <w:bCs w:val="0"/>
          <w:kern w:val="0"/>
          <w:sz w:val="22"/>
          <w:szCs w:val="22"/>
          <w:lang w:eastAsia="es-MX"/>
        </w:rPr>
      </w:pPr>
      <w:hyperlink w:anchor="_Toc92804406" w:history="1">
        <w:r w:rsidR="00684BBF" w:rsidRPr="00A35730">
          <w:rPr>
            <w:rStyle w:val="Hipervnculo"/>
          </w:rPr>
          <w:t>11</w:t>
        </w:r>
        <w:r w:rsidR="00684BBF" w:rsidRPr="00684BBF">
          <w:rPr>
            <w:rFonts w:ascii="Calibri" w:hAnsi="Calibri" w:cs="Times New Roman"/>
            <w:bCs w:val="0"/>
            <w:kern w:val="0"/>
            <w:sz w:val="22"/>
            <w:szCs w:val="22"/>
            <w:lang w:eastAsia="es-MX"/>
          </w:rPr>
          <w:tab/>
        </w:r>
        <w:r w:rsidR="00684BBF" w:rsidRPr="00A35730">
          <w:rPr>
            <w:rStyle w:val="Hipervnculo"/>
          </w:rPr>
          <w:t>RESCISIÓN DEL CONTRATO</w:t>
        </w:r>
        <w:r w:rsidR="00684BBF">
          <w:rPr>
            <w:webHidden/>
          </w:rPr>
          <w:tab/>
        </w:r>
        <w:r w:rsidR="00684BBF">
          <w:rPr>
            <w:webHidden/>
          </w:rPr>
          <w:fldChar w:fldCharType="begin"/>
        </w:r>
        <w:r w:rsidR="00684BBF">
          <w:rPr>
            <w:webHidden/>
          </w:rPr>
          <w:instrText xml:space="preserve"> PAGEREF _Toc92804406 \h </w:instrText>
        </w:r>
        <w:r w:rsidR="00684BBF">
          <w:rPr>
            <w:webHidden/>
          </w:rPr>
        </w:r>
        <w:r w:rsidR="00684BBF">
          <w:rPr>
            <w:webHidden/>
          </w:rPr>
          <w:fldChar w:fldCharType="separate"/>
        </w:r>
        <w:r w:rsidR="00684BBF">
          <w:rPr>
            <w:webHidden/>
          </w:rPr>
          <w:t>36</w:t>
        </w:r>
        <w:r w:rsidR="00684BBF">
          <w:rPr>
            <w:webHidden/>
          </w:rPr>
          <w:fldChar w:fldCharType="end"/>
        </w:r>
      </w:hyperlink>
    </w:p>
    <w:p w14:paraId="0FE6C7EE" w14:textId="551CAD2A" w:rsidR="00684BBF" w:rsidRPr="00684BBF" w:rsidRDefault="002E659F">
      <w:pPr>
        <w:pStyle w:val="TDC1"/>
        <w:rPr>
          <w:rFonts w:ascii="Calibri" w:hAnsi="Calibri" w:cs="Times New Roman"/>
          <w:bCs w:val="0"/>
          <w:kern w:val="0"/>
          <w:sz w:val="22"/>
          <w:szCs w:val="22"/>
          <w:lang w:eastAsia="es-MX"/>
        </w:rPr>
      </w:pPr>
      <w:hyperlink w:anchor="_Toc92804407" w:history="1">
        <w:r w:rsidR="00684BBF" w:rsidRPr="00A35730">
          <w:rPr>
            <w:rStyle w:val="Hipervnculo"/>
          </w:rPr>
          <w:t>12</w:t>
        </w:r>
        <w:r w:rsidR="00684BBF" w:rsidRPr="00684BBF">
          <w:rPr>
            <w:rFonts w:ascii="Calibri" w:hAnsi="Calibri" w:cs="Times New Roman"/>
            <w:bCs w:val="0"/>
            <w:kern w:val="0"/>
            <w:sz w:val="22"/>
            <w:szCs w:val="22"/>
            <w:lang w:eastAsia="es-MX"/>
          </w:rPr>
          <w:tab/>
        </w:r>
        <w:r w:rsidR="00684BBF" w:rsidRPr="00A35730">
          <w:rPr>
            <w:rStyle w:val="Hipervnculo"/>
          </w:rPr>
          <w:t>MODIFICACIONES AL CONTRATO Y CANTIDADES ADICIONALES QUE PODRÁN CONTRATARSE</w:t>
        </w:r>
        <w:r w:rsidR="00684BBF">
          <w:rPr>
            <w:webHidden/>
          </w:rPr>
          <w:tab/>
        </w:r>
        <w:r w:rsidR="00684BBF">
          <w:rPr>
            <w:webHidden/>
          </w:rPr>
          <w:fldChar w:fldCharType="begin"/>
        </w:r>
        <w:r w:rsidR="00684BBF">
          <w:rPr>
            <w:webHidden/>
          </w:rPr>
          <w:instrText xml:space="preserve"> PAGEREF _Toc92804407 \h </w:instrText>
        </w:r>
        <w:r w:rsidR="00684BBF">
          <w:rPr>
            <w:webHidden/>
          </w:rPr>
        </w:r>
        <w:r w:rsidR="00684BBF">
          <w:rPr>
            <w:webHidden/>
          </w:rPr>
          <w:fldChar w:fldCharType="separate"/>
        </w:r>
        <w:r w:rsidR="00684BBF">
          <w:rPr>
            <w:webHidden/>
          </w:rPr>
          <w:t>37</w:t>
        </w:r>
        <w:r w:rsidR="00684BBF">
          <w:rPr>
            <w:webHidden/>
          </w:rPr>
          <w:fldChar w:fldCharType="end"/>
        </w:r>
      </w:hyperlink>
    </w:p>
    <w:p w14:paraId="2390A0B2" w14:textId="50B77AC2" w:rsidR="00684BBF" w:rsidRPr="00684BBF" w:rsidRDefault="002E659F">
      <w:pPr>
        <w:pStyle w:val="TDC1"/>
        <w:rPr>
          <w:rFonts w:ascii="Calibri" w:hAnsi="Calibri" w:cs="Times New Roman"/>
          <w:bCs w:val="0"/>
          <w:kern w:val="0"/>
          <w:sz w:val="22"/>
          <w:szCs w:val="22"/>
          <w:lang w:eastAsia="es-MX"/>
        </w:rPr>
      </w:pPr>
      <w:hyperlink w:anchor="_Toc92804408" w:history="1">
        <w:r w:rsidR="00684BBF" w:rsidRPr="00A35730">
          <w:rPr>
            <w:rStyle w:val="Hipervnculo"/>
          </w:rPr>
          <w:t>13</w:t>
        </w:r>
        <w:r w:rsidR="00684BBF" w:rsidRPr="00684BBF">
          <w:rPr>
            <w:rFonts w:ascii="Calibri" w:hAnsi="Calibri" w:cs="Times New Roman"/>
            <w:bCs w:val="0"/>
            <w:kern w:val="0"/>
            <w:sz w:val="22"/>
            <w:szCs w:val="22"/>
            <w:lang w:eastAsia="es-MX"/>
          </w:rPr>
          <w:tab/>
        </w:r>
        <w:r w:rsidR="00684BBF" w:rsidRPr="00A35730">
          <w:rPr>
            <w:rStyle w:val="Hipervnculo"/>
          </w:rPr>
          <w:t>CAUSAS PARA DESECHAR LAS PROPOSICIONES; DECLARACIÓN DE INVITACIÓN DESIERTA Y CANCELACIÓN DE LICITACIÓN</w:t>
        </w:r>
        <w:r w:rsidR="00684BBF">
          <w:rPr>
            <w:webHidden/>
          </w:rPr>
          <w:tab/>
        </w:r>
        <w:r w:rsidR="00684BBF">
          <w:rPr>
            <w:webHidden/>
          </w:rPr>
          <w:fldChar w:fldCharType="begin"/>
        </w:r>
        <w:r w:rsidR="00684BBF">
          <w:rPr>
            <w:webHidden/>
          </w:rPr>
          <w:instrText xml:space="preserve"> PAGEREF _Toc92804408 \h </w:instrText>
        </w:r>
        <w:r w:rsidR="00684BBF">
          <w:rPr>
            <w:webHidden/>
          </w:rPr>
        </w:r>
        <w:r w:rsidR="00684BBF">
          <w:rPr>
            <w:webHidden/>
          </w:rPr>
          <w:fldChar w:fldCharType="separate"/>
        </w:r>
        <w:r w:rsidR="00684BBF">
          <w:rPr>
            <w:webHidden/>
          </w:rPr>
          <w:t>37</w:t>
        </w:r>
        <w:r w:rsidR="00684BBF">
          <w:rPr>
            <w:webHidden/>
          </w:rPr>
          <w:fldChar w:fldCharType="end"/>
        </w:r>
      </w:hyperlink>
    </w:p>
    <w:p w14:paraId="7E719F15" w14:textId="480838BA" w:rsidR="00684BBF" w:rsidRPr="00684BBF" w:rsidRDefault="002E659F">
      <w:pPr>
        <w:pStyle w:val="TDC1"/>
        <w:rPr>
          <w:rFonts w:ascii="Calibri" w:hAnsi="Calibri" w:cs="Times New Roman"/>
          <w:bCs w:val="0"/>
          <w:kern w:val="0"/>
          <w:sz w:val="22"/>
          <w:szCs w:val="22"/>
          <w:lang w:eastAsia="es-MX"/>
        </w:rPr>
      </w:pPr>
      <w:hyperlink w:anchor="_Toc92804409" w:history="1">
        <w:r w:rsidR="00684BBF" w:rsidRPr="00A35730">
          <w:rPr>
            <w:rStyle w:val="Hipervnculo"/>
          </w:rPr>
          <w:t>13.1</w:t>
        </w:r>
        <w:r w:rsidR="00684BBF" w:rsidRPr="00684BBF">
          <w:rPr>
            <w:rFonts w:ascii="Calibri" w:hAnsi="Calibri" w:cs="Times New Roman"/>
            <w:bCs w:val="0"/>
            <w:kern w:val="0"/>
            <w:sz w:val="22"/>
            <w:szCs w:val="22"/>
            <w:lang w:eastAsia="es-MX"/>
          </w:rPr>
          <w:tab/>
        </w:r>
        <w:r w:rsidR="00684BBF" w:rsidRPr="00A35730">
          <w:rPr>
            <w:rStyle w:val="Hipervnculo"/>
          </w:rPr>
          <w:t>Causas para desechar las proposiciones.</w:t>
        </w:r>
        <w:r w:rsidR="00684BBF">
          <w:rPr>
            <w:webHidden/>
          </w:rPr>
          <w:tab/>
        </w:r>
        <w:r w:rsidR="00684BBF">
          <w:rPr>
            <w:webHidden/>
          </w:rPr>
          <w:fldChar w:fldCharType="begin"/>
        </w:r>
        <w:r w:rsidR="00684BBF">
          <w:rPr>
            <w:webHidden/>
          </w:rPr>
          <w:instrText xml:space="preserve"> PAGEREF _Toc92804409 \h </w:instrText>
        </w:r>
        <w:r w:rsidR="00684BBF">
          <w:rPr>
            <w:webHidden/>
          </w:rPr>
        </w:r>
        <w:r w:rsidR="00684BBF">
          <w:rPr>
            <w:webHidden/>
          </w:rPr>
          <w:fldChar w:fldCharType="separate"/>
        </w:r>
        <w:r w:rsidR="00684BBF">
          <w:rPr>
            <w:webHidden/>
          </w:rPr>
          <w:t>37</w:t>
        </w:r>
        <w:r w:rsidR="00684BBF">
          <w:rPr>
            <w:webHidden/>
          </w:rPr>
          <w:fldChar w:fldCharType="end"/>
        </w:r>
      </w:hyperlink>
    </w:p>
    <w:p w14:paraId="67F0E156" w14:textId="2A9DF68B" w:rsidR="00684BBF" w:rsidRPr="00684BBF" w:rsidRDefault="002E659F">
      <w:pPr>
        <w:pStyle w:val="TDC1"/>
        <w:rPr>
          <w:rFonts w:ascii="Calibri" w:hAnsi="Calibri" w:cs="Times New Roman"/>
          <w:bCs w:val="0"/>
          <w:kern w:val="0"/>
          <w:sz w:val="22"/>
          <w:szCs w:val="22"/>
          <w:lang w:eastAsia="es-MX"/>
        </w:rPr>
      </w:pPr>
      <w:hyperlink w:anchor="_Toc92804410" w:history="1">
        <w:r w:rsidR="00684BBF" w:rsidRPr="00A35730">
          <w:rPr>
            <w:rStyle w:val="Hipervnculo"/>
          </w:rPr>
          <w:t>13.2</w:t>
        </w:r>
        <w:r w:rsidR="00684BBF" w:rsidRPr="00684BBF">
          <w:rPr>
            <w:rFonts w:ascii="Calibri" w:hAnsi="Calibri" w:cs="Times New Roman"/>
            <w:bCs w:val="0"/>
            <w:kern w:val="0"/>
            <w:sz w:val="22"/>
            <w:szCs w:val="22"/>
            <w:lang w:eastAsia="es-MX"/>
          </w:rPr>
          <w:tab/>
        </w:r>
        <w:r w:rsidR="00684BBF" w:rsidRPr="00A35730">
          <w:rPr>
            <w:rStyle w:val="Hipervnculo"/>
          </w:rPr>
          <w:t>Declaración de procedimiento desierto.</w:t>
        </w:r>
        <w:r w:rsidR="00684BBF">
          <w:rPr>
            <w:webHidden/>
          </w:rPr>
          <w:tab/>
        </w:r>
        <w:r w:rsidR="00684BBF">
          <w:rPr>
            <w:webHidden/>
          </w:rPr>
          <w:fldChar w:fldCharType="begin"/>
        </w:r>
        <w:r w:rsidR="00684BBF">
          <w:rPr>
            <w:webHidden/>
          </w:rPr>
          <w:instrText xml:space="preserve"> PAGEREF _Toc92804410 \h </w:instrText>
        </w:r>
        <w:r w:rsidR="00684BBF">
          <w:rPr>
            <w:webHidden/>
          </w:rPr>
        </w:r>
        <w:r w:rsidR="00684BBF">
          <w:rPr>
            <w:webHidden/>
          </w:rPr>
          <w:fldChar w:fldCharType="separate"/>
        </w:r>
        <w:r w:rsidR="00684BBF">
          <w:rPr>
            <w:webHidden/>
          </w:rPr>
          <w:t>38</w:t>
        </w:r>
        <w:r w:rsidR="00684BBF">
          <w:rPr>
            <w:webHidden/>
          </w:rPr>
          <w:fldChar w:fldCharType="end"/>
        </w:r>
      </w:hyperlink>
    </w:p>
    <w:p w14:paraId="1F019210" w14:textId="1E9B9BF4" w:rsidR="00684BBF" w:rsidRPr="00684BBF" w:rsidRDefault="002E659F">
      <w:pPr>
        <w:pStyle w:val="TDC1"/>
        <w:rPr>
          <w:rFonts w:ascii="Calibri" w:hAnsi="Calibri" w:cs="Times New Roman"/>
          <w:bCs w:val="0"/>
          <w:kern w:val="0"/>
          <w:sz w:val="22"/>
          <w:szCs w:val="22"/>
          <w:lang w:eastAsia="es-MX"/>
        </w:rPr>
      </w:pPr>
      <w:hyperlink w:anchor="_Toc92804411" w:history="1">
        <w:r w:rsidR="00684BBF" w:rsidRPr="00A35730">
          <w:rPr>
            <w:rStyle w:val="Hipervnculo"/>
            <w:rFonts w:eastAsia="MS Mincho"/>
          </w:rPr>
          <w:t>13.3</w:t>
        </w:r>
        <w:r w:rsidR="00684BBF" w:rsidRPr="00684BBF">
          <w:rPr>
            <w:rFonts w:ascii="Calibri" w:hAnsi="Calibri" w:cs="Times New Roman"/>
            <w:bCs w:val="0"/>
            <w:kern w:val="0"/>
            <w:sz w:val="22"/>
            <w:szCs w:val="22"/>
            <w:lang w:eastAsia="es-MX"/>
          </w:rPr>
          <w:tab/>
        </w:r>
        <w:r w:rsidR="00684BBF" w:rsidRPr="00A35730">
          <w:rPr>
            <w:rStyle w:val="Hipervnculo"/>
          </w:rPr>
          <w:t>Cancelación del procedimiento de licitación.</w:t>
        </w:r>
        <w:r w:rsidR="00684BBF">
          <w:rPr>
            <w:webHidden/>
          </w:rPr>
          <w:tab/>
        </w:r>
        <w:r w:rsidR="00684BBF">
          <w:rPr>
            <w:webHidden/>
          </w:rPr>
          <w:fldChar w:fldCharType="begin"/>
        </w:r>
        <w:r w:rsidR="00684BBF">
          <w:rPr>
            <w:webHidden/>
          </w:rPr>
          <w:instrText xml:space="preserve"> PAGEREF _Toc92804411 \h </w:instrText>
        </w:r>
        <w:r w:rsidR="00684BBF">
          <w:rPr>
            <w:webHidden/>
          </w:rPr>
        </w:r>
        <w:r w:rsidR="00684BBF">
          <w:rPr>
            <w:webHidden/>
          </w:rPr>
          <w:fldChar w:fldCharType="separate"/>
        </w:r>
        <w:r w:rsidR="00684BBF">
          <w:rPr>
            <w:webHidden/>
          </w:rPr>
          <w:t>38</w:t>
        </w:r>
        <w:r w:rsidR="00684BBF">
          <w:rPr>
            <w:webHidden/>
          </w:rPr>
          <w:fldChar w:fldCharType="end"/>
        </w:r>
      </w:hyperlink>
    </w:p>
    <w:p w14:paraId="1A4D1FEB" w14:textId="4A964D10" w:rsidR="00684BBF" w:rsidRPr="00684BBF" w:rsidRDefault="002E659F">
      <w:pPr>
        <w:pStyle w:val="TDC1"/>
        <w:rPr>
          <w:rFonts w:ascii="Calibri" w:hAnsi="Calibri" w:cs="Times New Roman"/>
          <w:bCs w:val="0"/>
          <w:kern w:val="0"/>
          <w:sz w:val="22"/>
          <w:szCs w:val="22"/>
          <w:lang w:eastAsia="es-MX"/>
        </w:rPr>
      </w:pPr>
      <w:hyperlink w:anchor="_Toc92804412" w:history="1">
        <w:r w:rsidR="00684BBF" w:rsidRPr="00A35730">
          <w:rPr>
            <w:rStyle w:val="Hipervnculo"/>
          </w:rPr>
          <w:t>14</w:t>
        </w:r>
        <w:r w:rsidR="00684BBF" w:rsidRPr="00684BBF">
          <w:rPr>
            <w:rFonts w:ascii="Calibri" w:hAnsi="Calibri" w:cs="Times New Roman"/>
            <w:bCs w:val="0"/>
            <w:kern w:val="0"/>
            <w:sz w:val="22"/>
            <w:szCs w:val="22"/>
            <w:lang w:eastAsia="es-MX"/>
          </w:rPr>
          <w:tab/>
        </w:r>
        <w:r w:rsidR="00684BBF" w:rsidRPr="00A35730">
          <w:rPr>
            <w:rStyle w:val="Hipervnculo"/>
          </w:rPr>
          <w:t>INFRACCIONES Y SANCIONES</w:t>
        </w:r>
        <w:r w:rsidR="00684BBF">
          <w:rPr>
            <w:webHidden/>
          </w:rPr>
          <w:tab/>
        </w:r>
        <w:r w:rsidR="00684BBF">
          <w:rPr>
            <w:webHidden/>
          </w:rPr>
          <w:fldChar w:fldCharType="begin"/>
        </w:r>
        <w:r w:rsidR="00684BBF">
          <w:rPr>
            <w:webHidden/>
          </w:rPr>
          <w:instrText xml:space="preserve"> PAGEREF _Toc92804412 \h </w:instrText>
        </w:r>
        <w:r w:rsidR="00684BBF">
          <w:rPr>
            <w:webHidden/>
          </w:rPr>
        </w:r>
        <w:r w:rsidR="00684BBF">
          <w:rPr>
            <w:webHidden/>
          </w:rPr>
          <w:fldChar w:fldCharType="separate"/>
        </w:r>
        <w:r w:rsidR="00684BBF">
          <w:rPr>
            <w:webHidden/>
          </w:rPr>
          <w:t>39</w:t>
        </w:r>
        <w:r w:rsidR="00684BBF">
          <w:rPr>
            <w:webHidden/>
          </w:rPr>
          <w:fldChar w:fldCharType="end"/>
        </w:r>
      </w:hyperlink>
    </w:p>
    <w:p w14:paraId="1BCE4560" w14:textId="10B8CB27" w:rsidR="00684BBF" w:rsidRPr="00684BBF" w:rsidRDefault="002E659F">
      <w:pPr>
        <w:pStyle w:val="TDC1"/>
        <w:rPr>
          <w:rFonts w:ascii="Calibri" w:hAnsi="Calibri" w:cs="Times New Roman"/>
          <w:bCs w:val="0"/>
          <w:kern w:val="0"/>
          <w:sz w:val="22"/>
          <w:szCs w:val="22"/>
          <w:lang w:eastAsia="es-MX"/>
        </w:rPr>
      </w:pPr>
      <w:hyperlink w:anchor="_Toc92804413" w:history="1">
        <w:r w:rsidR="00684BBF" w:rsidRPr="00A35730">
          <w:rPr>
            <w:rStyle w:val="Hipervnculo"/>
          </w:rPr>
          <w:t>15</w:t>
        </w:r>
        <w:r w:rsidR="00684BBF" w:rsidRPr="00684BBF">
          <w:rPr>
            <w:rFonts w:ascii="Calibri" w:hAnsi="Calibri" w:cs="Times New Roman"/>
            <w:bCs w:val="0"/>
            <w:kern w:val="0"/>
            <w:sz w:val="22"/>
            <w:szCs w:val="22"/>
            <w:lang w:eastAsia="es-MX"/>
          </w:rPr>
          <w:tab/>
        </w:r>
        <w:r w:rsidR="00684BBF" w:rsidRPr="00A35730">
          <w:rPr>
            <w:rStyle w:val="Hipervnculo"/>
          </w:rPr>
          <w:t>INCONFORMIDADES</w:t>
        </w:r>
        <w:r w:rsidR="00684BBF">
          <w:rPr>
            <w:webHidden/>
          </w:rPr>
          <w:tab/>
        </w:r>
        <w:r w:rsidR="00684BBF">
          <w:rPr>
            <w:webHidden/>
          </w:rPr>
          <w:fldChar w:fldCharType="begin"/>
        </w:r>
        <w:r w:rsidR="00684BBF">
          <w:rPr>
            <w:webHidden/>
          </w:rPr>
          <w:instrText xml:space="preserve"> PAGEREF _Toc92804413 \h </w:instrText>
        </w:r>
        <w:r w:rsidR="00684BBF">
          <w:rPr>
            <w:webHidden/>
          </w:rPr>
        </w:r>
        <w:r w:rsidR="00684BBF">
          <w:rPr>
            <w:webHidden/>
          </w:rPr>
          <w:fldChar w:fldCharType="separate"/>
        </w:r>
        <w:r w:rsidR="00684BBF">
          <w:rPr>
            <w:webHidden/>
          </w:rPr>
          <w:t>39</w:t>
        </w:r>
        <w:r w:rsidR="00684BBF">
          <w:rPr>
            <w:webHidden/>
          </w:rPr>
          <w:fldChar w:fldCharType="end"/>
        </w:r>
      </w:hyperlink>
    </w:p>
    <w:p w14:paraId="534846E5" w14:textId="185069D2" w:rsidR="00684BBF" w:rsidRPr="00684BBF" w:rsidRDefault="002E659F">
      <w:pPr>
        <w:pStyle w:val="TDC1"/>
        <w:rPr>
          <w:rFonts w:ascii="Calibri" w:hAnsi="Calibri" w:cs="Times New Roman"/>
          <w:bCs w:val="0"/>
          <w:kern w:val="0"/>
          <w:sz w:val="22"/>
          <w:szCs w:val="22"/>
          <w:lang w:eastAsia="es-MX"/>
        </w:rPr>
      </w:pPr>
      <w:hyperlink w:anchor="_Toc92804414" w:history="1">
        <w:r w:rsidR="00684BBF" w:rsidRPr="00A35730">
          <w:rPr>
            <w:rStyle w:val="Hipervnculo"/>
          </w:rPr>
          <w:t>16</w:t>
        </w:r>
        <w:r w:rsidR="00684BBF" w:rsidRPr="00684BBF">
          <w:rPr>
            <w:rFonts w:ascii="Calibri" w:hAnsi="Calibri" w:cs="Times New Roman"/>
            <w:bCs w:val="0"/>
            <w:kern w:val="0"/>
            <w:sz w:val="22"/>
            <w:szCs w:val="22"/>
            <w:lang w:eastAsia="es-MX"/>
          </w:rPr>
          <w:tab/>
        </w:r>
        <w:r w:rsidR="00684BBF" w:rsidRPr="00A35730">
          <w:rPr>
            <w:rStyle w:val="Hipervnculo"/>
          </w:rPr>
          <w:t>SOLICITUD DE INFORMACIÓN</w:t>
        </w:r>
        <w:r w:rsidR="00684BBF">
          <w:rPr>
            <w:webHidden/>
          </w:rPr>
          <w:tab/>
        </w:r>
        <w:r w:rsidR="00684BBF">
          <w:rPr>
            <w:webHidden/>
          </w:rPr>
          <w:fldChar w:fldCharType="begin"/>
        </w:r>
        <w:r w:rsidR="00684BBF">
          <w:rPr>
            <w:webHidden/>
          </w:rPr>
          <w:instrText xml:space="preserve"> PAGEREF _Toc92804414 \h </w:instrText>
        </w:r>
        <w:r w:rsidR="00684BBF">
          <w:rPr>
            <w:webHidden/>
          </w:rPr>
        </w:r>
        <w:r w:rsidR="00684BBF">
          <w:rPr>
            <w:webHidden/>
          </w:rPr>
          <w:fldChar w:fldCharType="separate"/>
        </w:r>
        <w:r w:rsidR="00684BBF">
          <w:rPr>
            <w:webHidden/>
          </w:rPr>
          <w:t>39</w:t>
        </w:r>
        <w:r w:rsidR="00684BBF">
          <w:rPr>
            <w:webHidden/>
          </w:rPr>
          <w:fldChar w:fldCharType="end"/>
        </w:r>
      </w:hyperlink>
    </w:p>
    <w:p w14:paraId="16D4A2EC" w14:textId="77863FD9" w:rsidR="00684BBF" w:rsidRPr="00684BBF" w:rsidRDefault="002E659F">
      <w:pPr>
        <w:pStyle w:val="TDC1"/>
        <w:rPr>
          <w:rFonts w:ascii="Calibri" w:hAnsi="Calibri" w:cs="Times New Roman"/>
          <w:bCs w:val="0"/>
          <w:kern w:val="0"/>
          <w:sz w:val="22"/>
          <w:szCs w:val="22"/>
          <w:lang w:eastAsia="es-MX"/>
        </w:rPr>
      </w:pPr>
      <w:hyperlink w:anchor="_Toc92804415" w:history="1">
        <w:r w:rsidR="00684BBF" w:rsidRPr="00A35730">
          <w:rPr>
            <w:rStyle w:val="Hipervnculo"/>
          </w:rPr>
          <w:t>17</w:t>
        </w:r>
        <w:r w:rsidR="00684BBF" w:rsidRPr="00684BBF">
          <w:rPr>
            <w:rFonts w:ascii="Calibri" w:hAnsi="Calibri" w:cs="Times New Roman"/>
            <w:bCs w:val="0"/>
            <w:kern w:val="0"/>
            <w:sz w:val="22"/>
            <w:szCs w:val="22"/>
            <w:lang w:eastAsia="es-MX"/>
          </w:rPr>
          <w:tab/>
        </w:r>
        <w:r w:rsidR="00684BBF" w:rsidRPr="00A35730">
          <w:rPr>
            <w:rStyle w:val="Hipervnculo"/>
          </w:rPr>
          <w:t>NO NEGOCIABILIDAD DE LAS CONDICIONES CONTENIDAS EN ESTA CONVOCATORIA Y EN LAS PROPOSICIONES</w:t>
        </w:r>
        <w:r w:rsidR="00684BBF">
          <w:rPr>
            <w:webHidden/>
          </w:rPr>
          <w:tab/>
        </w:r>
        <w:r w:rsidR="00684BBF">
          <w:rPr>
            <w:webHidden/>
          </w:rPr>
          <w:fldChar w:fldCharType="begin"/>
        </w:r>
        <w:r w:rsidR="00684BBF">
          <w:rPr>
            <w:webHidden/>
          </w:rPr>
          <w:instrText xml:space="preserve"> PAGEREF _Toc92804415 \h </w:instrText>
        </w:r>
        <w:r w:rsidR="00684BBF">
          <w:rPr>
            <w:webHidden/>
          </w:rPr>
        </w:r>
        <w:r w:rsidR="00684BBF">
          <w:rPr>
            <w:webHidden/>
          </w:rPr>
          <w:fldChar w:fldCharType="separate"/>
        </w:r>
        <w:r w:rsidR="00684BBF">
          <w:rPr>
            <w:webHidden/>
          </w:rPr>
          <w:t>39</w:t>
        </w:r>
        <w:r w:rsidR="00684BBF">
          <w:rPr>
            <w:webHidden/>
          </w:rPr>
          <w:fldChar w:fldCharType="end"/>
        </w:r>
      </w:hyperlink>
    </w:p>
    <w:p w14:paraId="767B0881" w14:textId="4A403322" w:rsidR="00684BBF" w:rsidRPr="00684BBF" w:rsidRDefault="002E659F">
      <w:pPr>
        <w:pStyle w:val="TDC1"/>
        <w:rPr>
          <w:rFonts w:ascii="Calibri" w:hAnsi="Calibri" w:cs="Times New Roman"/>
          <w:bCs w:val="0"/>
          <w:kern w:val="0"/>
          <w:sz w:val="22"/>
          <w:szCs w:val="22"/>
          <w:lang w:eastAsia="es-MX"/>
        </w:rPr>
      </w:pPr>
      <w:hyperlink w:anchor="_Toc92804416" w:history="1">
        <w:r w:rsidR="00684BBF" w:rsidRPr="00A35730">
          <w:rPr>
            <w:rStyle w:val="Hipervnculo"/>
          </w:rPr>
          <w:t>ANEXO 1</w:t>
        </w:r>
        <w:r w:rsidR="00684BBF">
          <w:rPr>
            <w:webHidden/>
          </w:rPr>
          <w:tab/>
        </w:r>
        <w:r w:rsidR="00684BBF">
          <w:rPr>
            <w:webHidden/>
          </w:rPr>
          <w:fldChar w:fldCharType="begin"/>
        </w:r>
        <w:r w:rsidR="00684BBF">
          <w:rPr>
            <w:webHidden/>
          </w:rPr>
          <w:instrText xml:space="preserve"> PAGEREF _Toc92804416 \h </w:instrText>
        </w:r>
        <w:r w:rsidR="00684BBF">
          <w:rPr>
            <w:webHidden/>
          </w:rPr>
        </w:r>
        <w:r w:rsidR="00684BBF">
          <w:rPr>
            <w:webHidden/>
          </w:rPr>
          <w:fldChar w:fldCharType="separate"/>
        </w:r>
        <w:r w:rsidR="00684BBF">
          <w:rPr>
            <w:webHidden/>
          </w:rPr>
          <w:t>39</w:t>
        </w:r>
        <w:r w:rsidR="00684BBF">
          <w:rPr>
            <w:webHidden/>
          </w:rPr>
          <w:fldChar w:fldCharType="end"/>
        </w:r>
      </w:hyperlink>
    </w:p>
    <w:p w14:paraId="690235B8" w14:textId="402B99F7" w:rsidR="00684BBF" w:rsidRPr="00684BBF" w:rsidRDefault="002E659F">
      <w:pPr>
        <w:pStyle w:val="TDC1"/>
        <w:rPr>
          <w:rFonts w:ascii="Calibri" w:hAnsi="Calibri" w:cs="Times New Roman"/>
          <w:bCs w:val="0"/>
          <w:kern w:val="0"/>
          <w:sz w:val="22"/>
          <w:szCs w:val="22"/>
          <w:lang w:eastAsia="es-MX"/>
        </w:rPr>
      </w:pPr>
      <w:hyperlink w:anchor="_Toc92804417" w:history="1">
        <w:r w:rsidR="00684BBF" w:rsidRPr="00A35730">
          <w:rPr>
            <w:rStyle w:val="Hipervnculo"/>
          </w:rPr>
          <w:t>ANEXO 2</w:t>
        </w:r>
        <w:r w:rsidR="00684BBF">
          <w:rPr>
            <w:webHidden/>
          </w:rPr>
          <w:tab/>
        </w:r>
        <w:r w:rsidR="00684BBF">
          <w:rPr>
            <w:webHidden/>
          </w:rPr>
          <w:fldChar w:fldCharType="begin"/>
        </w:r>
        <w:r w:rsidR="00684BBF">
          <w:rPr>
            <w:webHidden/>
          </w:rPr>
          <w:instrText xml:space="preserve"> PAGEREF _Toc92804417 \h </w:instrText>
        </w:r>
        <w:r w:rsidR="00684BBF">
          <w:rPr>
            <w:webHidden/>
          </w:rPr>
        </w:r>
        <w:r w:rsidR="00684BBF">
          <w:rPr>
            <w:webHidden/>
          </w:rPr>
          <w:fldChar w:fldCharType="separate"/>
        </w:r>
        <w:r w:rsidR="00684BBF">
          <w:rPr>
            <w:webHidden/>
          </w:rPr>
          <w:t>57</w:t>
        </w:r>
        <w:r w:rsidR="00684BBF">
          <w:rPr>
            <w:webHidden/>
          </w:rPr>
          <w:fldChar w:fldCharType="end"/>
        </w:r>
      </w:hyperlink>
    </w:p>
    <w:p w14:paraId="14D3D399" w14:textId="0EA28BCE" w:rsidR="00684BBF" w:rsidRPr="00684BBF" w:rsidRDefault="002E659F">
      <w:pPr>
        <w:pStyle w:val="TDC1"/>
        <w:rPr>
          <w:rFonts w:ascii="Calibri" w:hAnsi="Calibri" w:cs="Times New Roman"/>
          <w:bCs w:val="0"/>
          <w:kern w:val="0"/>
          <w:sz w:val="22"/>
          <w:szCs w:val="22"/>
          <w:lang w:eastAsia="es-MX"/>
        </w:rPr>
      </w:pPr>
      <w:hyperlink w:anchor="_Toc92804418" w:history="1">
        <w:r w:rsidR="00684BBF" w:rsidRPr="00A35730">
          <w:rPr>
            <w:rStyle w:val="Hipervnculo"/>
          </w:rPr>
          <w:t>ANEXO 3 “A”</w:t>
        </w:r>
        <w:r w:rsidR="00684BBF">
          <w:rPr>
            <w:webHidden/>
          </w:rPr>
          <w:tab/>
        </w:r>
        <w:r w:rsidR="00684BBF">
          <w:rPr>
            <w:webHidden/>
          </w:rPr>
          <w:fldChar w:fldCharType="begin"/>
        </w:r>
        <w:r w:rsidR="00684BBF">
          <w:rPr>
            <w:webHidden/>
          </w:rPr>
          <w:instrText xml:space="preserve"> PAGEREF _Toc92804418 \h </w:instrText>
        </w:r>
        <w:r w:rsidR="00684BBF">
          <w:rPr>
            <w:webHidden/>
          </w:rPr>
        </w:r>
        <w:r w:rsidR="00684BBF">
          <w:rPr>
            <w:webHidden/>
          </w:rPr>
          <w:fldChar w:fldCharType="separate"/>
        </w:r>
        <w:r w:rsidR="00684BBF">
          <w:rPr>
            <w:webHidden/>
          </w:rPr>
          <w:t>58</w:t>
        </w:r>
        <w:r w:rsidR="00684BBF">
          <w:rPr>
            <w:webHidden/>
          </w:rPr>
          <w:fldChar w:fldCharType="end"/>
        </w:r>
      </w:hyperlink>
    </w:p>
    <w:p w14:paraId="1D6962CF" w14:textId="25845C75" w:rsidR="00684BBF" w:rsidRPr="00684BBF" w:rsidRDefault="002E659F">
      <w:pPr>
        <w:pStyle w:val="TDC1"/>
        <w:rPr>
          <w:rFonts w:ascii="Calibri" w:hAnsi="Calibri" w:cs="Times New Roman"/>
          <w:bCs w:val="0"/>
          <w:kern w:val="0"/>
          <w:sz w:val="22"/>
          <w:szCs w:val="22"/>
          <w:lang w:eastAsia="es-MX"/>
        </w:rPr>
      </w:pPr>
      <w:hyperlink w:anchor="_Toc92804419" w:history="1">
        <w:r w:rsidR="00684BBF" w:rsidRPr="00A35730">
          <w:rPr>
            <w:rStyle w:val="Hipervnculo"/>
          </w:rPr>
          <w:t>ANEXO 4</w:t>
        </w:r>
        <w:r w:rsidR="00684BBF">
          <w:rPr>
            <w:webHidden/>
          </w:rPr>
          <w:tab/>
        </w:r>
        <w:r w:rsidR="00684BBF">
          <w:rPr>
            <w:webHidden/>
          </w:rPr>
          <w:fldChar w:fldCharType="begin"/>
        </w:r>
        <w:r w:rsidR="00684BBF">
          <w:rPr>
            <w:webHidden/>
          </w:rPr>
          <w:instrText xml:space="preserve"> PAGEREF _Toc92804419 \h </w:instrText>
        </w:r>
        <w:r w:rsidR="00684BBF">
          <w:rPr>
            <w:webHidden/>
          </w:rPr>
        </w:r>
        <w:r w:rsidR="00684BBF">
          <w:rPr>
            <w:webHidden/>
          </w:rPr>
          <w:fldChar w:fldCharType="separate"/>
        </w:r>
        <w:r w:rsidR="00684BBF">
          <w:rPr>
            <w:webHidden/>
          </w:rPr>
          <w:t>61</w:t>
        </w:r>
        <w:r w:rsidR="00684BBF">
          <w:rPr>
            <w:webHidden/>
          </w:rPr>
          <w:fldChar w:fldCharType="end"/>
        </w:r>
      </w:hyperlink>
    </w:p>
    <w:p w14:paraId="6F006AF3" w14:textId="3E5D5085" w:rsidR="00684BBF" w:rsidRPr="00684BBF" w:rsidRDefault="002E659F">
      <w:pPr>
        <w:pStyle w:val="TDC1"/>
        <w:rPr>
          <w:rFonts w:ascii="Calibri" w:hAnsi="Calibri" w:cs="Times New Roman"/>
          <w:bCs w:val="0"/>
          <w:kern w:val="0"/>
          <w:sz w:val="22"/>
          <w:szCs w:val="22"/>
          <w:lang w:eastAsia="es-MX"/>
        </w:rPr>
      </w:pPr>
      <w:hyperlink w:anchor="_Toc92804420" w:history="1">
        <w:r w:rsidR="00684BBF" w:rsidRPr="00A35730">
          <w:rPr>
            <w:rStyle w:val="Hipervnculo"/>
          </w:rPr>
          <w:t>ANEXO 5</w:t>
        </w:r>
        <w:r w:rsidR="00684BBF">
          <w:rPr>
            <w:webHidden/>
          </w:rPr>
          <w:tab/>
        </w:r>
        <w:r w:rsidR="00684BBF">
          <w:rPr>
            <w:webHidden/>
          </w:rPr>
          <w:fldChar w:fldCharType="begin"/>
        </w:r>
        <w:r w:rsidR="00684BBF">
          <w:rPr>
            <w:webHidden/>
          </w:rPr>
          <w:instrText xml:space="preserve"> PAGEREF _Toc92804420 \h </w:instrText>
        </w:r>
        <w:r w:rsidR="00684BBF">
          <w:rPr>
            <w:webHidden/>
          </w:rPr>
        </w:r>
        <w:r w:rsidR="00684BBF">
          <w:rPr>
            <w:webHidden/>
          </w:rPr>
          <w:fldChar w:fldCharType="separate"/>
        </w:r>
        <w:r w:rsidR="00684BBF">
          <w:rPr>
            <w:webHidden/>
          </w:rPr>
          <w:t>62</w:t>
        </w:r>
        <w:r w:rsidR="00684BBF">
          <w:rPr>
            <w:webHidden/>
          </w:rPr>
          <w:fldChar w:fldCharType="end"/>
        </w:r>
      </w:hyperlink>
    </w:p>
    <w:p w14:paraId="7E13DE9D" w14:textId="0BF3DAA1" w:rsidR="00684BBF" w:rsidRPr="00684BBF" w:rsidRDefault="002E659F">
      <w:pPr>
        <w:pStyle w:val="TDC1"/>
        <w:rPr>
          <w:rFonts w:ascii="Calibri" w:hAnsi="Calibri" w:cs="Times New Roman"/>
          <w:bCs w:val="0"/>
          <w:kern w:val="0"/>
          <w:sz w:val="22"/>
          <w:szCs w:val="22"/>
          <w:lang w:eastAsia="es-MX"/>
        </w:rPr>
      </w:pPr>
      <w:hyperlink w:anchor="_Toc92804421" w:history="1">
        <w:r w:rsidR="00684BBF" w:rsidRPr="00A35730">
          <w:rPr>
            <w:rStyle w:val="Hipervnculo"/>
          </w:rPr>
          <w:t>ANEXO 6</w:t>
        </w:r>
        <w:r w:rsidR="00684BBF">
          <w:rPr>
            <w:webHidden/>
          </w:rPr>
          <w:tab/>
        </w:r>
        <w:r w:rsidR="00684BBF">
          <w:rPr>
            <w:webHidden/>
          </w:rPr>
          <w:fldChar w:fldCharType="begin"/>
        </w:r>
        <w:r w:rsidR="00684BBF">
          <w:rPr>
            <w:webHidden/>
          </w:rPr>
          <w:instrText xml:space="preserve"> PAGEREF _Toc92804421 \h </w:instrText>
        </w:r>
        <w:r w:rsidR="00684BBF">
          <w:rPr>
            <w:webHidden/>
          </w:rPr>
        </w:r>
        <w:r w:rsidR="00684BBF">
          <w:rPr>
            <w:webHidden/>
          </w:rPr>
          <w:fldChar w:fldCharType="separate"/>
        </w:r>
        <w:r w:rsidR="00684BBF">
          <w:rPr>
            <w:webHidden/>
          </w:rPr>
          <w:t>64</w:t>
        </w:r>
        <w:r w:rsidR="00684BBF">
          <w:rPr>
            <w:webHidden/>
          </w:rPr>
          <w:fldChar w:fldCharType="end"/>
        </w:r>
      </w:hyperlink>
    </w:p>
    <w:p w14:paraId="5B50346E" w14:textId="5AF59721" w:rsidR="00684BBF" w:rsidRPr="00684BBF" w:rsidRDefault="002E659F">
      <w:pPr>
        <w:pStyle w:val="TDC1"/>
        <w:rPr>
          <w:rFonts w:ascii="Calibri" w:hAnsi="Calibri" w:cs="Times New Roman"/>
          <w:bCs w:val="0"/>
          <w:kern w:val="0"/>
          <w:sz w:val="22"/>
          <w:szCs w:val="22"/>
          <w:lang w:eastAsia="es-MX"/>
        </w:rPr>
      </w:pPr>
      <w:hyperlink w:anchor="_Toc92804422" w:history="1">
        <w:r w:rsidR="00684BBF" w:rsidRPr="00A35730">
          <w:rPr>
            <w:rStyle w:val="Hipervnculo"/>
          </w:rPr>
          <w:t>ANEXO 7</w:t>
        </w:r>
        <w:r w:rsidR="00684BBF">
          <w:rPr>
            <w:webHidden/>
          </w:rPr>
          <w:tab/>
        </w:r>
        <w:r w:rsidR="00684BBF">
          <w:rPr>
            <w:webHidden/>
          </w:rPr>
          <w:fldChar w:fldCharType="begin"/>
        </w:r>
        <w:r w:rsidR="00684BBF">
          <w:rPr>
            <w:webHidden/>
          </w:rPr>
          <w:instrText xml:space="preserve"> PAGEREF _Toc92804422 \h </w:instrText>
        </w:r>
        <w:r w:rsidR="00684BBF">
          <w:rPr>
            <w:webHidden/>
          </w:rPr>
        </w:r>
        <w:r w:rsidR="00684BBF">
          <w:rPr>
            <w:webHidden/>
          </w:rPr>
          <w:fldChar w:fldCharType="separate"/>
        </w:r>
        <w:r w:rsidR="00684BBF">
          <w:rPr>
            <w:webHidden/>
          </w:rPr>
          <w:t>65</w:t>
        </w:r>
        <w:r w:rsidR="00684BBF">
          <w:rPr>
            <w:webHidden/>
          </w:rPr>
          <w:fldChar w:fldCharType="end"/>
        </w:r>
      </w:hyperlink>
    </w:p>
    <w:p w14:paraId="2EF8427E" w14:textId="5DC1B5A0" w:rsidR="00684BBF" w:rsidRPr="00684BBF" w:rsidRDefault="002E659F">
      <w:pPr>
        <w:pStyle w:val="TDC1"/>
        <w:rPr>
          <w:rFonts w:ascii="Calibri" w:hAnsi="Calibri" w:cs="Times New Roman"/>
          <w:bCs w:val="0"/>
          <w:kern w:val="0"/>
          <w:sz w:val="22"/>
          <w:szCs w:val="22"/>
          <w:lang w:eastAsia="es-MX"/>
        </w:rPr>
      </w:pPr>
      <w:hyperlink w:anchor="_Toc92804423" w:history="1">
        <w:r w:rsidR="00684BBF" w:rsidRPr="00A35730">
          <w:rPr>
            <w:rStyle w:val="Hipervnculo"/>
          </w:rPr>
          <w:t>ANEXO 8</w:t>
        </w:r>
        <w:r w:rsidR="00684BBF">
          <w:rPr>
            <w:webHidden/>
          </w:rPr>
          <w:tab/>
        </w:r>
        <w:r w:rsidR="00684BBF">
          <w:rPr>
            <w:webHidden/>
          </w:rPr>
          <w:fldChar w:fldCharType="begin"/>
        </w:r>
        <w:r w:rsidR="00684BBF">
          <w:rPr>
            <w:webHidden/>
          </w:rPr>
          <w:instrText xml:space="preserve"> PAGEREF _Toc92804423 \h </w:instrText>
        </w:r>
        <w:r w:rsidR="00684BBF">
          <w:rPr>
            <w:webHidden/>
          </w:rPr>
        </w:r>
        <w:r w:rsidR="00684BBF">
          <w:rPr>
            <w:webHidden/>
          </w:rPr>
          <w:fldChar w:fldCharType="separate"/>
        </w:r>
        <w:r w:rsidR="00684BBF">
          <w:rPr>
            <w:webHidden/>
          </w:rPr>
          <w:t>66</w:t>
        </w:r>
        <w:r w:rsidR="00684BBF">
          <w:rPr>
            <w:webHidden/>
          </w:rPr>
          <w:fldChar w:fldCharType="end"/>
        </w:r>
      </w:hyperlink>
    </w:p>
    <w:p w14:paraId="051BB026" w14:textId="09751049" w:rsidR="00684BBF" w:rsidRPr="00684BBF" w:rsidRDefault="002E659F">
      <w:pPr>
        <w:pStyle w:val="TDC1"/>
        <w:rPr>
          <w:rFonts w:ascii="Calibri" w:hAnsi="Calibri" w:cs="Times New Roman"/>
          <w:bCs w:val="0"/>
          <w:kern w:val="0"/>
          <w:sz w:val="22"/>
          <w:szCs w:val="22"/>
          <w:lang w:eastAsia="es-MX"/>
        </w:rPr>
      </w:pPr>
      <w:hyperlink w:anchor="_Toc92804424" w:history="1">
        <w:r w:rsidR="00684BBF" w:rsidRPr="00A35730">
          <w:rPr>
            <w:rStyle w:val="Hipervnculo"/>
          </w:rPr>
          <w:t>ANEXO 10</w:t>
        </w:r>
        <w:r w:rsidR="00684BBF">
          <w:rPr>
            <w:webHidden/>
          </w:rPr>
          <w:tab/>
        </w:r>
        <w:r w:rsidR="00684BBF">
          <w:rPr>
            <w:webHidden/>
          </w:rPr>
          <w:fldChar w:fldCharType="begin"/>
        </w:r>
        <w:r w:rsidR="00684BBF">
          <w:rPr>
            <w:webHidden/>
          </w:rPr>
          <w:instrText xml:space="preserve"> PAGEREF _Toc92804424 \h </w:instrText>
        </w:r>
        <w:r w:rsidR="00684BBF">
          <w:rPr>
            <w:webHidden/>
          </w:rPr>
        </w:r>
        <w:r w:rsidR="00684BBF">
          <w:rPr>
            <w:webHidden/>
          </w:rPr>
          <w:fldChar w:fldCharType="separate"/>
        </w:r>
        <w:r w:rsidR="00684BBF">
          <w:rPr>
            <w:webHidden/>
          </w:rPr>
          <w:t>73</w:t>
        </w:r>
        <w:r w:rsidR="00684BBF">
          <w:rPr>
            <w:webHidden/>
          </w:rPr>
          <w:fldChar w:fldCharType="end"/>
        </w:r>
      </w:hyperlink>
    </w:p>
    <w:p w14:paraId="08686C16" w14:textId="12414327"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14:paraId="290733FA" w14:textId="77777777" w:rsidR="00F70FCA" w:rsidRPr="008C4F5F" w:rsidRDefault="00557164" w:rsidP="004C6401">
      <w:pPr>
        <w:tabs>
          <w:tab w:val="left" w:pos="3686"/>
        </w:tabs>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14:paraId="1461C933" w14:textId="77777777" w:rsidR="005239F7" w:rsidRPr="001F4E1D" w:rsidRDefault="005239F7" w:rsidP="00A535CD">
      <w:pPr>
        <w:tabs>
          <w:tab w:val="left" w:pos="3686"/>
        </w:tabs>
        <w:spacing w:line="276" w:lineRule="auto"/>
        <w:jc w:val="center"/>
        <w:rPr>
          <w:rFonts w:ascii="Arial" w:hAnsi="Arial" w:cs="Arial"/>
          <w:b/>
          <w:bCs/>
          <w:sz w:val="6"/>
          <w:szCs w:val="32"/>
        </w:rPr>
      </w:pPr>
    </w:p>
    <w:p w14:paraId="06707908" w14:textId="77777777"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92804353"/>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14:paraId="23DFD0AB" w14:textId="77777777"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92804354"/>
      <w:r w:rsidRPr="00E442E8">
        <w:rPr>
          <w:rFonts w:cs="Arial"/>
          <w:bCs/>
          <w:color w:val="1F497D"/>
          <w:sz w:val="20"/>
        </w:rPr>
        <w:t>Objeto de la contratación.</w:t>
      </w:r>
      <w:bookmarkEnd w:id="14"/>
      <w:bookmarkEnd w:id="15"/>
      <w:bookmarkEnd w:id="16"/>
      <w:bookmarkEnd w:id="17"/>
    </w:p>
    <w:p w14:paraId="5C5502C4" w14:textId="77777777" w:rsidR="00837605" w:rsidRPr="00837605" w:rsidRDefault="00C16FA2" w:rsidP="00837605">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984507" w:rsidRPr="00984507">
        <w:rPr>
          <w:rFonts w:ascii="Arial" w:hAnsi="Arial" w:cs="Arial"/>
          <w:b/>
        </w:rPr>
        <w:t>Contratación del</w:t>
      </w:r>
      <w:r w:rsidR="00984507">
        <w:rPr>
          <w:rFonts w:ascii="Arial" w:hAnsi="Arial" w:cs="Arial"/>
        </w:rPr>
        <w:t xml:space="preserve"> </w:t>
      </w:r>
      <w:r w:rsidR="00984507" w:rsidRPr="00984507">
        <w:rPr>
          <w:rFonts w:ascii="Arial" w:hAnsi="Arial" w:cs="Arial"/>
          <w:b/>
        </w:rPr>
        <w:t>Servicio Integral de Limpieza en el Inmueble de la Junta Local Ejecutiva en el estado de Guanajuato.</w:t>
      </w:r>
      <w:r w:rsidR="00837605" w:rsidRPr="00837605">
        <w:rPr>
          <w:rFonts w:ascii="Arial" w:hAnsi="Arial" w:cs="Arial"/>
          <w:b/>
        </w:rPr>
        <w:t xml:space="preserve">  </w:t>
      </w:r>
    </w:p>
    <w:p w14:paraId="44580074" w14:textId="77777777" w:rsidR="001F4E1D" w:rsidRDefault="001F4E1D" w:rsidP="00F436D7">
      <w:pPr>
        <w:suppressAutoHyphens/>
        <w:ind w:left="709"/>
        <w:jc w:val="both"/>
        <w:rPr>
          <w:rFonts w:ascii="Arial" w:hAnsi="Arial" w:cs="Arial"/>
        </w:rPr>
      </w:pPr>
    </w:p>
    <w:p w14:paraId="7F164784" w14:textId="77777777"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Anexo 1 “Especificaciones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14:paraId="14C289F1" w14:textId="77777777" w:rsidR="00DD609A" w:rsidRDefault="00DD609A" w:rsidP="001F4E1D">
      <w:pPr>
        <w:ind w:left="708"/>
        <w:jc w:val="both"/>
        <w:rPr>
          <w:rFonts w:ascii="Arial" w:hAnsi="Arial" w:cs="Arial"/>
        </w:rPr>
      </w:pPr>
    </w:p>
    <w:p w14:paraId="0632A71D" w14:textId="77777777" w:rsidR="00F70FCA" w:rsidRPr="00E442E8" w:rsidRDefault="00F70FCA" w:rsidP="00AF50A6">
      <w:pPr>
        <w:pStyle w:val="Ttulo1"/>
        <w:numPr>
          <w:ilvl w:val="1"/>
          <w:numId w:val="1"/>
        </w:numPr>
        <w:spacing w:before="120" w:after="120"/>
        <w:jc w:val="both"/>
        <w:rPr>
          <w:rFonts w:cs="Arial"/>
          <w:bCs/>
          <w:color w:val="1F497D"/>
          <w:sz w:val="20"/>
        </w:rPr>
      </w:pPr>
      <w:bookmarkStart w:id="21" w:name="_Toc92804355"/>
      <w:r w:rsidRPr="00E442E8">
        <w:rPr>
          <w:rFonts w:cs="Arial"/>
          <w:bCs/>
          <w:color w:val="1F497D"/>
          <w:sz w:val="20"/>
        </w:rPr>
        <w:t>Tipo de contrat</w:t>
      </w:r>
      <w:bookmarkEnd w:id="18"/>
      <w:bookmarkEnd w:id="19"/>
      <w:bookmarkEnd w:id="20"/>
      <w:r w:rsidR="009532B6">
        <w:rPr>
          <w:rFonts w:cs="Arial"/>
          <w:bCs/>
          <w:color w:val="1F497D"/>
          <w:sz w:val="20"/>
        </w:rPr>
        <w:t>ación</w:t>
      </w:r>
      <w:r w:rsidR="00A30784">
        <w:rPr>
          <w:rFonts w:cs="Arial"/>
          <w:bCs/>
          <w:color w:val="1F497D"/>
          <w:sz w:val="20"/>
        </w:rPr>
        <w:t xml:space="preserve"> del servicio</w:t>
      </w:r>
      <w:bookmarkEnd w:id="21"/>
    </w:p>
    <w:p w14:paraId="6041BEBA" w14:textId="5A07E486" w:rsidR="008B1649" w:rsidRDefault="008B1649" w:rsidP="008B1649">
      <w:pPr>
        <w:spacing w:before="120" w:after="120"/>
        <w:ind w:left="705"/>
        <w:jc w:val="both"/>
        <w:rPr>
          <w:rFonts w:ascii="Arial" w:hAnsi="Arial" w:cs="Arial"/>
        </w:rPr>
      </w:pPr>
      <w:bookmarkStart w:id="22" w:name="_Toc289064563"/>
      <w:bookmarkStart w:id="23" w:name="_Toc314085294"/>
      <w:bookmarkStart w:id="24" w:name="_Toc314094115"/>
      <w:r w:rsidRPr="003502ED">
        <w:rPr>
          <w:rFonts w:ascii="Arial" w:hAnsi="Arial" w:cs="Arial"/>
        </w:rPr>
        <w:t xml:space="preserve">La presente contratación consiste en la celebración de </w:t>
      </w:r>
      <w:r w:rsidR="00ED1AA2">
        <w:rPr>
          <w:rFonts w:ascii="Arial" w:hAnsi="Arial" w:cs="Arial"/>
        </w:rPr>
        <w:t>un</w:t>
      </w:r>
      <w:r w:rsidRPr="003502ED">
        <w:rPr>
          <w:rFonts w:ascii="Arial" w:hAnsi="Arial" w:cs="Arial"/>
        </w:rPr>
        <w:t xml:space="preserve"> </w:t>
      </w:r>
      <w:r w:rsidR="00A30784">
        <w:rPr>
          <w:rFonts w:ascii="Arial" w:hAnsi="Arial" w:cs="Arial"/>
        </w:rPr>
        <w:t>contrato</w:t>
      </w:r>
      <w:r w:rsidR="00F92F1D" w:rsidRPr="003502ED">
        <w:rPr>
          <w:rFonts w:ascii="Arial" w:hAnsi="Arial" w:cs="Arial"/>
        </w:rPr>
        <w:t xml:space="preserve"> </w:t>
      </w:r>
      <w:r w:rsidRPr="003502ED">
        <w:rPr>
          <w:rFonts w:ascii="Arial" w:hAnsi="Arial" w:cs="Arial"/>
        </w:rPr>
        <w:t xml:space="preserve">que </w:t>
      </w:r>
      <w:r w:rsidR="00A30784">
        <w:rPr>
          <w:rFonts w:ascii="Arial" w:hAnsi="Arial" w:cs="Arial"/>
        </w:rPr>
        <w:t xml:space="preserve">abarca el </w:t>
      </w:r>
      <w:r w:rsidR="00711D44">
        <w:rPr>
          <w:rFonts w:ascii="Arial" w:hAnsi="Arial" w:cs="Arial"/>
        </w:rPr>
        <w:t xml:space="preserve">periodo de </w:t>
      </w:r>
      <w:r w:rsidR="00A634A2">
        <w:rPr>
          <w:rFonts w:ascii="Arial" w:hAnsi="Arial" w:cs="Arial"/>
        </w:rPr>
        <w:t>10</w:t>
      </w:r>
      <w:r w:rsidR="00711D44">
        <w:rPr>
          <w:rFonts w:ascii="Arial" w:hAnsi="Arial" w:cs="Arial"/>
        </w:rPr>
        <w:t xml:space="preserve"> meses del presente </w:t>
      </w:r>
      <w:r w:rsidR="00A30784">
        <w:rPr>
          <w:rFonts w:ascii="Arial" w:hAnsi="Arial" w:cs="Arial"/>
        </w:rPr>
        <w:t>ejercicio fiscal 20</w:t>
      </w:r>
      <w:r w:rsidR="001923BB">
        <w:rPr>
          <w:rFonts w:ascii="Arial" w:hAnsi="Arial" w:cs="Arial"/>
        </w:rPr>
        <w:t>2</w:t>
      </w:r>
      <w:r w:rsidR="00B42C98">
        <w:rPr>
          <w:rFonts w:ascii="Arial" w:hAnsi="Arial" w:cs="Arial"/>
        </w:rPr>
        <w:t>2</w:t>
      </w:r>
      <w:r w:rsidRPr="00813D56">
        <w:rPr>
          <w:rFonts w:ascii="Arial" w:hAnsi="Arial" w:cs="Arial"/>
        </w:rPr>
        <w:t xml:space="preserve">, </w:t>
      </w:r>
      <w:r w:rsidR="00CA5CFE" w:rsidRPr="00813D56">
        <w:rPr>
          <w:rFonts w:ascii="Arial" w:hAnsi="Arial" w:cs="Arial"/>
        </w:rPr>
        <w:t xml:space="preserve">consta de </w:t>
      </w:r>
      <w:r w:rsidR="00ED1AA2">
        <w:rPr>
          <w:rFonts w:ascii="Arial" w:hAnsi="Arial" w:cs="Arial"/>
        </w:rPr>
        <w:t>1</w:t>
      </w:r>
      <w:r w:rsidR="00824A3D" w:rsidRPr="00813D56">
        <w:rPr>
          <w:rFonts w:ascii="Arial" w:hAnsi="Arial" w:cs="Arial"/>
        </w:rPr>
        <w:t xml:space="preserve"> </w:t>
      </w:r>
      <w:r w:rsidR="00CA5CFE" w:rsidRPr="00813D56">
        <w:rPr>
          <w:rFonts w:ascii="Arial" w:hAnsi="Arial" w:cs="Arial"/>
        </w:rPr>
        <w:t>lote</w:t>
      </w:r>
      <w:r w:rsidR="007854BE" w:rsidRPr="00813D56">
        <w:rPr>
          <w:rFonts w:ascii="Arial" w:hAnsi="Arial" w:cs="Arial"/>
        </w:rPr>
        <w:t xml:space="preserve"> o partida</w:t>
      </w:r>
      <w:r w:rsidR="00CA5CFE" w:rsidRPr="00711D44">
        <w:rPr>
          <w:rFonts w:ascii="Arial" w:hAnsi="Arial" w:cs="Arial"/>
        </w:rPr>
        <w:t xml:space="preserve"> que se adjudicara</w:t>
      </w:r>
      <w:r w:rsidR="00F340C4" w:rsidRPr="00711D44">
        <w:rPr>
          <w:rFonts w:ascii="Arial" w:hAnsi="Arial" w:cs="Arial"/>
        </w:rPr>
        <w:t xml:space="preserve"> a un</w:t>
      </w:r>
      <w:r w:rsidR="00AD15D2">
        <w:rPr>
          <w:rFonts w:ascii="Arial" w:hAnsi="Arial" w:cs="Arial"/>
        </w:rPr>
        <w:t xml:space="preserve"> </w:t>
      </w:r>
      <w:r w:rsidR="00F340C4" w:rsidRPr="00F340C4">
        <w:rPr>
          <w:rFonts w:ascii="Arial" w:hAnsi="Arial" w:cs="Arial"/>
        </w:rPr>
        <w:t>PROVEEDOR</w:t>
      </w:r>
      <w:r w:rsidR="00A30784">
        <w:rPr>
          <w:rFonts w:ascii="Arial" w:hAnsi="Arial" w:cs="Arial"/>
        </w:rPr>
        <w:t xml:space="preserve"> conforme a lo</w:t>
      </w:r>
      <w:r w:rsidR="00F340C4">
        <w:rPr>
          <w:rFonts w:ascii="Arial" w:hAnsi="Arial" w:cs="Arial"/>
        </w:rPr>
        <w:t xml:space="preserve"> especificado en </w:t>
      </w:r>
      <w:r w:rsidR="00F340C4" w:rsidRPr="00F340C4">
        <w:rPr>
          <w:rFonts w:ascii="Arial" w:hAnsi="Arial" w:cs="Arial"/>
          <w:b/>
        </w:rPr>
        <w:t>Anexo 1 “Especificaciones Técnicas</w:t>
      </w:r>
      <w:r w:rsidR="00A30784">
        <w:rPr>
          <w:rFonts w:ascii="Arial" w:hAnsi="Arial" w:cs="Arial"/>
        </w:rPr>
        <w:t>:</w:t>
      </w:r>
    </w:p>
    <w:tbl>
      <w:tblPr>
        <w:tblW w:w="0" w:type="auto"/>
        <w:jc w:val="righ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5214"/>
        <w:gridCol w:w="3384"/>
      </w:tblGrid>
      <w:tr w:rsidR="00A30784" w:rsidRPr="00711D44" w14:paraId="5D9D6B8B" w14:textId="77777777" w:rsidTr="00BB0DDF">
        <w:trPr>
          <w:trHeight w:val="180"/>
          <w:jc w:val="right"/>
        </w:trPr>
        <w:tc>
          <w:tcPr>
            <w:tcW w:w="5214" w:type="dxa"/>
            <w:shd w:val="clear" w:color="auto" w:fill="EEECE1"/>
            <w:vAlign w:val="center"/>
            <w:hideMark/>
          </w:tcPr>
          <w:p w14:paraId="553ED271" w14:textId="77777777" w:rsidR="00A30784" w:rsidRPr="008B1649" w:rsidRDefault="00A30784" w:rsidP="00BB0DDF">
            <w:pPr>
              <w:jc w:val="center"/>
              <w:rPr>
                <w:rFonts w:ascii="Arial" w:hAnsi="Arial" w:cs="Arial"/>
                <w:b/>
                <w:bCs/>
                <w:i/>
                <w:color w:val="000000"/>
                <w:lang w:eastAsia="es-MX"/>
              </w:rPr>
            </w:pPr>
            <w:r w:rsidRPr="008B1649">
              <w:rPr>
                <w:rFonts w:ascii="Arial" w:hAnsi="Arial" w:cs="Arial"/>
                <w:b/>
                <w:bCs/>
                <w:color w:val="000000"/>
                <w:lang w:eastAsia="es-MX"/>
              </w:rPr>
              <w:t xml:space="preserve">Descripción </w:t>
            </w:r>
          </w:p>
        </w:tc>
        <w:tc>
          <w:tcPr>
            <w:tcW w:w="3384" w:type="dxa"/>
            <w:shd w:val="clear" w:color="auto" w:fill="EEECE1"/>
          </w:tcPr>
          <w:p w14:paraId="661C0FF7" w14:textId="77777777" w:rsidR="00A30784" w:rsidRPr="008B1649" w:rsidRDefault="00A30784" w:rsidP="00BB0DDF">
            <w:pPr>
              <w:jc w:val="center"/>
              <w:rPr>
                <w:rFonts w:ascii="Arial" w:hAnsi="Arial" w:cs="Arial"/>
                <w:b/>
                <w:bCs/>
                <w:i/>
                <w:lang w:eastAsia="es-MX"/>
              </w:rPr>
            </w:pPr>
            <w:r w:rsidRPr="008B1649">
              <w:rPr>
                <w:rFonts w:ascii="Arial" w:hAnsi="Arial" w:cs="Arial"/>
                <w:b/>
                <w:bCs/>
                <w:lang w:eastAsia="es-MX"/>
              </w:rPr>
              <w:t>Período de prestación del servicio</w:t>
            </w:r>
          </w:p>
        </w:tc>
      </w:tr>
      <w:tr w:rsidR="00A30784" w:rsidRPr="008B1649" w14:paraId="74D8A785" w14:textId="77777777" w:rsidTr="00BB0DDF">
        <w:trPr>
          <w:trHeight w:val="72"/>
          <w:jc w:val="right"/>
        </w:trPr>
        <w:tc>
          <w:tcPr>
            <w:tcW w:w="5214" w:type="dxa"/>
            <w:shd w:val="clear" w:color="auto" w:fill="auto"/>
            <w:vAlign w:val="center"/>
          </w:tcPr>
          <w:p w14:paraId="7B339426" w14:textId="77777777" w:rsidR="00A30784" w:rsidRPr="00B51B4B" w:rsidRDefault="00F340C4" w:rsidP="00984507">
            <w:pPr>
              <w:suppressAutoHyphens/>
              <w:ind w:left="709"/>
              <w:jc w:val="both"/>
              <w:rPr>
                <w:rFonts w:ascii="Arial" w:hAnsi="Arial" w:cs="Arial"/>
                <w:i/>
              </w:rPr>
            </w:pPr>
            <w:r w:rsidRPr="00F340C4">
              <w:rPr>
                <w:rFonts w:ascii="Arial" w:hAnsi="Arial" w:cs="Arial"/>
              </w:rPr>
              <w:t xml:space="preserve">Servicio Integral de Limpieza en </w:t>
            </w:r>
            <w:r w:rsidR="00984507">
              <w:rPr>
                <w:rFonts w:ascii="Arial" w:hAnsi="Arial" w:cs="Arial"/>
              </w:rPr>
              <w:t xml:space="preserve">el </w:t>
            </w:r>
            <w:r w:rsidRPr="00F340C4">
              <w:rPr>
                <w:rFonts w:ascii="Arial" w:hAnsi="Arial" w:cs="Arial"/>
              </w:rPr>
              <w:t>Inmueble de la Junta Local Ejecutiva en el estado de Guanajuato</w:t>
            </w:r>
            <w:r>
              <w:rPr>
                <w:rFonts w:ascii="Arial" w:hAnsi="Arial" w:cs="Arial"/>
              </w:rPr>
              <w:t>.</w:t>
            </w:r>
          </w:p>
        </w:tc>
        <w:tc>
          <w:tcPr>
            <w:tcW w:w="3384" w:type="dxa"/>
          </w:tcPr>
          <w:p w14:paraId="04C78226" w14:textId="0D2D1C03" w:rsidR="00A30784" w:rsidRPr="00A30784" w:rsidRDefault="005F4396" w:rsidP="00A96DE0">
            <w:pPr>
              <w:rPr>
                <w:rFonts w:ascii="Arial" w:hAnsi="Arial" w:cs="Arial"/>
                <w:lang w:eastAsia="es-MX"/>
              </w:rPr>
            </w:pPr>
            <w:r>
              <w:rPr>
                <w:rFonts w:ascii="Arial" w:hAnsi="Arial" w:cs="Arial"/>
                <w:lang w:eastAsia="es-MX"/>
              </w:rPr>
              <w:t>A partir de</w:t>
            </w:r>
            <w:r w:rsidR="00ED1AA2">
              <w:rPr>
                <w:rFonts w:ascii="Arial" w:hAnsi="Arial" w:cs="Arial"/>
                <w:lang w:eastAsia="es-MX"/>
              </w:rPr>
              <w:t>l 01 de marzo</w:t>
            </w:r>
            <w:r>
              <w:rPr>
                <w:rFonts w:ascii="Arial" w:hAnsi="Arial" w:cs="Arial"/>
                <w:lang w:eastAsia="es-MX"/>
              </w:rPr>
              <w:t xml:space="preserve"> y hasta el </w:t>
            </w:r>
            <w:r w:rsidR="00A30784" w:rsidRPr="00A30784">
              <w:rPr>
                <w:rFonts w:ascii="Arial" w:hAnsi="Arial" w:cs="Arial"/>
                <w:lang w:eastAsia="es-MX"/>
              </w:rPr>
              <w:t xml:space="preserve">31 </w:t>
            </w:r>
            <w:proofErr w:type="gramStart"/>
            <w:r w:rsidR="00A30784" w:rsidRPr="00A30784">
              <w:rPr>
                <w:rFonts w:ascii="Arial" w:hAnsi="Arial" w:cs="Arial"/>
                <w:lang w:eastAsia="es-MX"/>
              </w:rPr>
              <w:t xml:space="preserve">de  </w:t>
            </w:r>
            <w:r w:rsidR="009B14A7">
              <w:rPr>
                <w:rFonts w:ascii="Arial" w:hAnsi="Arial" w:cs="Arial"/>
                <w:lang w:eastAsia="es-MX"/>
              </w:rPr>
              <w:t>d</w:t>
            </w:r>
            <w:r w:rsidR="00A30784" w:rsidRPr="00A30784">
              <w:rPr>
                <w:rFonts w:ascii="Arial" w:hAnsi="Arial" w:cs="Arial"/>
                <w:lang w:eastAsia="es-MX"/>
              </w:rPr>
              <w:t>iciembre</w:t>
            </w:r>
            <w:proofErr w:type="gramEnd"/>
            <w:r w:rsidR="00A30784" w:rsidRPr="00A30784">
              <w:rPr>
                <w:rFonts w:ascii="Arial" w:hAnsi="Arial" w:cs="Arial"/>
                <w:lang w:eastAsia="es-MX"/>
              </w:rPr>
              <w:t xml:space="preserve"> del 20</w:t>
            </w:r>
            <w:r w:rsidR="001923BB">
              <w:rPr>
                <w:rFonts w:ascii="Arial" w:hAnsi="Arial" w:cs="Arial"/>
                <w:lang w:eastAsia="es-MX"/>
              </w:rPr>
              <w:t>2</w:t>
            </w:r>
            <w:r w:rsidR="00B42C98">
              <w:rPr>
                <w:rFonts w:ascii="Arial" w:hAnsi="Arial" w:cs="Arial"/>
                <w:lang w:eastAsia="es-MX"/>
              </w:rPr>
              <w:t>2</w:t>
            </w:r>
            <w:r w:rsidR="00A634A2">
              <w:rPr>
                <w:rFonts w:ascii="Arial" w:hAnsi="Arial" w:cs="Arial"/>
                <w:lang w:eastAsia="es-MX"/>
              </w:rPr>
              <w:t>.</w:t>
            </w:r>
          </w:p>
        </w:tc>
      </w:tr>
    </w:tbl>
    <w:p w14:paraId="369F909A" w14:textId="77777777" w:rsidR="009D5529" w:rsidRDefault="009D5529" w:rsidP="009D5529">
      <w:pPr>
        <w:spacing w:before="120" w:after="120"/>
        <w:ind w:left="708"/>
        <w:jc w:val="both"/>
        <w:rPr>
          <w:rFonts w:ascii="Arial" w:hAnsi="Arial" w:cs="Arial"/>
        </w:rPr>
      </w:pPr>
      <w:r w:rsidRPr="00942F5B">
        <w:rPr>
          <w:rFonts w:ascii="Arial" w:hAnsi="Arial" w:cs="Arial"/>
        </w:rPr>
        <w:t xml:space="preserve">El </w:t>
      </w:r>
      <w:r w:rsidRPr="00942F5B">
        <w:rPr>
          <w:rFonts w:ascii="Arial" w:hAnsi="Arial" w:cs="Arial"/>
          <w:b/>
        </w:rPr>
        <w:t xml:space="preserve">INSTITUTO </w:t>
      </w:r>
      <w:r w:rsidRPr="00942F5B">
        <w:rPr>
          <w:rFonts w:ascii="Arial" w:hAnsi="Arial" w:cs="Arial"/>
        </w:rPr>
        <w:t>será propietario de los materiales consumibles solicitados para llevar a cabo el servicio de limpieza integral.</w:t>
      </w:r>
      <w:r>
        <w:rPr>
          <w:rFonts w:ascii="Arial" w:hAnsi="Arial" w:cs="Arial"/>
        </w:rPr>
        <w:t xml:space="preserve"> </w:t>
      </w:r>
    </w:p>
    <w:p w14:paraId="227B4461" w14:textId="7BB73A0B"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1923BB">
        <w:rPr>
          <w:rFonts w:ascii="Arial" w:hAnsi="Arial" w:cs="Arial"/>
        </w:rPr>
        <w:t>2</w:t>
      </w:r>
      <w:r w:rsidR="00B42C98">
        <w:rPr>
          <w:rFonts w:ascii="Arial" w:hAnsi="Arial" w:cs="Arial"/>
        </w:rPr>
        <w:t>2</w:t>
      </w:r>
      <w:r w:rsidRPr="008B1649">
        <w:rPr>
          <w:rFonts w:ascii="Arial" w:hAnsi="Arial" w:cs="Arial"/>
        </w:rPr>
        <w:t xml:space="preserve"> a fin de cubrir el compromiso derivado de</w:t>
      </w:r>
      <w:r w:rsidR="00F340C4">
        <w:rPr>
          <w:rFonts w:ascii="Arial" w:hAnsi="Arial" w:cs="Arial"/>
        </w:rPr>
        <w:t>l contrato</w:t>
      </w:r>
      <w:r w:rsidRPr="008B1649">
        <w:rPr>
          <w:rFonts w:ascii="Arial" w:hAnsi="Arial" w:cs="Arial"/>
        </w:rPr>
        <w:t xml:space="preserve"> que se formalice, según consta en la solicitud interna de compra que se genera mediante el Sistema Integral para la Gestión </w:t>
      </w:r>
      <w:r w:rsidRPr="00561E87">
        <w:rPr>
          <w:rFonts w:ascii="Arial" w:hAnsi="Arial" w:cs="Arial"/>
        </w:rPr>
        <w:t xml:space="preserve">Administrativa, en la partida específica </w:t>
      </w:r>
      <w:r w:rsidRPr="004F1159">
        <w:rPr>
          <w:rFonts w:ascii="Arial" w:hAnsi="Arial" w:cs="Arial"/>
          <w:b/>
        </w:rPr>
        <w:t>35801</w:t>
      </w:r>
      <w:r w:rsidR="004F1159">
        <w:rPr>
          <w:rFonts w:ascii="Arial" w:hAnsi="Arial" w:cs="Arial"/>
          <w:b/>
        </w:rPr>
        <w:t xml:space="preserve"> </w:t>
      </w:r>
      <w:r w:rsidRPr="004F1159">
        <w:rPr>
          <w:rFonts w:ascii="Arial" w:hAnsi="Arial" w:cs="Arial"/>
          <w:b/>
        </w:rPr>
        <w:t>“Servicios de lavandería limpieza e higiene’’</w:t>
      </w:r>
      <w:r w:rsidRPr="00561E87">
        <w:rPr>
          <w:rFonts w:ascii="Arial" w:hAnsi="Arial" w:cs="Arial"/>
        </w:rPr>
        <w:t xml:space="preserve"> del Clasificador por objeto y tipo de gasto </w:t>
      </w:r>
      <w:r w:rsidR="004F1159">
        <w:rPr>
          <w:rFonts w:ascii="Arial" w:hAnsi="Arial" w:cs="Arial"/>
        </w:rPr>
        <w:t>para el</w:t>
      </w:r>
      <w:r w:rsidRPr="00561E87">
        <w:rPr>
          <w:rFonts w:ascii="Arial" w:hAnsi="Arial" w:cs="Arial"/>
        </w:rPr>
        <w:t xml:space="preserve"> Instituto </w:t>
      </w:r>
      <w:r w:rsidR="002C64DD">
        <w:rPr>
          <w:rFonts w:ascii="Arial" w:hAnsi="Arial" w:cs="Arial"/>
        </w:rPr>
        <w:t>Nacional</w:t>
      </w:r>
      <w:r w:rsidRPr="00561E87">
        <w:rPr>
          <w:rFonts w:ascii="Arial" w:hAnsi="Arial" w:cs="Arial"/>
        </w:rPr>
        <w:t xml:space="preserve"> Electoral.</w:t>
      </w:r>
      <w:r w:rsidRPr="008B1649">
        <w:rPr>
          <w:rFonts w:ascii="Arial" w:hAnsi="Arial" w:cs="Arial"/>
        </w:rPr>
        <w:t xml:space="preserve"> </w:t>
      </w:r>
    </w:p>
    <w:p w14:paraId="6DFB0E4F" w14:textId="77777777" w:rsidR="00F70FCA" w:rsidRPr="00E442E8" w:rsidRDefault="00F70FCA" w:rsidP="009A78E9">
      <w:pPr>
        <w:pStyle w:val="Ttulo1"/>
        <w:numPr>
          <w:ilvl w:val="1"/>
          <w:numId w:val="1"/>
        </w:numPr>
        <w:spacing w:before="120" w:after="120"/>
        <w:jc w:val="both"/>
        <w:rPr>
          <w:rFonts w:cs="Arial"/>
          <w:bCs/>
          <w:color w:val="1F497D"/>
          <w:sz w:val="20"/>
        </w:rPr>
      </w:pPr>
      <w:bookmarkStart w:id="25" w:name="_Toc92804356"/>
      <w:r w:rsidRPr="00E442E8">
        <w:rPr>
          <w:rFonts w:cs="Arial"/>
          <w:bCs/>
          <w:color w:val="1F497D"/>
          <w:sz w:val="20"/>
        </w:rPr>
        <w:t>Vigencia</w:t>
      </w:r>
      <w:bookmarkEnd w:id="22"/>
      <w:r w:rsidRPr="00E442E8">
        <w:rPr>
          <w:rFonts w:cs="Arial"/>
          <w:bCs/>
          <w:color w:val="1F497D"/>
          <w:sz w:val="20"/>
        </w:rPr>
        <w:t xml:space="preserve"> del contrato</w:t>
      </w:r>
      <w:bookmarkEnd w:id="23"/>
      <w:bookmarkEnd w:id="24"/>
      <w:bookmarkEnd w:id="25"/>
    </w:p>
    <w:p w14:paraId="5360DB11" w14:textId="01AAFE1F"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 xml:space="preserve">que se </w:t>
      </w:r>
      <w:r w:rsidR="00B42C98" w:rsidRPr="00561E87">
        <w:rPr>
          <w:rFonts w:ascii="Arial" w:hAnsi="Arial" w:cs="Arial"/>
          <w:lang w:val="es-ES"/>
        </w:rPr>
        <w:t>formalice</w:t>
      </w:r>
      <w:r w:rsidRPr="00561E87">
        <w:rPr>
          <w:rFonts w:ascii="Arial" w:hAnsi="Arial" w:cs="Arial"/>
          <w:lang w:val="es-ES"/>
        </w:rPr>
        <w:t xml:space="preserve"> iniciará a partir</w:t>
      </w:r>
      <w:r w:rsidR="009B14A7">
        <w:rPr>
          <w:rFonts w:ascii="Arial" w:hAnsi="Arial" w:cs="Arial"/>
          <w:lang w:val="es-ES"/>
        </w:rPr>
        <w:t xml:space="preserve"> del</w:t>
      </w:r>
      <w:r w:rsidRPr="00561E87">
        <w:rPr>
          <w:rFonts w:ascii="Arial" w:hAnsi="Arial" w:cs="Arial"/>
          <w:lang w:val="es-ES"/>
        </w:rPr>
        <w:t xml:space="preserve"> </w:t>
      </w:r>
      <w:r w:rsidR="009B14A7">
        <w:rPr>
          <w:rFonts w:ascii="Arial" w:hAnsi="Arial" w:cs="Arial"/>
          <w:lang w:eastAsia="es-MX"/>
        </w:rPr>
        <w:t xml:space="preserve">01 de marzo y hasta el </w:t>
      </w:r>
      <w:r w:rsidR="009B14A7" w:rsidRPr="00A30784">
        <w:rPr>
          <w:rFonts w:ascii="Arial" w:hAnsi="Arial" w:cs="Arial"/>
          <w:lang w:eastAsia="es-MX"/>
        </w:rPr>
        <w:t xml:space="preserve">31 de </w:t>
      </w:r>
      <w:r w:rsidR="009B14A7">
        <w:rPr>
          <w:rFonts w:ascii="Arial" w:hAnsi="Arial" w:cs="Arial"/>
          <w:lang w:eastAsia="es-MX"/>
        </w:rPr>
        <w:t>d</w:t>
      </w:r>
      <w:r w:rsidR="009B14A7" w:rsidRPr="00A30784">
        <w:rPr>
          <w:rFonts w:ascii="Arial" w:hAnsi="Arial" w:cs="Arial"/>
          <w:lang w:eastAsia="es-MX"/>
        </w:rPr>
        <w:t>iciembre del 20</w:t>
      </w:r>
      <w:r w:rsidR="001923BB">
        <w:rPr>
          <w:rFonts w:ascii="Arial" w:hAnsi="Arial" w:cs="Arial"/>
          <w:lang w:eastAsia="es-MX"/>
        </w:rPr>
        <w:t>2</w:t>
      </w:r>
      <w:r w:rsidR="00B42C98">
        <w:rPr>
          <w:rFonts w:ascii="Arial" w:hAnsi="Arial" w:cs="Arial"/>
          <w:lang w:eastAsia="es-MX"/>
        </w:rPr>
        <w:t>2</w:t>
      </w:r>
      <w:r w:rsidRPr="00561E87">
        <w:rPr>
          <w:rFonts w:ascii="Arial" w:hAnsi="Arial" w:cs="Arial"/>
          <w:lang w:val="es-ES"/>
        </w:rPr>
        <w:t>.</w:t>
      </w:r>
    </w:p>
    <w:p w14:paraId="45C10A72" w14:textId="479A323A"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w:t>
      </w:r>
      <w:r w:rsidR="00B42C98" w:rsidRPr="00561E87">
        <w:rPr>
          <w:sz w:val="20"/>
        </w:rPr>
        <w:t>este</w:t>
      </w:r>
      <w:r w:rsidRPr="00561E87">
        <w:rPr>
          <w:sz w:val="20"/>
        </w:rPr>
        <w:t xml:space="preserv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14:paraId="19BA8724" w14:textId="77777777" w:rsidR="00F52976" w:rsidRPr="00E442E8" w:rsidRDefault="00A30784" w:rsidP="00F52976">
      <w:pPr>
        <w:pStyle w:val="Ttulo1"/>
        <w:numPr>
          <w:ilvl w:val="1"/>
          <w:numId w:val="1"/>
        </w:numPr>
        <w:spacing w:before="120" w:after="120"/>
        <w:jc w:val="both"/>
        <w:rPr>
          <w:rFonts w:cs="Arial"/>
          <w:bCs/>
          <w:color w:val="1F497D"/>
          <w:sz w:val="20"/>
        </w:rPr>
      </w:pPr>
      <w:bookmarkStart w:id="29" w:name="_Toc92804357"/>
      <w:bookmarkStart w:id="30" w:name="_Toc314085295"/>
      <w:bookmarkStart w:id="31" w:name="_Toc314094116"/>
      <w:r>
        <w:rPr>
          <w:rFonts w:cs="Arial"/>
          <w:bCs/>
          <w:color w:val="1F497D"/>
          <w:sz w:val="20"/>
        </w:rPr>
        <w:lastRenderedPageBreak/>
        <w:t>Lugar en el que se prestará el servicio</w:t>
      </w:r>
      <w:bookmarkEnd w:id="29"/>
    </w:p>
    <w:p w14:paraId="23DF2DBF" w14:textId="77777777"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92804358"/>
      <w:bookmarkEnd w:id="30"/>
      <w:bookmarkEnd w:id="31"/>
      <w:r w:rsidRPr="00864892">
        <w:rPr>
          <w:b w:val="0"/>
          <w:sz w:val="20"/>
        </w:rPr>
        <w:t xml:space="preserve">a) </w:t>
      </w:r>
      <w:r w:rsidR="00A30784">
        <w:rPr>
          <w:b w:val="0"/>
          <w:sz w:val="20"/>
        </w:rPr>
        <w:t xml:space="preserve">  </w:t>
      </w:r>
      <w:r w:rsidR="00B215F7" w:rsidRPr="00B215F7">
        <w:rPr>
          <w:b w:val="0"/>
          <w:sz w:val="20"/>
          <w:lang w:val="es-ES"/>
        </w:rPr>
        <w:t xml:space="preserve">Los servicios se prestarán en los lugares, plazos y horarios </w:t>
      </w:r>
      <w:r w:rsidR="00B215F7">
        <w:rPr>
          <w:b w:val="0"/>
          <w:sz w:val="20"/>
          <w:lang w:val="es-ES"/>
        </w:rPr>
        <w:t xml:space="preserve">especificados en el </w:t>
      </w:r>
      <w:bookmarkEnd w:id="32"/>
      <w:bookmarkEnd w:id="33"/>
      <w:r w:rsidR="00B215F7" w:rsidRPr="00B215F7">
        <w:rPr>
          <w:rFonts w:cs="Arial"/>
          <w:sz w:val="20"/>
        </w:rPr>
        <w:t xml:space="preserve">Anexo </w:t>
      </w:r>
      <w:r w:rsidR="00A96DE0" w:rsidRPr="00B215F7">
        <w:rPr>
          <w:rFonts w:cs="Arial"/>
          <w:sz w:val="20"/>
        </w:rPr>
        <w:t>1 “</w:t>
      </w:r>
      <w:r w:rsidR="00B215F7" w:rsidRPr="00B215F7">
        <w:rPr>
          <w:rFonts w:cs="Arial"/>
          <w:sz w:val="20"/>
        </w:rPr>
        <w:t>Especificaciones Técnicas”</w:t>
      </w:r>
      <w:bookmarkEnd w:id="34"/>
    </w:p>
    <w:p w14:paraId="43EABEAB" w14:textId="77777777" w:rsidR="00F70FCA" w:rsidRDefault="00F70FCA" w:rsidP="003F361C">
      <w:pPr>
        <w:pStyle w:val="Texto0"/>
        <w:numPr>
          <w:ilvl w:val="0"/>
          <w:numId w:val="17"/>
        </w:numPr>
        <w:tabs>
          <w:tab w:val="left" w:pos="567"/>
        </w:tabs>
        <w:spacing w:before="120" w:after="120" w:line="240" w:lineRule="auto"/>
        <w:rPr>
          <w:sz w:val="20"/>
        </w:rPr>
      </w:pPr>
      <w:r w:rsidRPr="00561E87">
        <w:rPr>
          <w:sz w:val="20"/>
        </w:rPr>
        <w:t xml:space="preserve">Los </w:t>
      </w:r>
      <w:r w:rsidRPr="00561E87">
        <w:rPr>
          <w:b/>
          <w:sz w:val="20"/>
        </w:rPr>
        <w:t>LICITANTES</w:t>
      </w:r>
      <w:r w:rsidRPr="00561E87">
        <w:rPr>
          <w:sz w:val="20"/>
        </w:rPr>
        <w:t xml:space="preserve"> participantes deberán cumplir con las especificaciones técnicas y demás requisitos solicitados en la presente convocatoria y en caso de resultar adjudicado, deberá realizar </w:t>
      </w:r>
      <w:r w:rsidR="00F52976" w:rsidRPr="00536F2C">
        <w:rPr>
          <w:sz w:val="20"/>
        </w:rPr>
        <w:t xml:space="preserve">la </w:t>
      </w:r>
      <w:r w:rsidR="00A30784">
        <w:rPr>
          <w:sz w:val="20"/>
        </w:rPr>
        <w:t>prestación del servicio</w:t>
      </w:r>
      <w:r w:rsidR="008319ED">
        <w:rPr>
          <w:sz w:val="20"/>
        </w:rPr>
        <w:t xml:space="preserve"> y presentar los entregables derivados de la</w:t>
      </w:r>
      <w:r w:rsidR="007A3E67">
        <w:rPr>
          <w:sz w:val="20"/>
        </w:rPr>
        <w:t xml:space="preserve"> </w:t>
      </w:r>
      <w:r w:rsidR="008319ED">
        <w:rPr>
          <w:sz w:val="20"/>
        </w:rPr>
        <w:t>prestación del servicio</w:t>
      </w:r>
      <w:r w:rsidR="00F52976">
        <w:rPr>
          <w:sz w:val="20"/>
        </w:rPr>
        <w:t xml:space="preserve"> </w:t>
      </w:r>
      <w:r w:rsidRPr="00561E87">
        <w:rPr>
          <w:sz w:val="20"/>
        </w:rPr>
        <w:t xml:space="preserve">de conformidad con lo establecido en esta convocatoria, </w:t>
      </w:r>
      <w:r w:rsidR="007A3E67">
        <w:rPr>
          <w:sz w:val="20"/>
        </w:rPr>
        <w:t xml:space="preserve">en su anexo 1 y </w:t>
      </w:r>
      <w:r w:rsidRPr="00561E87">
        <w:rPr>
          <w:sz w:val="20"/>
        </w:rPr>
        <w:t>lo que derive de la(s) Junta(s) de Aclaraciones y lo asentado en su oferta técnica y económica.</w:t>
      </w:r>
    </w:p>
    <w:p w14:paraId="1FA18E80" w14:textId="77777777" w:rsidR="00C17057" w:rsidRPr="00C17057" w:rsidRDefault="00C17057" w:rsidP="003F361C">
      <w:pPr>
        <w:pStyle w:val="Texto0"/>
        <w:numPr>
          <w:ilvl w:val="0"/>
          <w:numId w:val="17"/>
        </w:numPr>
        <w:rPr>
          <w:sz w:val="20"/>
        </w:rPr>
      </w:pPr>
      <w:r w:rsidRPr="00C17057">
        <w:rPr>
          <w:sz w:val="20"/>
        </w:rPr>
        <w:t xml:space="preserve">Los entregables derivados de la prestación del servicio, deberán presentarse al administrador del contrato en las oficinas de la </w:t>
      </w:r>
      <w:r>
        <w:rPr>
          <w:sz w:val="20"/>
        </w:rPr>
        <w:t>Junta Local Ejecutiva</w:t>
      </w:r>
      <w:r w:rsidRPr="00C17057">
        <w:rPr>
          <w:sz w:val="20"/>
        </w:rPr>
        <w:t>, ubicada en</w:t>
      </w:r>
      <w:r w:rsidRPr="00C17057">
        <w:t xml:space="preserve"> </w:t>
      </w:r>
      <w:r w:rsidRPr="00C17057">
        <w:rPr>
          <w:sz w:val="20"/>
        </w:rPr>
        <w:t>Calle de Acceso al Fraccionamiento Cúpulas número 15, colonia Yerbabuena, C.P. 36259, en la C</w:t>
      </w:r>
      <w:r>
        <w:rPr>
          <w:sz w:val="20"/>
        </w:rPr>
        <w:t>iudad de Guanajuato, Guanajuato, de lunes a viernes en un horario de 09:00 a 16:00 horas.</w:t>
      </w:r>
    </w:p>
    <w:p w14:paraId="13E478F4" w14:textId="77777777" w:rsidR="00F52976" w:rsidRPr="00E442E8" w:rsidRDefault="00F52976" w:rsidP="00F52976">
      <w:pPr>
        <w:pStyle w:val="Ttulo1"/>
        <w:numPr>
          <w:ilvl w:val="1"/>
          <w:numId w:val="1"/>
        </w:numPr>
        <w:spacing w:before="120" w:after="120"/>
        <w:jc w:val="both"/>
        <w:rPr>
          <w:rFonts w:cs="Arial"/>
          <w:bCs/>
          <w:color w:val="1F497D"/>
          <w:sz w:val="20"/>
        </w:rPr>
      </w:pPr>
      <w:bookmarkStart w:id="35" w:name="_Toc92804359"/>
      <w:r>
        <w:rPr>
          <w:rFonts w:cs="Arial"/>
          <w:bCs/>
          <w:color w:val="1F497D"/>
          <w:sz w:val="20"/>
        </w:rPr>
        <w:t>Medio de Transporte</w:t>
      </w:r>
      <w:bookmarkEnd w:id="35"/>
    </w:p>
    <w:p w14:paraId="3F00E1D0" w14:textId="133C2B1A" w:rsidR="00F52976" w:rsidRDefault="00F52976" w:rsidP="00F52976">
      <w:pPr>
        <w:pStyle w:val="Ttulo1"/>
        <w:tabs>
          <w:tab w:val="left" w:pos="567"/>
        </w:tabs>
        <w:spacing w:before="120" w:after="120"/>
        <w:ind w:left="720"/>
        <w:jc w:val="both"/>
        <w:rPr>
          <w:b w:val="0"/>
          <w:sz w:val="20"/>
        </w:rPr>
      </w:pPr>
      <w:bookmarkStart w:id="36" w:name="_Toc393376639"/>
      <w:bookmarkStart w:id="37" w:name="_Toc92804360"/>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w:t>
      </w:r>
      <w:r w:rsidR="00B42C98">
        <w:rPr>
          <w:b w:val="0"/>
          <w:sz w:val="20"/>
        </w:rPr>
        <w:t>servicio</w:t>
      </w:r>
      <w:r w:rsidRPr="00F52976">
        <w:rPr>
          <w:b w:val="0"/>
          <w:sz w:val="20"/>
        </w:rPr>
        <w:t xml:space="preserve"> será aquel que el PROVEEDOR considere conveniente, garantizando la entrega </w:t>
      </w:r>
      <w:r w:rsidR="00C17057" w:rsidRPr="00F52976">
        <w:rPr>
          <w:b w:val="0"/>
          <w:sz w:val="20"/>
        </w:rPr>
        <w:t>oportuna,</w:t>
      </w:r>
      <w:r w:rsidRPr="00F52976">
        <w:rPr>
          <w:b w:val="0"/>
          <w:sz w:val="20"/>
        </w:rPr>
        <w:t xml:space="preserve"> así como el buen estado de </w:t>
      </w:r>
      <w:proofErr w:type="gramStart"/>
      <w:r w:rsidRPr="00F52976">
        <w:rPr>
          <w:b w:val="0"/>
          <w:sz w:val="20"/>
        </w:rPr>
        <w:t>los mismos</w:t>
      </w:r>
      <w:proofErr w:type="gramEnd"/>
      <w:r w:rsidRPr="00F52976">
        <w:rPr>
          <w:b w:val="0"/>
          <w:sz w:val="20"/>
        </w:rPr>
        <w:t>. El costo por seguro de bienes y demás costos que se generen hasta su entrega correrán por cuenta del proveedor</w:t>
      </w:r>
      <w:r w:rsidR="009A2948">
        <w:rPr>
          <w:b w:val="0"/>
          <w:sz w:val="20"/>
        </w:rPr>
        <w:t>.</w:t>
      </w:r>
      <w:bookmarkEnd w:id="36"/>
      <w:bookmarkEnd w:id="37"/>
    </w:p>
    <w:p w14:paraId="1FE3B2BE" w14:textId="77777777" w:rsidR="00F70FCA" w:rsidRPr="005E0B53" w:rsidRDefault="00F70FCA" w:rsidP="002E551D">
      <w:pPr>
        <w:pStyle w:val="Ttulo1"/>
        <w:numPr>
          <w:ilvl w:val="1"/>
          <w:numId w:val="1"/>
        </w:numPr>
        <w:spacing w:before="120" w:after="120"/>
        <w:jc w:val="both"/>
        <w:rPr>
          <w:rFonts w:cs="Arial"/>
          <w:bCs/>
          <w:color w:val="1F497D"/>
          <w:sz w:val="20"/>
        </w:rPr>
      </w:pPr>
      <w:bookmarkStart w:id="38" w:name="_Toc314085297"/>
      <w:bookmarkStart w:id="39" w:name="_Toc314094118"/>
      <w:bookmarkStart w:id="40" w:name="_Toc92804361"/>
      <w:r w:rsidRPr="005E0B53">
        <w:rPr>
          <w:rFonts w:cs="Arial"/>
          <w:bCs/>
          <w:color w:val="1F497D"/>
          <w:sz w:val="20"/>
        </w:rPr>
        <w:t>Idioma de la presentación de las proposiciones</w:t>
      </w:r>
      <w:bookmarkEnd w:id="38"/>
      <w:bookmarkEnd w:id="39"/>
      <w:bookmarkEnd w:id="40"/>
      <w:r w:rsidR="009A2948">
        <w:rPr>
          <w:rFonts w:cs="Arial"/>
          <w:bCs/>
          <w:color w:val="1F497D"/>
          <w:sz w:val="20"/>
        </w:rPr>
        <w:t xml:space="preserve"> </w:t>
      </w:r>
    </w:p>
    <w:p w14:paraId="7D4CF61E" w14:textId="77777777"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w:t>
      </w:r>
      <w:r w:rsidR="005F12C9" w:rsidRPr="003446F7">
        <w:rPr>
          <w:rFonts w:ascii="Arial" w:hAnsi="Arial" w:cs="Arial"/>
          <w:u w:val="single"/>
        </w:rPr>
        <w:t>español</w:t>
      </w:r>
      <w:r w:rsidR="005F12C9" w:rsidRPr="005F12C9">
        <w:rPr>
          <w:rFonts w:ascii="Arial" w:hAnsi="Arial" w:cs="Arial"/>
        </w:rPr>
        <w:t xml:space="preserve">. </w:t>
      </w:r>
    </w:p>
    <w:p w14:paraId="0C8AC79A" w14:textId="77777777"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14:paraId="4318053C" w14:textId="77777777" w:rsidR="005F12C9" w:rsidRPr="005E0B53" w:rsidRDefault="005F12C9" w:rsidP="005F12C9">
      <w:pPr>
        <w:pStyle w:val="Ttulo1"/>
        <w:numPr>
          <w:ilvl w:val="1"/>
          <w:numId w:val="1"/>
        </w:numPr>
        <w:spacing w:before="120" w:after="120"/>
        <w:jc w:val="both"/>
        <w:rPr>
          <w:rFonts w:cs="Arial"/>
          <w:bCs/>
          <w:color w:val="1F497D"/>
          <w:sz w:val="20"/>
        </w:rPr>
      </w:pPr>
      <w:bookmarkStart w:id="41" w:name="_Toc92804362"/>
      <w:r>
        <w:rPr>
          <w:rFonts w:cs="Arial"/>
          <w:bCs/>
          <w:color w:val="1F497D"/>
          <w:sz w:val="20"/>
        </w:rPr>
        <w:t>Normas aplicables</w:t>
      </w:r>
      <w:bookmarkEnd w:id="41"/>
      <w:r>
        <w:rPr>
          <w:rFonts w:cs="Arial"/>
          <w:bCs/>
          <w:color w:val="1F497D"/>
          <w:sz w:val="20"/>
        </w:rPr>
        <w:t xml:space="preserve"> </w:t>
      </w:r>
    </w:p>
    <w:p w14:paraId="0B8DA1AC" w14:textId="77777777" w:rsidR="003B03D4" w:rsidRPr="00E02A40" w:rsidRDefault="003B03D4" w:rsidP="003B03D4">
      <w:pPr>
        <w:autoSpaceDE w:val="0"/>
        <w:autoSpaceDN w:val="0"/>
        <w:adjustRightInd w:val="0"/>
        <w:ind w:left="709"/>
        <w:jc w:val="both"/>
        <w:rPr>
          <w:rFonts w:ascii="Arial" w:hAnsi="Arial" w:cs="Arial"/>
          <w:lang w:eastAsia="es-MX"/>
        </w:rPr>
      </w:pPr>
      <w:r w:rsidRPr="00E02A40">
        <w:rPr>
          <w:rFonts w:ascii="Arial" w:hAnsi="Arial" w:cs="Arial"/>
          <w:lang w:eastAsia="es-MX"/>
        </w:rPr>
        <w:t>De conformidad con el artículo 12 de las POBALINES y atendiendo lo señalado en la Ley Federal sobre Metrología y Normalización, para el presente procedimiento el LICITANTE deb</w:t>
      </w:r>
      <w:r w:rsidR="00957E3A" w:rsidRPr="00E02A40">
        <w:rPr>
          <w:rFonts w:ascii="Arial" w:hAnsi="Arial" w:cs="Arial"/>
          <w:lang w:eastAsia="es-MX"/>
        </w:rPr>
        <w:t>e</w:t>
      </w:r>
      <w:r w:rsidRPr="00E02A40">
        <w:rPr>
          <w:rFonts w:ascii="Arial" w:hAnsi="Arial" w:cs="Arial"/>
          <w:lang w:eastAsia="es-MX"/>
        </w:rPr>
        <w:t xml:space="preserve"> </w:t>
      </w:r>
      <w:r w:rsidR="00E02A40" w:rsidRPr="00E02A40">
        <w:rPr>
          <w:rFonts w:ascii="Arial" w:hAnsi="Arial" w:cs="Arial"/>
          <w:lang w:eastAsia="es-MX"/>
        </w:rPr>
        <w:t>cumplir con</w:t>
      </w:r>
      <w:r w:rsidRPr="00E02A40">
        <w:rPr>
          <w:rFonts w:ascii="Arial" w:hAnsi="Arial" w:cs="Arial"/>
          <w:lang w:eastAsia="es-MX"/>
        </w:rPr>
        <w:t xml:space="preserve"> las siguientes normas:</w:t>
      </w:r>
    </w:p>
    <w:p w14:paraId="537FF2EA" w14:textId="77777777" w:rsidR="003B03D4" w:rsidRPr="00E02A40" w:rsidRDefault="003B03D4" w:rsidP="003B03D4">
      <w:pPr>
        <w:autoSpaceDE w:val="0"/>
        <w:autoSpaceDN w:val="0"/>
        <w:adjustRightInd w:val="0"/>
        <w:ind w:left="709"/>
        <w:jc w:val="both"/>
        <w:rPr>
          <w:rFonts w:ascii="Arial" w:hAnsi="Arial" w:cs="Arial"/>
          <w:lang w:eastAsia="es-MX"/>
        </w:rPr>
      </w:pPr>
    </w:p>
    <w:p w14:paraId="6E96D405" w14:textId="77777777" w:rsidR="00E02A40" w:rsidRPr="0026595D" w:rsidRDefault="00E02A40" w:rsidP="003F361C">
      <w:pPr>
        <w:pStyle w:val="Prrafodelista"/>
        <w:widowControl/>
        <w:numPr>
          <w:ilvl w:val="0"/>
          <w:numId w:val="60"/>
        </w:numPr>
        <w:jc w:val="both"/>
        <w:rPr>
          <w:rFonts w:ascii="Arial" w:hAnsi="Arial" w:cs="Arial"/>
        </w:rPr>
      </w:pPr>
      <w:r w:rsidRPr="003B0D6B">
        <w:rPr>
          <w:rFonts w:ascii="Arial" w:hAnsi="Arial" w:cs="Arial"/>
          <w:b/>
          <w:lang w:eastAsia="es-MX"/>
        </w:rPr>
        <w:t>NOM-009-STPS-2011</w:t>
      </w:r>
      <w:r w:rsidRPr="003B0D6B">
        <w:rPr>
          <w:rFonts w:ascii="Arial" w:hAnsi="Arial" w:cs="Arial"/>
          <w:lang w:eastAsia="es-MX"/>
        </w:rPr>
        <w:t xml:space="preserve"> </w:t>
      </w:r>
      <w:r w:rsidRPr="006745B2">
        <w:rPr>
          <w:rFonts w:ascii="Arial" w:hAnsi="Arial" w:cs="Arial"/>
        </w:rPr>
        <w:t>Condiciones de seguridad para realizar trabajos en altura.</w:t>
      </w:r>
    </w:p>
    <w:p w14:paraId="2B50BBEE" w14:textId="29860F34" w:rsidR="00E02A40" w:rsidRPr="003B0D6B" w:rsidRDefault="00E02A40" w:rsidP="003F361C">
      <w:pPr>
        <w:numPr>
          <w:ilvl w:val="0"/>
          <w:numId w:val="39"/>
        </w:numPr>
        <w:spacing w:before="120" w:after="120" w:line="259" w:lineRule="auto"/>
        <w:jc w:val="both"/>
        <w:rPr>
          <w:rFonts w:ascii="Arial" w:hAnsi="Arial" w:cs="Arial"/>
          <w:lang w:eastAsia="en-US"/>
        </w:rPr>
      </w:pPr>
      <w:r w:rsidRPr="003B0D6B">
        <w:rPr>
          <w:rFonts w:ascii="Arial" w:hAnsi="Arial" w:cs="Arial"/>
          <w:lang w:eastAsia="es-MX"/>
        </w:rPr>
        <w:t xml:space="preserve"> </w:t>
      </w:r>
      <w:r w:rsidRPr="003B0D6B">
        <w:rPr>
          <w:rFonts w:ascii="Arial" w:hAnsi="Arial" w:cs="Arial"/>
          <w:b/>
          <w:lang w:eastAsia="es-MX"/>
        </w:rPr>
        <w:t>NOM-017-STPS-20</w:t>
      </w:r>
      <w:r w:rsidR="001A5AAC">
        <w:rPr>
          <w:rFonts w:ascii="Arial" w:hAnsi="Arial" w:cs="Arial"/>
          <w:b/>
          <w:lang w:eastAsia="es-MX"/>
        </w:rPr>
        <w:t>17</w:t>
      </w:r>
      <w:r w:rsidRPr="003B0D6B">
        <w:rPr>
          <w:rFonts w:ascii="Arial" w:hAnsi="Arial" w:cs="Arial"/>
          <w:lang w:eastAsia="es-MX"/>
        </w:rPr>
        <w:t xml:space="preserve"> Equipo de protección personal, selección, uso y manejo de los centros de trabajo.</w:t>
      </w:r>
    </w:p>
    <w:p w14:paraId="53465388" w14:textId="77777777" w:rsidR="00E02A40" w:rsidRPr="003B0D6B" w:rsidRDefault="00E02A40" w:rsidP="003F361C">
      <w:pPr>
        <w:widowControl w:val="0"/>
        <w:numPr>
          <w:ilvl w:val="0"/>
          <w:numId w:val="39"/>
        </w:numPr>
        <w:spacing w:before="120" w:after="120" w:line="259" w:lineRule="auto"/>
        <w:jc w:val="both"/>
        <w:outlineLvl w:val="0"/>
        <w:rPr>
          <w:rFonts w:ascii="Arial" w:hAnsi="Arial" w:cs="Arial"/>
          <w:b/>
        </w:rPr>
      </w:pPr>
      <w:r w:rsidRPr="003B0D6B">
        <w:rPr>
          <w:rFonts w:ascii="Arial" w:hAnsi="Arial" w:cs="Arial"/>
          <w:b/>
          <w:lang w:eastAsia="en-US"/>
        </w:rPr>
        <w:t>NOM-018-STPS-2000</w:t>
      </w:r>
      <w:r w:rsidRPr="003B0D6B">
        <w:rPr>
          <w:rFonts w:ascii="Arial" w:hAnsi="Arial" w:cs="Arial"/>
          <w:lang w:eastAsia="en-US"/>
        </w:rPr>
        <w:t xml:space="preserve">, Sistema para la identificación y comunicación de peligros y riesgos por sustancias químicas peligrosas en los centros de trabajo, </w:t>
      </w:r>
    </w:p>
    <w:p w14:paraId="4BFF597A" w14:textId="77777777" w:rsidR="00E02A40" w:rsidRDefault="00E02A40" w:rsidP="003F361C">
      <w:pPr>
        <w:numPr>
          <w:ilvl w:val="0"/>
          <w:numId w:val="39"/>
        </w:numPr>
        <w:jc w:val="both"/>
        <w:rPr>
          <w:rFonts w:ascii="Arial" w:hAnsi="Arial" w:cs="Arial"/>
        </w:rPr>
      </w:pPr>
      <w:r w:rsidRPr="00E02A40">
        <w:rPr>
          <w:rFonts w:ascii="Arial" w:hAnsi="Arial" w:cs="Arial"/>
          <w:b/>
        </w:rPr>
        <w:t>NOM-050-SCFI-2004</w:t>
      </w:r>
      <w:r w:rsidRPr="006745B2">
        <w:rPr>
          <w:rFonts w:ascii="Arial" w:hAnsi="Arial" w:cs="Arial"/>
        </w:rPr>
        <w:t xml:space="preserve"> Información comercial-Etiquetado general de productos</w:t>
      </w:r>
      <w:r>
        <w:rPr>
          <w:rFonts w:ascii="Arial" w:hAnsi="Arial" w:cs="Arial"/>
        </w:rPr>
        <w:t>.</w:t>
      </w:r>
    </w:p>
    <w:p w14:paraId="1E188BB1" w14:textId="77777777" w:rsidR="003B03D4" w:rsidRPr="004F1159" w:rsidRDefault="003B03D4" w:rsidP="00E02A40">
      <w:pPr>
        <w:autoSpaceDE w:val="0"/>
        <w:autoSpaceDN w:val="0"/>
        <w:adjustRightInd w:val="0"/>
        <w:ind w:left="709"/>
        <w:jc w:val="both"/>
        <w:rPr>
          <w:rFonts w:ascii="Arial" w:hAnsi="Arial" w:cs="Arial"/>
          <w:b/>
          <w:lang w:eastAsia="es-MX"/>
        </w:rPr>
      </w:pPr>
    </w:p>
    <w:p w14:paraId="2EB3CE22" w14:textId="77777777" w:rsidR="00DD609A" w:rsidRPr="004F1159" w:rsidRDefault="00DD609A" w:rsidP="00DD609A">
      <w:pPr>
        <w:autoSpaceDE w:val="0"/>
        <w:autoSpaceDN w:val="0"/>
        <w:adjustRightInd w:val="0"/>
        <w:ind w:left="709"/>
        <w:jc w:val="both"/>
        <w:rPr>
          <w:rFonts w:ascii="Arial" w:hAnsi="Arial" w:cs="Arial"/>
          <w:b/>
          <w:lang w:eastAsia="es-MX"/>
        </w:rPr>
      </w:pPr>
    </w:p>
    <w:p w14:paraId="42F7B71B" w14:textId="77777777" w:rsidR="00F70FCA" w:rsidRDefault="00140F75" w:rsidP="003F361C">
      <w:pPr>
        <w:pStyle w:val="Ttulo1"/>
        <w:numPr>
          <w:ilvl w:val="1"/>
          <w:numId w:val="18"/>
        </w:numPr>
        <w:jc w:val="both"/>
        <w:rPr>
          <w:rFonts w:cs="Arial"/>
          <w:bCs/>
          <w:color w:val="1F497D"/>
          <w:sz w:val="20"/>
        </w:rPr>
      </w:pPr>
      <w:bookmarkStart w:id="42" w:name="_Toc314085301"/>
      <w:bookmarkStart w:id="43" w:name="_Toc314094122"/>
      <w:bookmarkEnd w:id="26"/>
      <w:bookmarkEnd w:id="27"/>
      <w:r>
        <w:rPr>
          <w:rFonts w:cs="Arial"/>
          <w:bCs/>
          <w:color w:val="1F497D"/>
          <w:sz w:val="20"/>
        </w:rPr>
        <w:t xml:space="preserve">       </w:t>
      </w:r>
      <w:bookmarkStart w:id="44" w:name="_Toc92804363"/>
      <w:r w:rsidR="00F70FCA" w:rsidRPr="00E442E8">
        <w:rPr>
          <w:rFonts w:cs="Arial"/>
          <w:bCs/>
          <w:color w:val="1F497D"/>
          <w:sz w:val="20"/>
        </w:rPr>
        <w:t>Administración y vigilancia del contrato</w:t>
      </w:r>
      <w:bookmarkEnd w:id="42"/>
      <w:bookmarkEnd w:id="43"/>
      <w:bookmarkEnd w:id="44"/>
    </w:p>
    <w:p w14:paraId="34386EF6" w14:textId="77777777" w:rsidR="00A047F1" w:rsidRDefault="00A047F1" w:rsidP="00A047F1">
      <w:pPr>
        <w:outlineLvl w:val="0"/>
      </w:pPr>
    </w:p>
    <w:p w14:paraId="74059946" w14:textId="77777777" w:rsidR="00A047F1" w:rsidRDefault="00A047F1" w:rsidP="00A047F1">
      <w:pPr>
        <w:ind w:left="709"/>
        <w:jc w:val="both"/>
        <w:outlineLvl w:val="0"/>
        <w:rPr>
          <w:rFonts w:ascii="Arial" w:hAnsi="Arial" w:cs="Arial"/>
        </w:rPr>
      </w:pPr>
      <w:r w:rsidRPr="00A047F1">
        <w:rPr>
          <w:rFonts w:ascii="Arial" w:hAnsi="Arial" w:cs="Arial"/>
        </w:rPr>
        <w:t xml:space="preserve">De conformidad con los artículos 68 del REGLAMENTO y 143 de las POBALINES, el responsable </w:t>
      </w:r>
      <w:r w:rsidR="00260CB5">
        <w:rPr>
          <w:rFonts w:ascii="Arial" w:hAnsi="Arial" w:cs="Arial"/>
        </w:rPr>
        <w:t xml:space="preserve">de </w:t>
      </w:r>
      <w:r w:rsidRPr="00A047F1">
        <w:rPr>
          <w:rFonts w:ascii="Arial" w:hAnsi="Arial" w:cs="Arial"/>
        </w:rPr>
        <w:t xml:space="preserve">vigilar y administrar </w:t>
      </w:r>
      <w:r w:rsidR="00713EE3">
        <w:rPr>
          <w:rFonts w:ascii="Arial" w:hAnsi="Arial" w:cs="Arial"/>
        </w:rPr>
        <w:t>el</w:t>
      </w:r>
      <w:r w:rsidRPr="00A047F1">
        <w:rPr>
          <w:rFonts w:ascii="Arial" w:hAnsi="Arial" w:cs="Arial"/>
        </w:rPr>
        <w:t xml:space="preserve"> contrato que se celebre, a efecto de validar que el </w:t>
      </w:r>
      <w:r w:rsidRPr="00A047F1">
        <w:rPr>
          <w:rFonts w:ascii="Arial" w:hAnsi="Arial" w:cs="Arial"/>
        </w:rPr>
        <w:lastRenderedPageBreak/>
        <w:t xml:space="preserve">PROVEEDOR cumpla con lo estipulado en el mismo, será </w:t>
      </w:r>
      <w:r w:rsidR="00260CB5">
        <w:rPr>
          <w:rFonts w:ascii="Arial" w:hAnsi="Arial" w:cs="Arial"/>
        </w:rPr>
        <w:t xml:space="preserve">designado por el Vocal Ejecutivo de </w:t>
      </w:r>
      <w:r w:rsidR="00713EE3">
        <w:rPr>
          <w:rFonts w:ascii="Arial" w:hAnsi="Arial" w:cs="Arial"/>
        </w:rPr>
        <w:t xml:space="preserve">la </w:t>
      </w:r>
      <w:r w:rsidR="00260CB5">
        <w:rPr>
          <w:rFonts w:ascii="Arial" w:hAnsi="Arial" w:cs="Arial"/>
        </w:rPr>
        <w:t xml:space="preserve">Junta </w:t>
      </w:r>
      <w:r w:rsidR="00713EE3">
        <w:rPr>
          <w:rFonts w:ascii="Arial" w:hAnsi="Arial" w:cs="Arial"/>
        </w:rPr>
        <w:t>Local</w:t>
      </w:r>
      <w:r w:rsidR="00B25DD7">
        <w:rPr>
          <w:rFonts w:ascii="Arial" w:hAnsi="Arial" w:cs="Arial"/>
        </w:rPr>
        <w:t>, quien informará lo siguiente:</w:t>
      </w:r>
      <w:bookmarkStart w:id="45" w:name="_Toc372204454"/>
      <w:bookmarkStart w:id="46" w:name="_Toc379892924"/>
      <w:bookmarkStart w:id="47" w:name="_Toc314085302"/>
      <w:bookmarkStart w:id="48" w:name="_Toc314094123"/>
    </w:p>
    <w:p w14:paraId="15D5FE54" w14:textId="77777777" w:rsidR="00B25DD7" w:rsidRPr="00A047F1" w:rsidRDefault="00B25DD7" w:rsidP="00A047F1">
      <w:pPr>
        <w:ind w:left="709"/>
        <w:jc w:val="both"/>
        <w:outlineLvl w:val="0"/>
        <w:rPr>
          <w:rFonts w:ascii="Arial" w:hAnsi="Arial" w:cs="Arial"/>
        </w:rPr>
      </w:pPr>
    </w:p>
    <w:p w14:paraId="4D8AA592" w14:textId="77777777" w:rsidR="003502ED" w:rsidRPr="00561E87" w:rsidRDefault="003502ED" w:rsidP="003F361C">
      <w:pPr>
        <w:pStyle w:val="Ttulo1"/>
        <w:numPr>
          <w:ilvl w:val="4"/>
          <w:numId w:val="15"/>
        </w:numPr>
        <w:ind w:left="1078" w:hanging="369"/>
        <w:jc w:val="both"/>
        <w:rPr>
          <w:rFonts w:cs="Arial"/>
          <w:b w:val="0"/>
          <w:sz w:val="20"/>
        </w:rPr>
      </w:pPr>
      <w:bookmarkStart w:id="49" w:name="_Toc372204456"/>
      <w:bookmarkStart w:id="50" w:name="_Toc379892926"/>
      <w:bookmarkStart w:id="51" w:name="_Toc92804364"/>
      <w:bookmarkEnd w:id="45"/>
      <w:bookmarkEnd w:id="46"/>
      <w:r w:rsidRPr="00561E87">
        <w:rPr>
          <w:rFonts w:cs="Arial"/>
          <w:b w:val="0"/>
          <w:sz w:val="20"/>
        </w:rPr>
        <w:t>El debido cumplimiento del contrato, para efectos de liberación de pago.</w:t>
      </w:r>
      <w:bookmarkEnd w:id="49"/>
      <w:bookmarkEnd w:id="50"/>
      <w:bookmarkEnd w:id="51"/>
    </w:p>
    <w:p w14:paraId="5AFEAFB3" w14:textId="77777777" w:rsidR="003502ED" w:rsidRPr="00561E87" w:rsidRDefault="003502ED" w:rsidP="003F361C">
      <w:pPr>
        <w:pStyle w:val="Ttulo1"/>
        <w:numPr>
          <w:ilvl w:val="4"/>
          <w:numId w:val="15"/>
        </w:numPr>
        <w:ind w:left="1078" w:hanging="369"/>
        <w:jc w:val="both"/>
        <w:rPr>
          <w:rFonts w:cs="Arial"/>
          <w:b w:val="0"/>
          <w:sz w:val="20"/>
        </w:rPr>
      </w:pPr>
      <w:bookmarkStart w:id="52" w:name="_Toc372204457"/>
      <w:bookmarkStart w:id="53" w:name="_Toc379892927"/>
      <w:bookmarkStart w:id="54" w:name="_Toc92804365"/>
      <w:r w:rsidRPr="00561E87">
        <w:rPr>
          <w:rFonts w:cs="Arial"/>
          <w:b w:val="0"/>
          <w:sz w:val="20"/>
        </w:rPr>
        <w:t>De los atrasos e incumplimientos, así como el cálculo de las penas convencionales correspondientes, anexando los documentos probatorios del incumplimiento en que incurra el PROVEEDOR.</w:t>
      </w:r>
      <w:bookmarkEnd w:id="52"/>
      <w:bookmarkEnd w:id="53"/>
      <w:bookmarkEnd w:id="54"/>
    </w:p>
    <w:p w14:paraId="77A741D0" w14:textId="77777777" w:rsidR="003502ED" w:rsidRPr="00561E87" w:rsidRDefault="003502ED" w:rsidP="003F361C">
      <w:pPr>
        <w:pStyle w:val="Ttulo1"/>
        <w:numPr>
          <w:ilvl w:val="4"/>
          <w:numId w:val="15"/>
        </w:numPr>
        <w:ind w:left="1078" w:hanging="369"/>
        <w:jc w:val="both"/>
        <w:rPr>
          <w:rFonts w:cs="Arial"/>
          <w:b w:val="0"/>
          <w:sz w:val="20"/>
        </w:rPr>
      </w:pPr>
      <w:bookmarkStart w:id="55" w:name="_Toc372204458"/>
      <w:bookmarkStart w:id="56" w:name="_Toc379892928"/>
      <w:bookmarkStart w:id="57" w:name="_Toc92804366"/>
      <w:r>
        <w:rPr>
          <w:rFonts w:cs="Arial"/>
          <w:b w:val="0"/>
          <w:sz w:val="20"/>
        </w:rPr>
        <w:t>Visto bueno para la liberación de la garantía de cumplimiento</w:t>
      </w:r>
      <w:r w:rsidRPr="00561E87">
        <w:rPr>
          <w:rFonts w:cs="Arial"/>
          <w:b w:val="0"/>
          <w:sz w:val="20"/>
        </w:rPr>
        <w:t>.</w:t>
      </w:r>
      <w:bookmarkEnd w:id="55"/>
      <w:bookmarkEnd w:id="56"/>
      <w:bookmarkEnd w:id="57"/>
    </w:p>
    <w:p w14:paraId="6694B5F5" w14:textId="77777777" w:rsidR="003502ED" w:rsidRPr="00561E87" w:rsidRDefault="003502ED" w:rsidP="003F361C">
      <w:pPr>
        <w:pStyle w:val="Ttulo1"/>
        <w:numPr>
          <w:ilvl w:val="4"/>
          <w:numId w:val="15"/>
        </w:numPr>
        <w:ind w:left="1078" w:hanging="369"/>
        <w:jc w:val="both"/>
        <w:rPr>
          <w:rFonts w:cs="Arial"/>
          <w:b w:val="0"/>
          <w:sz w:val="20"/>
        </w:rPr>
      </w:pPr>
      <w:bookmarkStart w:id="58" w:name="_Toc372204459"/>
      <w:bookmarkStart w:id="59" w:name="_Toc379892929"/>
      <w:bookmarkStart w:id="60" w:name="_Toc92804367"/>
      <w:r w:rsidRPr="00561E87">
        <w:rPr>
          <w:rFonts w:cs="Arial"/>
          <w:b w:val="0"/>
          <w:sz w:val="20"/>
        </w:rPr>
        <w:t>Evaluación del PROVEEDOR en los términos establecidos en los artículos 27 del REGLAMENTO y 143 de las POBALINES.</w:t>
      </w:r>
      <w:bookmarkEnd w:id="58"/>
      <w:bookmarkEnd w:id="59"/>
      <w:bookmarkEnd w:id="60"/>
    </w:p>
    <w:p w14:paraId="72155955" w14:textId="77777777" w:rsidR="003502ED" w:rsidRDefault="003502ED" w:rsidP="00A047F1">
      <w:pPr>
        <w:ind w:left="709"/>
        <w:jc w:val="both"/>
        <w:outlineLvl w:val="0"/>
        <w:rPr>
          <w:rFonts w:ascii="Arial" w:hAnsi="Arial" w:cs="Arial"/>
        </w:rPr>
      </w:pPr>
    </w:p>
    <w:p w14:paraId="38111035" w14:textId="77777777" w:rsidR="00F70FCA" w:rsidRPr="00E442E8" w:rsidRDefault="00ED1FA2" w:rsidP="003F361C">
      <w:pPr>
        <w:pStyle w:val="Ttulo1"/>
        <w:numPr>
          <w:ilvl w:val="1"/>
          <w:numId w:val="18"/>
        </w:numPr>
        <w:spacing w:before="120" w:after="120"/>
        <w:ind w:left="357" w:hanging="357"/>
        <w:jc w:val="both"/>
        <w:rPr>
          <w:rFonts w:cs="Arial"/>
          <w:bCs/>
          <w:color w:val="1F497D"/>
          <w:sz w:val="20"/>
        </w:rPr>
      </w:pPr>
      <w:r>
        <w:rPr>
          <w:rFonts w:cs="Arial"/>
          <w:bCs/>
          <w:color w:val="1F497D"/>
          <w:sz w:val="20"/>
        </w:rPr>
        <w:t xml:space="preserve">     </w:t>
      </w:r>
      <w:bookmarkStart w:id="61" w:name="_Toc92804368"/>
      <w:r w:rsidR="00F70FCA" w:rsidRPr="00E442E8">
        <w:rPr>
          <w:rFonts w:cs="Arial"/>
          <w:bCs/>
          <w:color w:val="1F497D"/>
          <w:sz w:val="20"/>
        </w:rPr>
        <w:t>Moneda en que se deberá cotizar y efectuar el pago respectivo</w:t>
      </w:r>
      <w:bookmarkEnd w:id="28"/>
      <w:bookmarkEnd w:id="47"/>
      <w:bookmarkEnd w:id="48"/>
      <w:bookmarkEnd w:id="61"/>
    </w:p>
    <w:p w14:paraId="01A7A4B0" w14:textId="77777777" w:rsidR="00F70FCA" w:rsidRDefault="00F70FCA" w:rsidP="009A78E9">
      <w:pPr>
        <w:spacing w:before="120" w:after="120"/>
        <w:ind w:left="705"/>
        <w:jc w:val="both"/>
        <w:rPr>
          <w:rFonts w:ascii="Arial" w:hAnsi="Arial" w:cs="Arial"/>
        </w:rPr>
      </w:pPr>
      <w:bookmarkStart w:id="62"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14:paraId="1765A8D7" w14:textId="77777777"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w:t>
      </w:r>
      <w:proofErr w:type="gramStart"/>
      <w:r w:rsidRPr="00561E87">
        <w:rPr>
          <w:rFonts w:ascii="Arial" w:hAnsi="Arial" w:cs="Arial"/>
        </w:rPr>
        <w:t>Pesos Mexicanos</w:t>
      </w:r>
      <w:proofErr w:type="gramEnd"/>
      <w:r w:rsidRPr="00561E87">
        <w:rPr>
          <w:rFonts w:ascii="Arial" w:hAnsi="Arial" w:cs="Arial"/>
        </w:rPr>
        <w:t xml:space="preserve"> de conformidad con la Ley Monetaria</w:t>
      </w:r>
      <w:r w:rsidRPr="00BE618F">
        <w:rPr>
          <w:rFonts w:ascii="Arial" w:hAnsi="Arial" w:cs="Arial"/>
        </w:rPr>
        <w:t xml:space="preserve"> de los Estados Unidos Mexicanos</w:t>
      </w:r>
      <w:r w:rsidR="000C59C6">
        <w:rPr>
          <w:rFonts w:ascii="Arial" w:hAnsi="Arial" w:cs="Arial"/>
        </w:rPr>
        <w:t>.</w:t>
      </w:r>
    </w:p>
    <w:p w14:paraId="320AFCBA" w14:textId="77777777" w:rsidR="00F70FCA" w:rsidRPr="00E442E8" w:rsidRDefault="00F70FCA" w:rsidP="003F361C">
      <w:pPr>
        <w:pStyle w:val="Ttulo1"/>
        <w:numPr>
          <w:ilvl w:val="1"/>
          <w:numId w:val="18"/>
        </w:numPr>
        <w:spacing w:before="120" w:after="120"/>
        <w:ind w:left="357" w:hanging="357"/>
        <w:jc w:val="both"/>
        <w:rPr>
          <w:rFonts w:cs="Arial"/>
          <w:bCs/>
          <w:color w:val="1F497D"/>
          <w:sz w:val="20"/>
        </w:rPr>
      </w:pPr>
      <w:bookmarkStart w:id="63" w:name="_Toc314085303"/>
      <w:bookmarkStart w:id="64" w:name="_Toc314094124"/>
      <w:bookmarkStart w:id="65" w:name="_Toc92804369"/>
      <w:r w:rsidRPr="00E442E8">
        <w:rPr>
          <w:rFonts w:cs="Arial"/>
          <w:bCs/>
          <w:color w:val="1F497D"/>
          <w:sz w:val="20"/>
        </w:rPr>
        <w:t>Condiciones de pago</w:t>
      </w:r>
      <w:bookmarkEnd w:id="63"/>
      <w:bookmarkEnd w:id="64"/>
      <w:bookmarkEnd w:id="65"/>
    </w:p>
    <w:p w14:paraId="6A8E2886" w14:textId="68B5FB8F" w:rsidR="007854BE" w:rsidRDefault="007854BE" w:rsidP="00FB2E63">
      <w:pPr>
        <w:spacing w:before="120" w:after="120"/>
        <w:ind w:left="709"/>
        <w:jc w:val="both"/>
        <w:rPr>
          <w:rFonts w:ascii="Arial" w:hAnsi="Arial" w:cs="Arial"/>
        </w:rPr>
      </w:pPr>
      <w:r w:rsidRPr="00957E3A">
        <w:rPr>
          <w:rFonts w:ascii="Arial" w:hAnsi="Arial" w:cs="Arial"/>
        </w:rPr>
        <w:t xml:space="preserve">El pago </w:t>
      </w:r>
      <w:r w:rsidR="001A5AAC">
        <w:rPr>
          <w:rFonts w:ascii="Arial" w:hAnsi="Arial" w:cs="Arial"/>
        </w:rPr>
        <w:t xml:space="preserve">al proveedor </w:t>
      </w:r>
      <w:r w:rsidRPr="00957E3A">
        <w:rPr>
          <w:rFonts w:ascii="Arial" w:hAnsi="Arial" w:cs="Arial"/>
        </w:rPr>
        <w:t xml:space="preserve">se realizará </w:t>
      </w:r>
      <w:r w:rsidR="00AC2963" w:rsidRPr="00957E3A">
        <w:rPr>
          <w:rFonts w:ascii="Arial" w:hAnsi="Arial" w:cs="Arial"/>
        </w:rPr>
        <w:t xml:space="preserve">en exhibiciones mensuales </w:t>
      </w:r>
      <w:r w:rsidRPr="00957E3A">
        <w:rPr>
          <w:rFonts w:ascii="Arial" w:hAnsi="Arial" w:cs="Arial"/>
        </w:rPr>
        <w:t>por servicio devengado, previa validación de cada servicio por parte del Administrador del contrato.</w:t>
      </w:r>
    </w:p>
    <w:p w14:paraId="6AB580AB" w14:textId="77777777" w:rsidR="00942825" w:rsidRDefault="00942825" w:rsidP="00942825">
      <w:pPr>
        <w:pStyle w:val="Prrafodelista"/>
        <w:ind w:left="705"/>
        <w:jc w:val="both"/>
        <w:rPr>
          <w:rFonts w:ascii="Arial" w:hAnsi="Arial" w:cs="Arial"/>
        </w:rPr>
      </w:pPr>
      <w:bookmarkStart w:id="66" w:name="_Toc314085305"/>
      <w:bookmarkStart w:id="67" w:name="_Toc314094126"/>
      <w:r w:rsidRPr="00FD798A">
        <w:rPr>
          <w:rFonts w:ascii="Arial" w:hAnsi="Arial" w:cs="Arial"/>
        </w:rPr>
        <w:t xml:space="preserve">Con fundamento en los artículos 60 del REGLAMENTO y 170 de las POBALINES, la fecha de pago al PROVEEDOR no podrá exceder de 20 (veinte) días naturales contados a partir de la entrega y aceptación del CFDI correspondiente, que cumpla con los requisitos fiscales, según lo estipulado en los artículos 29 y 29 A del Código Fiscal de la Federación, </w:t>
      </w:r>
      <w:r w:rsidRPr="00296912">
        <w:rPr>
          <w:rFonts w:ascii="Arial" w:hAnsi="Arial" w:cs="Arial"/>
        </w:rPr>
        <w:t>previa aceptación de</w:t>
      </w:r>
      <w:r w:rsidRPr="00FD798A">
        <w:rPr>
          <w:rFonts w:ascii="Arial" w:hAnsi="Arial" w:cs="Arial"/>
        </w:rPr>
        <w:t xml:space="preserve"> los </w:t>
      </w:r>
      <w:r w:rsidRPr="00D14B58">
        <w:rPr>
          <w:rFonts w:ascii="Arial" w:hAnsi="Arial" w:cs="Arial"/>
          <w:lang w:val="es-MX"/>
        </w:rPr>
        <w:t xml:space="preserve">servicios </w:t>
      </w:r>
      <w:r>
        <w:rPr>
          <w:rFonts w:ascii="Arial" w:hAnsi="Arial" w:cs="Arial"/>
        </w:rPr>
        <w:t>por parte del Administrador del Contrato</w:t>
      </w:r>
      <w:r w:rsidRPr="00FD798A">
        <w:rPr>
          <w:rFonts w:ascii="Arial" w:hAnsi="Arial" w:cs="Arial"/>
        </w:rPr>
        <w:t xml:space="preserve"> en los términos contratados.</w:t>
      </w:r>
    </w:p>
    <w:p w14:paraId="50161C80" w14:textId="77777777" w:rsidR="000C755C" w:rsidRPr="00E442E8" w:rsidRDefault="000C755C" w:rsidP="003F361C">
      <w:pPr>
        <w:pStyle w:val="Ttulo1"/>
        <w:numPr>
          <w:ilvl w:val="1"/>
          <w:numId w:val="18"/>
        </w:numPr>
        <w:spacing w:before="120" w:after="120"/>
        <w:jc w:val="both"/>
        <w:rPr>
          <w:rFonts w:cs="Arial"/>
          <w:bCs/>
          <w:color w:val="1F497D"/>
          <w:sz w:val="20"/>
        </w:rPr>
      </w:pPr>
      <w:bookmarkStart w:id="68" w:name="_Toc92804370"/>
      <w:r w:rsidRPr="00E442E8">
        <w:rPr>
          <w:rFonts w:cs="Arial"/>
          <w:bCs/>
          <w:color w:val="1F497D"/>
          <w:sz w:val="20"/>
        </w:rPr>
        <w:t>Anticipos</w:t>
      </w:r>
      <w:bookmarkEnd w:id="66"/>
      <w:bookmarkEnd w:id="67"/>
      <w:bookmarkEnd w:id="68"/>
    </w:p>
    <w:p w14:paraId="7B50486B" w14:textId="77777777"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14:paraId="51F71C9E" w14:textId="77777777" w:rsidR="0068083A" w:rsidRDefault="000C59C6" w:rsidP="003F361C">
      <w:pPr>
        <w:pStyle w:val="Ttulo1"/>
        <w:numPr>
          <w:ilvl w:val="1"/>
          <w:numId w:val="18"/>
        </w:numPr>
        <w:spacing w:before="120" w:after="120"/>
        <w:jc w:val="both"/>
        <w:rPr>
          <w:rFonts w:cs="Arial"/>
          <w:bCs/>
          <w:color w:val="1F497D"/>
          <w:sz w:val="20"/>
        </w:rPr>
      </w:pPr>
      <w:bookmarkStart w:id="69" w:name="_Toc92804371"/>
      <w:r>
        <w:rPr>
          <w:rFonts w:cs="Arial"/>
          <w:bCs/>
          <w:color w:val="1F497D"/>
          <w:sz w:val="20"/>
        </w:rPr>
        <w:t>Visita a las instalaciones</w:t>
      </w:r>
      <w:r w:rsidR="007854BE">
        <w:rPr>
          <w:rFonts w:cs="Arial"/>
          <w:bCs/>
          <w:color w:val="1F497D"/>
          <w:sz w:val="20"/>
        </w:rPr>
        <w:t xml:space="preserve"> del INSTITUTO</w:t>
      </w:r>
      <w:bookmarkEnd w:id="69"/>
    </w:p>
    <w:p w14:paraId="1011BB09" w14:textId="77777777" w:rsidR="007854BE" w:rsidRDefault="007854BE" w:rsidP="007854BE">
      <w:pPr>
        <w:spacing w:before="120" w:after="120"/>
        <w:ind w:left="709" w:right="-261"/>
        <w:jc w:val="both"/>
        <w:rPr>
          <w:rFonts w:ascii="Arial" w:eastAsia="Arial" w:hAnsi="Arial" w:cs="Arial"/>
        </w:rPr>
      </w:pPr>
      <w:r w:rsidRPr="007854BE">
        <w:rPr>
          <w:rFonts w:ascii="Arial" w:eastAsia="Arial" w:hAnsi="Arial" w:cs="Arial"/>
        </w:rPr>
        <w:t xml:space="preserve">A efecto de </w:t>
      </w:r>
      <w:r>
        <w:rPr>
          <w:rFonts w:ascii="Arial" w:eastAsia="Arial" w:hAnsi="Arial" w:cs="Arial"/>
        </w:rPr>
        <w:t>que l</w:t>
      </w:r>
      <w:r w:rsidRPr="007854BE">
        <w:rPr>
          <w:rFonts w:ascii="Arial" w:eastAsia="Arial" w:hAnsi="Arial" w:cs="Arial"/>
        </w:rPr>
        <w:t xml:space="preserve">os LICITANTES conozcan </w:t>
      </w:r>
      <w:r w:rsidR="00816341">
        <w:rPr>
          <w:rFonts w:ascii="Arial" w:eastAsia="Arial" w:hAnsi="Arial" w:cs="Arial"/>
        </w:rPr>
        <w:t>el</w:t>
      </w:r>
      <w:r w:rsidRPr="007854BE">
        <w:rPr>
          <w:rFonts w:ascii="Arial" w:eastAsia="Arial" w:hAnsi="Arial" w:cs="Arial"/>
        </w:rPr>
        <w:t xml:space="preserve"> lugar en donde se prestará el servicio, y que puedan realizar una propuesta técnica y económica solvente, </w:t>
      </w:r>
      <w:r w:rsidR="00816341">
        <w:rPr>
          <w:rFonts w:ascii="Arial" w:eastAsia="Arial" w:hAnsi="Arial" w:cs="Arial"/>
        </w:rPr>
        <w:t xml:space="preserve">se llevara a cabo la </w:t>
      </w:r>
      <w:r w:rsidRPr="007854BE">
        <w:rPr>
          <w:rFonts w:ascii="Arial" w:eastAsia="Arial" w:hAnsi="Arial" w:cs="Arial"/>
        </w:rPr>
        <w:t>visita al inmueble:</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42825" w:rsidRPr="0020635D" w14:paraId="3F1F8CCB" w14:textId="77777777" w:rsidTr="00734B56">
        <w:tc>
          <w:tcPr>
            <w:tcW w:w="1260" w:type="dxa"/>
            <w:shd w:val="clear" w:color="auto" w:fill="C907BB"/>
          </w:tcPr>
          <w:p w14:paraId="1340EF63" w14:textId="77777777" w:rsidR="00942825" w:rsidRPr="001975F0" w:rsidRDefault="00942825" w:rsidP="00734B56">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3D2C5566" w14:textId="521A2735" w:rsidR="00942825" w:rsidRPr="001975F0" w:rsidRDefault="001A5AAC" w:rsidP="00A96DE0">
            <w:pPr>
              <w:jc w:val="center"/>
              <w:rPr>
                <w:rFonts w:ascii="Arial" w:hAnsi="Arial" w:cs="Arial"/>
                <w:b/>
                <w:color w:val="FFFFFF"/>
                <w:sz w:val="22"/>
              </w:rPr>
            </w:pPr>
            <w:r>
              <w:rPr>
                <w:rFonts w:ascii="Arial" w:hAnsi="Arial" w:cs="Arial"/>
                <w:b/>
                <w:color w:val="FFFFFF"/>
                <w:sz w:val="22"/>
              </w:rPr>
              <w:t>19, 20 y 21</w:t>
            </w:r>
          </w:p>
        </w:tc>
        <w:tc>
          <w:tcPr>
            <w:tcW w:w="900" w:type="dxa"/>
            <w:shd w:val="clear" w:color="auto" w:fill="C907BB"/>
          </w:tcPr>
          <w:p w14:paraId="68D4F8E1" w14:textId="77777777" w:rsidR="00942825" w:rsidRPr="001975F0" w:rsidRDefault="00942825" w:rsidP="00734B56">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4D5CACE0" w14:textId="21119C2E" w:rsidR="00942825" w:rsidRPr="001975F0" w:rsidRDefault="001A5AAC" w:rsidP="00734B56">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7760DEBE" w14:textId="77777777" w:rsidR="00942825" w:rsidRPr="001975F0" w:rsidRDefault="00942825" w:rsidP="00734B56">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5A4E2944" w14:textId="36206755" w:rsidR="00942825" w:rsidRPr="001975F0" w:rsidRDefault="00942825" w:rsidP="00A96DE0">
            <w:pPr>
              <w:jc w:val="center"/>
              <w:rPr>
                <w:rFonts w:ascii="Arial" w:hAnsi="Arial" w:cs="Arial"/>
                <w:b/>
                <w:color w:val="FFFFFF"/>
                <w:sz w:val="22"/>
              </w:rPr>
            </w:pPr>
            <w:r w:rsidRPr="001975F0">
              <w:rPr>
                <w:rFonts w:ascii="Arial" w:hAnsi="Arial" w:cs="Arial"/>
                <w:b/>
                <w:color w:val="FFFFFF"/>
                <w:sz w:val="22"/>
              </w:rPr>
              <w:t>20</w:t>
            </w:r>
            <w:r w:rsidR="00B95C28">
              <w:rPr>
                <w:rFonts w:ascii="Arial" w:hAnsi="Arial" w:cs="Arial"/>
                <w:b/>
                <w:color w:val="FFFFFF"/>
                <w:sz w:val="22"/>
              </w:rPr>
              <w:t>2</w:t>
            </w:r>
            <w:r w:rsidR="001A5AAC">
              <w:rPr>
                <w:rFonts w:ascii="Arial" w:hAnsi="Arial" w:cs="Arial"/>
                <w:b/>
                <w:color w:val="FFFFFF"/>
                <w:sz w:val="22"/>
              </w:rPr>
              <w:t>2</w:t>
            </w:r>
          </w:p>
        </w:tc>
        <w:tc>
          <w:tcPr>
            <w:tcW w:w="900" w:type="dxa"/>
            <w:shd w:val="clear" w:color="auto" w:fill="C907BB"/>
          </w:tcPr>
          <w:p w14:paraId="0391F47E" w14:textId="77777777" w:rsidR="00942825" w:rsidRPr="001975F0" w:rsidRDefault="00942825" w:rsidP="00734B56">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115D30A3" w14:textId="20993FF4" w:rsidR="00942825" w:rsidRPr="001975F0" w:rsidRDefault="00942825" w:rsidP="00B95C28">
            <w:pPr>
              <w:jc w:val="center"/>
              <w:rPr>
                <w:rFonts w:ascii="Arial" w:hAnsi="Arial" w:cs="Arial"/>
                <w:b/>
                <w:color w:val="FFFFFF"/>
                <w:sz w:val="22"/>
              </w:rPr>
            </w:pPr>
            <w:r w:rsidRPr="00312467">
              <w:rPr>
                <w:rFonts w:ascii="Arial" w:hAnsi="Arial" w:cs="Arial"/>
                <w:b/>
                <w:color w:val="FFFFFF"/>
                <w:sz w:val="22"/>
              </w:rPr>
              <w:t>1</w:t>
            </w:r>
            <w:r w:rsidR="001A5AAC">
              <w:rPr>
                <w:rFonts w:ascii="Arial" w:hAnsi="Arial" w:cs="Arial"/>
                <w:b/>
                <w:color w:val="FFFFFF"/>
                <w:sz w:val="22"/>
              </w:rPr>
              <w:t>0</w:t>
            </w:r>
            <w:r w:rsidRPr="00312467">
              <w:rPr>
                <w:rFonts w:ascii="Arial" w:hAnsi="Arial" w:cs="Arial"/>
                <w:b/>
                <w:color w:val="FFFFFF"/>
                <w:sz w:val="22"/>
              </w:rPr>
              <w:t xml:space="preserve">:00 </w:t>
            </w:r>
            <w:proofErr w:type="spellStart"/>
            <w:r w:rsidRPr="00312467">
              <w:rPr>
                <w:rFonts w:ascii="Arial" w:hAnsi="Arial" w:cs="Arial"/>
                <w:b/>
                <w:color w:val="FFFFFF"/>
                <w:sz w:val="22"/>
              </w:rPr>
              <w:t>Hrs</w:t>
            </w:r>
            <w:proofErr w:type="spellEnd"/>
            <w:r w:rsidRPr="00312467">
              <w:rPr>
                <w:rFonts w:ascii="Arial" w:hAnsi="Arial" w:cs="Arial"/>
                <w:b/>
                <w:color w:val="FFFFFF"/>
                <w:sz w:val="22"/>
              </w:rPr>
              <w:t>. A 1</w:t>
            </w:r>
            <w:r w:rsidR="001A5AAC">
              <w:rPr>
                <w:rFonts w:ascii="Arial" w:hAnsi="Arial" w:cs="Arial"/>
                <w:b/>
                <w:color w:val="FFFFFF"/>
                <w:sz w:val="22"/>
              </w:rPr>
              <w:t>4</w:t>
            </w:r>
            <w:r w:rsidRPr="00312467">
              <w:rPr>
                <w:rFonts w:ascii="Arial" w:hAnsi="Arial" w:cs="Arial"/>
                <w:b/>
                <w:color w:val="FFFFFF"/>
                <w:sz w:val="22"/>
              </w:rPr>
              <w:t>:</w:t>
            </w:r>
            <w:r w:rsidR="001A5AAC">
              <w:rPr>
                <w:rFonts w:ascii="Arial" w:hAnsi="Arial" w:cs="Arial"/>
                <w:b/>
                <w:color w:val="FFFFFF"/>
                <w:sz w:val="22"/>
              </w:rPr>
              <w:t>3</w:t>
            </w:r>
            <w:r w:rsidRPr="00312467">
              <w:rPr>
                <w:rFonts w:ascii="Arial" w:hAnsi="Arial" w:cs="Arial"/>
                <w:b/>
                <w:color w:val="FFFFFF"/>
                <w:sz w:val="22"/>
              </w:rPr>
              <w:t xml:space="preserve">0 </w:t>
            </w:r>
            <w:proofErr w:type="spellStart"/>
            <w:r w:rsidRPr="00312467">
              <w:rPr>
                <w:rFonts w:ascii="Arial" w:hAnsi="Arial" w:cs="Arial"/>
                <w:b/>
                <w:color w:val="FFFFFF"/>
                <w:sz w:val="22"/>
              </w:rPr>
              <w:t>Hrs</w:t>
            </w:r>
            <w:proofErr w:type="spellEnd"/>
            <w:r w:rsidRPr="001975F0">
              <w:rPr>
                <w:rFonts w:ascii="Arial" w:hAnsi="Arial" w:cs="Arial"/>
                <w:b/>
                <w:color w:val="FFFFFF"/>
                <w:sz w:val="22"/>
              </w:rPr>
              <w:t>.</w:t>
            </w:r>
          </w:p>
        </w:tc>
      </w:tr>
      <w:tr w:rsidR="00942825" w:rsidRPr="0020635D" w14:paraId="1D380C84" w14:textId="77777777" w:rsidTr="00734B56">
        <w:tc>
          <w:tcPr>
            <w:tcW w:w="1260" w:type="dxa"/>
            <w:vAlign w:val="center"/>
          </w:tcPr>
          <w:p w14:paraId="38692EB3" w14:textId="77777777" w:rsidR="00942825" w:rsidRPr="0020635D" w:rsidRDefault="00942825" w:rsidP="00734B56">
            <w:pPr>
              <w:rPr>
                <w:rFonts w:ascii="Arial" w:hAnsi="Arial" w:cs="Arial"/>
                <w:b/>
              </w:rPr>
            </w:pPr>
            <w:r w:rsidRPr="0020635D">
              <w:rPr>
                <w:rFonts w:ascii="Arial" w:hAnsi="Arial" w:cs="Arial"/>
                <w:b/>
              </w:rPr>
              <w:t>LUGAR:</w:t>
            </w:r>
          </w:p>
        </w:tc>
        <w:tc>
          <w:tcPr>
            <w:tcW w:w="7740" w:type="dxa"/>
            <w:gridSpan w:val="7"/>
          </w:tcPr>
          <w:p w14:paraId="36315288" w14:textId="77777777" w:rsidR="00942825" w:rsidRPr="0020635D" w:rsidRDefault="00942825" w:rsidP="00734B56">
            <w:pPr>
              <w:jc w:val="both"/>
              <w:rPr>
                <w:rFonts w:ascii="Arial" w:hAnsi="Arial" w:cs="Arial"/>
              </w:rPr>
            </w:pPr>
            <w:r w:rsidRPr="00695EB8">
              <w:rPr>
                <w:rFonts w:ascii="Arial" w:hAnsi="Arial" w:cs="Arial"/>
              </w:rPr>
              <w:t xml:space="preserve">Coordinación Administrativa de la Junta Local Ejecutiva en Guanajuato, Planta baja, con domicilio en </w:t>
            </w:r>
            <w:r w:rsidRPr="00695EB8">
              <w:rPr>
                <w:rFonts w:ascii="Arial" w:hAnsi="Arial" w:cs="Arial"/>
                <w:bCs/>
              </w:rPr>
              <w:t>Calle de Acceso al Fraccionamiento Cúpulas número 15, colonia Yerbabuena, C.P. 36259, en la Ciudad de Guanajuato, Guanajuato</w:t>
            </w:r>
            <w:r>
              <w:rPr>
                <w:rFonts w:ascii="Arial" w:hAnsi="Arial" w:cs="Arial"/>
                <w:bCs/>
              </w:rPr>
              <w:t>.</w:t>
            </w:r>
            <w:r w:rsidRPr="00695EB8">
              <w:rPr>
                <w:rFonts w:ascii="Arial" w:hAnsi="Arial" w:cs="Arial"/>
                <w:bCs/>
              </w:rPr>
              <w:t xml:space="preserve"> </w:t>
            </w:r>
          </w:p>
        </w:tc>
      </w:tr>
    </w:tbl>
    <w:p w14:paraId="0A44E704" w14:textId="77777777" w:rsidR="007854BE" w:rsidRPr="007854BE" w:rsidRDefault="007854BE" w:rsidP="007854BE"/>
    <w:p w14:paraId="105F4DBC" w14:textId="77777777" w:rsidR="00270D9F" w:rsidRPr="00600D9C" w:rsidRDefault="00270D9F" w:rsidP="00270D9F">
      <w:pPr>
        <w:spacing w:before="120" w:after="120"/>
        <w:ind w:left="705"/>
        <w:jc w:val="both"/>
        <w:rPr>
          <w:rFonts w:ascii="Arial" w:hAnsi="Arial" w:cs="Arial"/>
          <w:bCs/>
        </w:rPr>
      </w:pPr>
      <w:bookmarkStart w:id="70" w:name="_Toc298407606"/>
      <w:bookmarkStart w:id="71" w:name="_Toc298953431"/>
      <w:bookmarkStart w:id="72" w:name="_Toc298956225"/>
      <w:bookmarkStart w:id="73" w:name="_Toc298961970"/>
      <w:bookmarkStart w:id="74" w:name="_Toc299363005"/>
      <w:bookmarkStart w:id="75" w:name="_Toc299363065"/>
      <w:bookmarkStart w:id="76" w:name="_Toc310514777"/>
      <w:bookmarkStart w:id="77" w:name="_Toc312083743"/>
      <w:bookmarkStart w:id="78" w:name="_Toc312402689"/>
      <w:bookmarkStart w:id="79" w:name="_Toc314085304"/>
      <w:bookmarkStart w:id="80" w:name="_Toc314094125"/>
      <w:bookmarkStart w:id="81" w:name="_Toc289064568"/>
      <w:bookmarkEnd w:id="62"/>
      <w:r w:rsidRPr="00942F5B">
        <w:rPr>
          <w:rFonts w:ascii="Arial" w:hAnsi="Arial" w:cs="Arial"/>
        </w:rPr>
        <w:t xml:space="preserve">Las preguntas o aclaraciones que resulten de la visita a las instalaciones se recibirán a la conclusión de la visita en las oficinas de la Coordinación Administrativa ubicadas en la planta baja del edificio de la Junta Local Ejecutiva, en </w:t>
      </w:r>
      <w:r w:rsidRPr="007C79E8">
        <w:rPr>
          <w:rFonts w:ascii="Arial" w:hAnsi="Arial" w:cs="Arial"/>
          <w:bCs/>
        </w:rPr>
        <w:t xml:space="preserve">Calle Acceso al Fraccionamiento Cúpulas número 15, colonia </w:t>
      </w:r>
      <w:r w:rsidRPr="00600D9C">
        <w:rPr>
          <w:rFonts w:ascii="Arial" w:hAnsi="Arial" w:cs="Arial"/>
          <w:bCs/>
        </w:rPr>
        <w:t>Yerbabuena, C.P. 36259 en la Ciudad de Guanajuato, Guanajuato.</w:t>
      </w:r>
    </w:p>
    <w:p w14:paraId="3335F180" w14:textId="77777777" w:rsidR="00F70FCA" w:rsidRPr="00600D9C" w:rsidRDefault="00F70FCA" w:rsidP="003F361C">
      <w:pPr>
        <w:pStyle w:val="Ttulo1"/>
        <w:numPr>
          <w:ilvl w:val="1"/>
          <w:numId w:val="18"/>
        </w:numPr>
        <w:spacing w:before="120" w:after="120"/>
        <w:jc w:val="both"/>
        <w:rPr>
          <w:rFonts w:cs="Arial"/>
          <w:bCs/>
          <w:color w:val="1F497D"/>
          <w:sz w:val="20"/>
        </w:rPr>
      </w:pPr>
      <w:bookmarkStart w:id="82" w:name="_Toc92804372"/>
      <w:r w:rsidRPr="00600D9C">
        <w:rPr>
          <w:rFonts w:cs="Arial"/>
          <w:bCs/>
          <w:color w:val="1F497D"/>
          <w:sz w:val="20"/>
        </w:rPr>
        <w:lastRenderedPageBreak/>
        <w:t>Requisitos para la presentación de</w:t>
      </w:r>
      <w:r w:rsidR="007E7ED8" w:rsidRPr="00600D9C">
        <w:rPr>
          <w:rFonts w:cs="Arial"/>
          <w:bCs/>
          <w:color w:val="1F497D"/>
          <w:sz w:val="20"/>
        </w:rPr>
        <w:t>l CFDI</w:t>
      </w:r>
      <w:r w:rsidRPr="00600D9C">
        <w:rPr>
          <w:rFonts w:cs="Arial"/>
          <w:bCs/>
          <w:color w:val="1F497D"/>
          <w:sz w:val="20"/>
        </w:rPr>
        <w:t xml:space="preserve"> y trámite de pago:</w:t>
      </w:r>
      <w:bookmarkEnd w:id="70"/>
      <w:bookmarkEnd w:id="71"/>
      <w:bookmarkEnd w:id="72"/>
      <w:bookmarkEnd w:id="73"/>
      <w:bookmarkEnd w:id="74"/>
      <w:bookmarkEnd w:id="75"/>
      <w:bookmarkEnd w:id="76"/>
      <w:bookmarkEnd w:id="77"/>
      <w:bookmarkEnd w:id="78"/>
      <w:bookmarkEnd w:id="79"/>
      <w:bookmarkEnd w:id="80"/>
      <w:bookmarkEnd w:id="82"/>
    </w:p>
    <w:p w14:paraId="377E8AED" w14:textId="77777777" w:rsidR="000B20BE" w:rsidRPr="000B20BE" w:rsidRDefault="000B20BE" w:rsidP="000B20BE">
      <w:pPr>
        <w:ind w:left="709"/>
        <w:jc w:val="both"/>
        <w:rPr>
          <w:rFonts w:ascii="Arial" w:hAnsi="Arial" w:cs="Arial"/>
          <w:snapToGrid w:val="0"/>
          <w:lang w:val="es-ES_tradnl"/>
        </w:rPr>
      </w:pPr>
      <w:r w:rsidRPr="00600D9C">
        <w:rPr>
          <w:rFonts w:ascii="Arial" w:hAnsi="Arial" w:cs="Arial"/>
          <w:snapToGrid w:val="0"/>
          <w:lang w:val="es-ES_tradnl"/>
        </w:rPr>
        <w:t xml:space="preserve">Los </w:t>
      </w:r>
      <w:proofErr w:type="spellStart"/>
      <w:r w:rsidRPr="00600D9C">
        <w:rPr>
          <w:rFonts w:ascii="Arial" w:hAnsi="Arial" w:cs="Arial"/>
          <w:bCs/>
          <w:snapToGrid w:val="0"/>
          <w:lang w:val="es-ES_tradnl"/>
        </w:rPr>
        <w:t>CFDI´s</w:t>
      </w:r>
      <w:proofErr w:type="spellEnd"/>
      <w:r w:rsidRPr="00600D9C">
        <w:rPr>
          <w:rFonts w:ascii="Arial" w:hAnsi="Arial" w:cs="Arial"/>
          <w:bCs/>
          <w:snapToGrid w:val="0"/>
          <w:lang w:val="es-ES_tradnl"/>
        </w:rPr>
        <w:t xml:space="preserve"> </w:t>
      </w:r>
      <w:r w:rsidRPr="00600D9C">
        <w:rPr>
          <w:rFonts w:ascii="Arial" w:hAnsi="Arial" w:cs="Arial"/>
          <w:snapToGrid w:val="0"/>
          <w:lang w:val="es-ES_tradnl"/>
        </w:rPr>
        <w:t xml:space="preserve">que presente el </w:t>
      </w:r>
      <w:r w:rsidRPr="00600D9C">
        <w:rPr>
          <w:rFonts w:ascii="Arial" w:hAnsi="Arial" w:cs="Arial"/>
          <w:bCs/>
          <w:snapToGrid w:val="0"/>
          <w:lang w:val="es-ES_tradnl"/>
        </w:rPr>
        <w:t xml:space="preserve">PROVEEDOR </w:t>
      </w:r>
      <w:r w:rsidRPr="00600D9C">
        <w:rPr>
          <w:rFonts w:ascii="Arial" w:hAnsi="Arial" w:cs="Arial"/>
          <w:snapToGrid w:val="0"/>
          <w:lang w:val="es-ES_tradnl"/>
        </w:rPr>
        <w:t xml:space="preserve">para el trámite de pago, </w:t>
      </w:r>
      <w:r w:rsidR="00EB3288" w:rsidRPr="00600D9C">
        <w:rPr>
          <w:rFonts w:ascii="Arial" w:hAnsi="Arial" w:cs="Arial"/>
          <w:snapToGrid w:val="0"/>
          <w:lang w:val="es-ES_tradnl"/>
        </w:rPr>
        <w:t xml:space="preserve">deberán ser congruente con el objeto del gasto y la </w:t>
      </w:r>
      <w:r w:rsidR="00132254" w:rsidRPr="00600D9C">
        <w:rPr>
          <w:rFonts w:ascii="Arial" w:hAnsi="Arial" w:cs="Arial"/>
          <w:snapToGrid w:val="0"/>
          <w:lang w:val="es-ES_tradnl"/>
        </w:rPr>
        <w:t>contratación y</w:t>
      </w:r>
      <w:r w:rsidRPr="00600D9C">
        <w:rPr>
          <w:rFonts w:ascii="Arial" w:hAnsi="Arial" w:cs="Arial"/>
          <w:bCs/>
          <w:snapToGrid w:val="0"/>
          <w:lang w:val="es-ES_tradnl"/>
        </w:rPr>
        <w:t xml:space="preserve"> </w:t>
      </w:r>
      <w:r w:rsidRPr="00600D9C">
        <w:rPr>
          <w:rFonts w:ascii="Arial" w:hAnsi="Arial" w:cs="Arial"/>
          <w:snapToGrid w:val="0"/>
          <w:lang w:val="es-ES_tradnl"/>
        </w:rPr>
        <w:t>cumplir con los requisitos fiscales que</w:t>
      </w:r>
      <w:r w:rsidRPr="00132254">
        <w:rPr>
          <w:rFonts w:ascii="Arial" w:hAnsi="Arial" w:cs="Arial"/>
          <w:snapToGrid w:val="0"/>
          <w:lang w:val="es-ES_tradnl"/>
        </w:rPr>
        <w:t xml:space="preserve"> señalan los artículos 29 y 29 A del Código Fiscal de la Federación, las reglas 2.7.1.35 o 2.7.1.44 de la RMF vigente, o las que en lo sucesivo se</w:t>
      </w:r>
      <w:r w:rsidRPr="000B20BE">
        <w:rPr>
          <w:rFonts w:ascii="Arial" w:hAnsi="Arial" w:cs="Arial"/>
          <w:snapToGrid w:val="0"/>
          <w:lang w:val="es-ES_tradnl"/>
        </w:rPr>
        <w:t xml:space="preserve"> adicionen o modifiquen.</w:t>
      </w:r>
    </w:p>
    <w:p w14:paraId="0CA46E42" w14:textId="77777777" w:rsidR="000B20BE" w:rsidRPr="000B20BE" w:rsidRDefault="000B20BE" w:rsidP="000B20BE">
      <w:pPr>
        <w:pStyle w:val="Textoindependiente"/>
        <w:ind w:left="709"/>
        <w:rPr>
          <w:rFonts w:cs="Arial"/>
          <w:snapToGrid w:val="0"/>
          <w:sz w:val="20"/>
          <w:lang w:val="es-ES_tradnl"/>
        </w:rPr>
      </w:pPr>
    </w:p>
    <w:p w14:paraId="1B268A62" w14:textId="3D2CC7D0" w:rsidR="000B20BE" w:rsidRPr="000B20BE" w:rsidRDefault="000B20BE" w:rsidP="000B20BE">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xml:space="preserve">; y </w:t>
      </w:r>
      <w:hyperlink r:id="rId13" w:history="1">
        <w:r w:rsidR="000C6F69" w:rsidRPr="00E85E96">
          <w:rPr>
            <w:rStyle w:val="Hipervnculo"/>
            <w:rFonts w:cs="Arial"/>
            <w:snapToGrid w:val="0"/>
            <w:sz w:val="20"/>
            <w:lang w:val="es-ES_tradnl"/>
          </w:rPr>
          <w:t>sandra.rosales@ine.mx</w:t>
        </w:r>
      </w:hyperlink>
      <w:r w:rsidR="000C6F69" w:rsidRPr="000B20BE">
        <w:rPr>
          <w:rFonts w:cs="Arial"/>
          <w:snapToGrid w:val="0"/>
          <w:sz w:val="20"/>
          <w:lang w:val="es-ES_tradnl"/>
        </w:rPr>
        <w:t>;</w:t>
      </w:r>
      <w:r w:rsidRPr="000B20BE">
        <w:rPr>
          <w:rFonts w:cs="Arial"/>
          <w:snapToGrid w:val="0"/>
          <w:sz w:val="20"/>
          <w:lang w:val="es-ES_tradnl"/>
        </w:rPr>
        <w:t xml:space="preserve"> </w:t>
      </w:r>
      <w:r w:rsidR="00EB3288" w:rsidRPr="00EB3288">
        <w:rPr>
          <w:rFonts w:cs="Arial"/>
          <w:snapToGrid w:val="0"/>
          <w:sz w:val="20"/>
          <w:lang w:val="es-ES_tradnl"/>
        </w:rPr>
        <w:t>indicando obligatoriamente como referencia el número de Of</w:t>
      </w:r>
      <w:r w:rsidR="00EB3288">
        <w:rPr>
          <w:rFonts w:cs="Arial"/>
          <w:snapToGrid w:val="0"/>
          <w:sz w:val="20"/>
          <w:lang w:val="es-ES_tradnl"/>
        </w:rPr>
        <w:t>icio de Solicitud de Pago (OSP)</w:t>
      </w:r>
      <w:r w:rsidRPr="000B20BE">
        <w:rPr>
          <w:rFonts w:cs="Arial"/>
          <w:snapToGrid w:val="0"/>
          <w:sz w:val="20"/>
          <w:lang w:val="es-ES_tradnl"/>
        </w:rPr>
        <w:t xml:space="preserve">; </w:t>
      </w:r>
      <w:r w:rsidR="00EB3288">
        <w:rPr>
          <w:rFonts w:cs="Arial"/>
          <w:snapToGrid w:val="0"/>
          <w:sz w:val="20"/>
          <w:lang w:val="es-ES_tradnl"/>
        </w:rPr>
        <w:t xml:space="preserve">mismo que le será notificado por el departamento de Recursos Financieros de esta Junta Local; </w:t>
      </w:r>
      <w:r w:rsidRPr="000B20BE">
        <w:rPr>
          <w:rFonts w:cs="Arial"/>
          <w:snapToGrid w:val="0"/>
          <w:sz w:val="20"/>
          <w:lang w:val="es-ES_tradnl"/>
        </w:rPr>
        <w:t xml:space="preserve">dicho envío deberá realizarse dentro de los primeros 10 (diez) días naturales del mes siguiente a aquel en que haya recibido el pago correspondiente. </w:t>
      </w:r>
    </w:p>
    <w:p w14:paraId="3097921E" w14:textId="77777777" w:rsidR="000B20BE" w:rsidRPr="000B20BE" w:rsidRDefault="000B20BE" w:rsidP="000B20BE">
      <w:pPr>
        <w:ind w:left="709"/>
        <w:jc w:val="both"/>
        <w:rPr>
          <w:rFonts w:ascii="Arial" w:hAnsi="Arial" w:cs="Arial"/>
          <w:snapToGrid w:val="0"/>
          <w:sz w:val="22"/>
          <w:szCs w:val="22"/>
          <w:lang w:val="es-ES_tradnl"/>
        </w:rPr>
      </w:pPr>
    </w:p>
    <w:p w14:paraId="41CD4B6F" w14:textId="77777777" w:rsidR="000B20BE" w:rsidRPr="000B20BE" w:rsidRDefault="000B20BE" w:rsidP="000B20BE">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14:paraId="7BD3C68D" w14:textId="77777777" w:rsidR="000B20BE" w:rsidRPr="000B20BE" w:rsidRDefault="000B20BE" w:rsidP="000B20BE">
      <w:pPr>
        <w:ind w:left="709"/>
        <w:jc w:val="both"/>
        <w:rPr>
          <w:rFonts w:ascii="Arial" w:hAnsi="Arial" w:cs="Arial"/>
          <w:snapToGrid w:val="0"/>
          <w:lang w:val="es-ES_tradnl"/>
        </w:rPr>
      </w:pPr>
    </w:p>
    <w:p w14:paraId="0674F847" w14:textId="77777777" w:rsidR="000B20BE" w:rsidRPr="000B20BE" w:rsidRDefault="000B20BE" w:rsidP="000B20BE">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14:paraId="50656261" w14:textId="77777777" w:rsidR="000B20BE" w:rsidRPr="000B20BE" w:rsidRDefault="000B20BE" w:rsidP="000B20BE">
      <w:pPr>
        <w:ind w:left="709"/>
        <w:jc w:val="both"/>
        <w:rPr>
          <w:rFonts w:ascii="Arial" w:hAnsi="Arial" w:cs="Arial"/>
          <w:snapToGrid w:val="0"/>
          <w:lang w:val="es-ES_tradnl"/>
        </w:rPr>
      </w:pPr>
    </w:p>
    <w:p w14:paraId="5C7C11FB" w14:textId="77777777" w:rsidR="000B20BE" w:rsidRPr="000B20BE" w:rsidRDefault="000B20BE" w:rsidP="000B20BE">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14:paraId="1ECAB5DC" w14:textId="77777777" w:rsidR="000B20BE" w:rsidRPr="000B20BE" w:rsidRDefault="000B20BE" w:rsidP="000B20BE">
      <w:pPr>
        <w:snapToGrid w:val="0"/>
        <w:ind w:left="709"/>
        <w:contextualSpacing/>
        <w:jc w:val="both"/>
        <w:rPr>
          <w:rFonts w:ascii="Arial" w:hAnsi="Arial" w:cs="Arial"/>
          <w:lang w:val="es-ES_tradnl"/>
        </w:rPr>
      </w:pPr>
    </w:p>
    <w:p w14:paraId="61AF6D12" w14:textId="3B7DD888" w:rsidR="000B20BE" w:rsidRPr="000B20BE" w:rsidRDefault="000B20BE" w:rsidP="000B20BE">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a favor del </w:t>
      </w:r>
      <w:r w:rsidRPr="000B20BE">
        <w:rPr>
          <w:rFonts w:ascii="Arial" w:hAnsi="Arial" w:cs="Arial"/>
          <w:bCs/>
        </w:rPr>
        <w:t>INSTITUTO</w:t>
      </w:r>
      <w:r w:rsidRPr="000B20BE">
        <w:rPr>
          <w:rFonts w:ascii="Arial" w:hAnsi="Arial" w:cs="Arial"/>
          <w:lang w:val="es-ES_tradnl"/>
        </w:rPr>
        <w:t>.</w:t>
      </w:r>
    </w:p>
    <w:p w14:paraId="21F83591" w14:textId="77777777" w:rsidR="003C42D9" w:rsidRPr="000B20BE" w:rsidRDefault="003C42D9" w:rsidP="003C42D9">
      <w:pPr>
        <w:pStyle w:val="Prrafodelista"/>
        <w:ind w:left="709"/>
        <w:jc w:val="both"/>
        <w:rPr>
          <w:rFonts w:ascii="Arial" w:hAnsi="Arial" w:cs="Arial"/>
        </w:rPr>
      </w:pPr>
    </w:p>
    <w:p w14:paraId="4A2BAFFA" w14:textId="77777777" w:rsidR="003C42D9" w:rsidRPr="000B20BE" w:rsidRDefault="003C42D9" w:rsidP="003C42D9">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14:paraId="090ADB6C" w14:textId="77777777" w:rsidR="00F70FCA" w:rsidRPr="00E442E8" w:rsidRDefault="00F70FCA" w:rsidP="003F361C">
      <w:pPr>
        <w:pStyle w:val="Ttulo1"/>
        <w:numPr>
          <w:ilvl w:val="1"/>
          <w:numId w:val="18"/>
        </w:numPr>
        <w:spacing w:before="120" w:after="120"/>
        <w:jc w:val="both"/>
        <w:rPr>
          <w:rFonts w:cs="Arial"/>
          <w:bCs/>
          <w:color w:val="1F497D"/>
          <w:sz w:val="20"/>
        </w:rPr>
      </w:pPr>
      <w:bookmarkStart w:id="83" w:name="_Toc289064569"/>
      <w:bookmarkStart w:id="84" w:name="_Toc314085306"/>
      <w:bookmarkStart w:id="85" w:name="_Toc314094127"/>
      <w:bookmarkStart w:id="86" w:name="_Toc92804373"/>
      <w:bookmarkEnd w:id="81"/>
      <w:r w:rsidRPr="00E442E8">
        <w:rPr>
          <w:rFonts w:cs="Arial"/>
          <w:bCs/>
          <w:color w:val="1F497D"/>
          <w:sz w:val="20"/>
        </w:rPr>
        <w:t>Impuestos y derechos</w:t>
      </w:r>
      <w:bookmarkEnd w:id="83"/>
      <w:bookmarkEnd w:id="84"/>
      <w:bookmarkEnd w:id="85"/>
      <w:bookmarkEnd w:id="86"/>
    </w:p>
    <w:p w14:paraId="00906A4C" w14:textId="77777777"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87" w:name="_Toc289064570"/>
      <w:bookmarkStart w:id="88" w:name="_Toc314085307"/>
      <w:bookmarkStart w:id="89"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w:t>
      </w:r>
      <w:proofErr w:type="gramStart"/>
      <w:r w:rsidR="00A55CD8" w:rsidRPr="00F212B1">
        <w:rPr>
          <w:rFonts w:ascii="Arial" w:hAnsi="Arial" w:cs="Arial"/>
        </w:rPr>
        <w:t>de acuerdo</w:t>
      </w:r>
      <w:r w:rsidR="00A55CD8" w:rsidRPr="00723DBF">
        <w:rPr>
          <w:rFonts w:ascii="Arial" w:hAnsi="Arial" w:cs="Arial"/>
        </w:rPr>
        <w:t xml:space="preserve"> a</w:t>
      </w:r>
      <w:proofErr w:type="gramEnd"/>
      <w:r w:rsidR="00A55CD8" w:rsidRPr="00723DBF">
        <w:rPr>
          <w:rFonts w:ascii="Arial" w:hAnsi="Arial" w:cs="Arial"/>
        </w:rPr>
        <w:t xml:space="preserve"> la legislación fiscal vigente.</w:t>
      </w:r>
    </w:p>
    <w:p w14:paraId="3F4A9198" w14:textId="77777777" w:rsidR="00F70FCA" w:rsidRPr="00E442E8" w:rsidRDefault="00F70FCA" w:rsidP="003F361C">
      <w:pPr>
        <w:pStyle w:val="Ttulo1"/>
        <w:numPr>
          <w:ilvl w:val="1"/>
          <w:numId w:val="18"/>
        </w:numPr>
        <w:spacing w:before="120" w:after="120"/>
        <w:jc w:val="both"/>
        <w:rPr>
          <w:rFonts w:cs="Arial"/>
          <w:bCs/>
          <w:color w:val="1F497D"/>
          <w:sz w:val="20"/>
        </w:rPr>
      </w:pPr>
      <w:bookmarkStart w:id="90" w:name="_Toc92804374"/>
      <w:r w:rsidRPr="00E442E8">
        <w:rPr>
          <w:rFonts w:cs="Arial"/>
          <w:bCs/>
          <w:color w:val="1F497D"/>
          <w:sz w:val="20"/>
        </w:rPr>
        <w:t>Transferencia de derechos</w:t>
      </w:r>
      <w:bookmarkEnd w:id="87"/>
      <w:bookmarkEnd w:id="88"/>
      <w:bookmarkEnd w:id="89"/>
      <w:bookmarkEnd w:id="90"/>
    </w:p>
    <w:p w14:paraId="2AC03F99" w14:textId="77777777" w:rsidR="00F70FCA" w:rsidRDefault="00F70FCA" w:rsidP="009A78E9">
      <w:pPr>
        <w:pStyle w:val="Textosinformato"/>
        <w:tabs>
          <w:tab w:val="left" w:pos="1134"/>
        </w:tabs>
        <w:spacing w:before="120" w:after="120"/>
        <w:ind w:left="708"/>
        <w:jc w:val="both"/>
        <w:rPr>
          <w:rFonts w:ascii="Arial" w:hAnsi="Arial" w:cs="Arial"/>
        </w:rPr>
      </w:pPr>
      <w:proofErr w:type="gramStart"/>
      <w:r w:rsidRPr="00723DBF">
        <w:rPr>
          <w:rFonts w:ascii="Arial" w:hAnsi="Arial" w:cs="Arial"/>
        </w:rPr>
        <w:t>Bajo ninguna circunstancia</w:t>
      </w:r>
      <w:proofErr w:type="gramEnd"/>
      <w:r w:rsidRPr="00723DBF">
        <w:rPr>
          <w:rFonts w:ascii="Arial" w:hAnsi="Arial" w:cs="Arial"/>
        </w:rPr>
        <w:t xml:space="preserve">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14:paraId="2C54AB8C" w14:textId="77777777"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lastRenderedPageBreak/>
        <w:t xml:space="preserve">Por lo anterior, el único derecho que se podrá transferir a un tercero derivado de la adjudicación del </w:t>
      </w:r>
      <w:proofErr w:type="gramStart"/>
      <w:r w:rsidRPr="000259F0">
        <w:rPr>
          <w:rFonts w:ascii="Arial" w:hAnsi="Arial" w:cs="Arial"/>
        </w:rPr>
        <w:t>contrato,</w:t>
      </w:r>
      <w:proofErr w:type="gramEnd"/>
      <w:r w:rsidRPr="000259F0">
        <w:rPr>
          <w:rFonts w:ascii="Arial" w:hAnsi="Arial" w:cs="Arial"/>
        </w:rPr>
        <w:t xml:space="preserve"> es el derecho de cobro y el PROVEEDOR no podrá subcontratar parcial o totalmente el servicio contratado. El PROVEEDOR será el único responsable ante el INSTITUTO de los derechos y obligaciones contraídas durante la vigencia del contrato. </w:t>
      </w:r>
    </w:p>
    <w:p w14:paraId="4745E0F7" w14:textId="77777777"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5ED44C07" w14:textId="77777777" w:rsidR="009D5529" w:rsidRPr="00E442E8" w:rsidRDefault="009D5529" w:rsidP="003F361C">
      <w:pPr>
        <w:pStyle w:val="Ttulo1"/>
        <w:numPr>
          <w:ilvl w:val="1"/>
          <w:numId w:val="18"/>
        </w:numPr>
        <w:spacing w:before="120" w:after="120"/>
        <w:jc w:val="both"/>
        <w:rPr>
          <w:rFonts w:cs="Arial"/>
          <w:bCs/>
          <w:color w:val="1F497D"/>
          <w:sz w:val="20"/>
        </w:rPr>
      </w:pPr>
      <w:bookmarkStart w:id="91" w:name="_Toc92804375"/>
      <w:bookmarkStart w:id="92" w:name="_Toc299017183"/>
      <w:bookmarkStart w:id="93" w:name="_Toc299018343"/>
      <w:bookmarkStart w:id="94" w:name="_Toc314085309"/>
      <w:bookmarkStart w:id="95" w:name="_Toc314094130"/>
      <w:r>
        <w:rPr>
          <w:rFonts w:cs="Arial"/>
          <w:bCs/>
          <w:color w:val="1F497D"/>
          <w:sz w:val="20"/>
        </w:rPr>
        <w:t>Transparencia y acceso a la Información pública</w:t>
      </w:r>
      <w:bookmarkEnd w:id="91"/>
    </w:p>
    <w:p w14:paraId="1175A2C1" w14:textId="77777777" w:rsidR="009D5529" w:rsidRDefault="009D5529" w:rsidP="00CA6AB9">
      <w:pPr>
        <w:spacing w:before="120" w:after="120"/>
        <w:ind w:left="708"/>
        <w:jc w:val="both"/>
        <w:rPr>
          <w:rFonts w:ascii="Arial" w:hAnsi="Arial" w:cs="Arial"/>
        </w:rPr>
      </w:pPr>
      <w:r w:rsidRPr="00764061">
        <w:rPr>
          <w:rFonts w:ascii="Arial" w:hAnsi="Arial" w:cs="Arial"/>
        </w:rPr>
        <w:t>Derivado de la prestación del servicio solicitado,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14:paraId="68F18367" w14:textId="77777777" w:rsidR="00CA6AB9" w:rsidRPr="00600D9C" w:rsidRDefault="00CA6AB9" w:rsidP="003F361C">
      <w:pPr>
        <w:pStyle w:val="Ttulo1"/>
        <w:numPr>
          <w:ilvl w:val="1"/>
          <w:numId w:val="18"/>
        </w:numPr>
        <w:spacing w:before="120" w:after="120"/>
        <w:jc w:val="both"/>
        <w:rPr>
          <w:rFonts w:cs="Arial"/>
          <w:bCs/>
          <w:color w:val="1F497D"/>
          <w:sz w:val="20"/>
        </w:rPr>
      </w:pPr>
      <w:bookmarkStart w:id="96" w:name="_Toc284333672"/>
      <w:bookmarkStart w:id="97" w:name="_Toc298407610"/>
      <w:bookmarkStart w:id="98" w:name="_Toc314085308"/>
      <w:bookmarkStart w:id="99" w:name="_Toc314094129"/>
      <w:bookmarkStart w:id="100" w:name="_Toc355085024"/>
      <w:bookmarkStart w:id="101" w:name="_Toc371540625"/>
      <w:bookmarkStart w:id="102" w:name="_Toc92804376"/>
      <w:r w:rsidRPr="00E442E8">
        <w:rPr>
          <w:rFonts w:cs="Arial"/>
          <w:bCs/>
          <w:color w:val="1F497D"/>
          <w:sz w:val="20"/>
        </w:rPr>
        <w:t xml:space="preserve">Derechos de </w:t>
      </w:r>
      <w:r w:rsidRPr="00600D9C">
        <w:rPr>
          <w:rFonts w:cs="Arial"/>
          <w:bCs/>
          <w:color w:val="1F497D"/>
          <w:sz w:val="20"/>
        </w:rPr>
        <w:t>autor y propiedad industrial</w:t>
      </w:r>
      <w:bookmarkEnd w:id="96"/>
      <w:bookmarkEnd w:id="97"/>
      <w:bookmarkEnd w:id="98"/>
      <w:bookmarkEnd w:id="99"/>
      <w:bookmarkEnd w:id="100"/>
      <w:bookmarkEnd w:id="101"/>
      <w:bookmarkEnd w:id="102"/>
    </w:p>
    <w:p w14:paraId="673A4E16" w14:textId="77777777" w:rsidR="0013457C" w:rsidRPr="00600D9C" w:rsidRDefault="0013457C" w:rsidP="00CA6AB9">
      <w:pPr>
        <w:spacing w:before="120" w:after="120"/>
        <w:ind w:left="708"/>
        <w:jc w:val="both"/>
        <w:rPr>
          <w:rFonts w:ascii="Arial" w:hAnsi="Arial" w:cs="Arial"/>
        </w:rPr>
      </w:pPr>
      <w:r w:rsidRPr="00600D9C">
        <w:rPr>
          <w:rFonts w:ascii="Arial" w:hAnsi="Arial" w:cs="Arial"/>
        </w:rPr>
        <w:t>Con fundamento en el artículo 54 fracción XX del REGLAMENTO, el LICITANTE y el PROVEEDOR, según sea el caso, asumen cualquier tipo de responsabilidad por las violaciones que pudiera darse en materia de derechos inherentes a la propiedad intelectual, 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1AE2AF1D" w14:textId="1FAA66E6" w:rsidR="00CA6AB9" w:rsidRPr="00CA6AB9" w:rsidRDefault="00CA6AB9" w:rsidP="00CA6AB9">
      <w:pPr>
        <w:spacing w:before="120" w:after="120"/>
        <w:ind w:left="708"/>
        <w:jc w:val="both"/>
        <w:rPr>
          <w:rFonts w:ascii="Arial" w:hAnsi="Arial" w:cs="Arial"/>
          <w:i/>
        </w:rPr>
      </w:pPr>
      <w:r w:rsidRPr="00600D9C">
        <w:rPr>
          <w:rFonts w:ascii="Arial" w:hAnsi="Arial" w:cs="Arial"/>
        </w:rPr>
        <w:t>En caso de litigio por una supuesta violación</w:t>
      </w:r>
      <w:r w:rsidRPr="00CA6AB9">
        <w:rPr>
          <w:rFonts w:ascii="Arial" w:hAnsi="Arial" w:cs="Arial"/>
        </w:rPr>
        <w:t xml:space="preserve">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 xml:space="preserve">dará por rescindido el contrato que se celebre y hará efectiva la garantía de cumplimiento </w:t>
      </w:r>
      <w:proofErr w:type="gramStart"/>
      <w:r w:rsidRPr="00CA6AB9">
        <w:rPr>
          <w:rFonts w:ascii="Arial" w:hAnsi="Arial" w:cs="Arial"/>
        </w:rPr>
        <w:t>del mismo</w:t>
      </w:r>
      <w:proofErr w:type="gramEnd"/>
      <w:r w:rsidRPr="00CA6AB9">
        <w:rPr>
          <w:rFonts w:ascii="Arial" w:hAnsi="Arial" w:cs="Arial"/>
        </w:rPr>
        <w:t>.</w:t>
      </w:r>
    </w:p>
    <w:p w14:paraId="05649E1E" w14:textId="77777777" w:rsidR="00F70FCA" w:rsidRPr="00E442E8" w:rsidRDefault="00F70FCA" w:rsidP="003F361C">
      <w:pPr>
        <w:pStyle w:val="Ttulo1"/>
        <w:numPr>
          <w:ilvl w:val="1"/>
          <w:numId w:val="18"/>
        </w:numPr>
        <w:spacing w:before="120" w:after="120"/>
        <w:jc w:val="both"/>
        <w:rPr>
          <w:rFonts w:cs="Arial"/>
          <w:bCs/>
          <w:color w:val="1F497D"/>
          <w:sz w:val="20"/>
        </w:rPr>
      </w:pPr>
      <w:bookmarkStart w:id="103" w:name="_Toc289064573"/>
      <w:bookmarkStart w:id="104" w:name="_Toc314085310"/>
      <w:bookmarkStart w:id="105" w:name="_Toc314094131"/>
      <w:bookmarkStart w:id="106" w:name="_Toc92804377"/>
      <w:bookmarkEnd w:id="92"/>
      <w:bookmarkEnd w:id="93"/>
      <w:bookmarkEnd w:id="94"/>
      <w:bookmarkEnd w:id="95"/>
      <w:r w:rsidRPr="00E442E8">
        <w:rPr>
          <w:rFonts w:cs="Arial"/>
          <w:bCs/>
          <w:color w:val="1F497D"/>
          <w:sz w:val="20"/>
        </w:rPr>
        <w:t>Responsabilidad laboral</w:t>
      </w:r>
      <w:bookmarkEnd w:id="103"/>
      <w:bookmarkEnd w:id="104"/>
      <w:bookmarkEnd w:id="105"/>
      <w:bookmarkEnd w:id="106"/>
    </w:p>
    <w:p w14:paraId="249226D4" w14:textId="77777777" w:rsidR="0013457C"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w:t>
      </w:r>
      <w:r w:rsidRPr="00600D9C">
        <w:rPr>
          <w:rFonts w:ascii="Arial" w:hAnsi="Arial" w:cs="Arial"/>
        </w:rPr>
        <w:t xml:space="preserve">cumplimiento de la contratación y asumirá todas las obligaciones y responsabilidades derivadas de la relación laboral, ya sean civiles, penales o de cualquier otra índole liberando al </w:t>
      </w:r>
      <w:r w:rsidRPr="00600D9C">
        <w:rPr>
          <w:rFonts w:ascii="Arial" w:hAnsi="Arial" w:cs="Arial"/>
          <w:b/>
        </w:rPr>
        <w:t xml:space="preserve">INSTITUTO </w:t>
      </w:r>
      <w:r w:rsidRPr="00600D9C">
        <w:rPr>
          <w:rFonts w:ascii="Arial" w:hAnsi="Arial" w:cs="Arial"/>
        </w:rPr>
        <w:t xml:space="preserve">de cualquiera de ellas; y por ningún motivo se podrá considerar a éste como patrón </w:t>
      </w:r>
      <w:r w:rsidR="0013457C" w:rsidRPr="00600D9C">
        <w:rPr>
          <w:rFonts w:ascii="Arial" w:hAnsi="Arial" w:cs="Arial"/>
        </w:rPr>
        <w:t>sustituto o solidario o beneficiario o intermediario.</w:t>
      </w:r>
    </w:p>
    <w:p w14:paraId="622AA68A" w14:textId="565F6428"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14:paraId="1943EC3B" w14:textId="77777777" w:rsidR="00AE42F8" w:rsidRPr="00E442E8" w:rsidRDefault="00AE42F8" w:rsidP="003F361C">
      <w:pPr>
        <w:pStyle w:val="Ttulo1"/>
        <w:numPr>
          <w:ilvl w:val="0"/>
          <w:numId w:val="18"/>
        </w:numPr>
        <w:spacing w:before="120" w:after="120"/>
        <w:jc w:val="both"/>
        <w:rPr>
          <w:rFonts w:cs="Arial"/>
          <w:color w:val="1F497D"/>
          <w:kern w:val="32"/>
          <w:sz w:val="20"/>
        </w:rPr>
      </w:pPr>
      <w:bookmarkStart w:id="107" w:name="_Toc289064578"/>
      <w:bookmarkStart w:id="108" w:name="_Toc369093791"/>
      <w:bookmarkStart w:id="109" w:name="_Toc92804378"/>
      <w:bookmarkStart w:id="110" w:name="_Toc314002687"/>
      <w:bookmarkStart w:id="111" w:name="_Toc314030200"/>
      <w:bookmarkStart w:id="112" w:name="_Toc314085318"/>
      <w:bookmarkStart w:id="113" w:name="_Toc314086076"/>
      <w:bookmarkStart w:id="114" w:name="_Toc314086216"/>
      <w:bookmarkStart w:id="115" w:name="_Toc314804305"/>
      <w:bookmarkStart w:id="116" w:name="_Toc315900387"/>
      <w:bookmarkStart w:id="117" w:name="_Toc315904626"/>
      <w:bookmarkStart w:id="118" w:name="_Toc316472877"/>
      <w:bookmarkStart w:id="119" w:name="_Toc316482406"/>
      <w:bookmarkStart w:id="120" w:name="_Toc324237746"/>
      <w:bookmarkStart w:id="121" w:name="_Toc329602263"/>
      <w:bookmarkStart w:id="122" w:name="_Toc350422268"/>
      <w:bookmarkStart w:id="123" w:name="_Toc353180910"/>
      <w:bookmarkStart w:id="124" w:name="_Toc366149194"/>
      <w:bookmarkStart w:id="125" w:name="_Toc366239802"/>
      <w:bookmarkStart w:id="126" w:name="_Toc369000488"/>
      <w:bookmarkStart w:id="127" w:name="_Toc369093798"/>
      <w:bookmarkStart w:id="128" w:name="_Toc284238905"/>
      <w:bookmarkStart w:id="129" w:name="_Toc289064583"/>
      <w:bookmarkStart w:id="130"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07"/>
      <w:bookmarkEnd w:id="108"/>
      <w:bookmarkEnd w:id="109"/>
    </w:p>
    <w:p w14:paraId="5DCA4A5B" w14:textId="77777777"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14:paraId="3493645E" w14:textId="77777777"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14:paraId="157E45CA" w14:textId="77777777"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w:t>
      </w:r>
      <w:r w:rsidRPr="00D07856">
        <w:rPr>
          <w:rFonts w:ascii="Arial" w:hAnsi="Arial" w:cs="Arial"/>
          <w:lang w:eastAsia="es-MX"/>
        </w:rPr>
        <w:t>la partida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14:paraId="28480F7B" w14:textId="77777777" w:rsidR="00AE42F8" w:rsidRDefault="008E6839" w:rsidP="00C50C8B">
      <w:pPr>
        <w:pStyle w:val="E2"/>
        <w:numPr>
          <w:ilvl w:val="0"/>
          <w:numId w:val="6"/>
        </w:numPr>
        <w:spacing w:before="120" w:after="120"/>
        <w:ind w:left="993" w:hanging="284"/>
        <w:rPr>
          <w:rFonts w:cs="Arial"/>
          <w:sz w:val="20"/>
          <w:lang w:val="es-MX"/>
        </w:rPr>
      </w:pPr>
      <w:proofErr w:type="gramStart"/>
      <w:r w:rsidRPr="008E6839">
        <w:rPr>
          <w:rFonts w:cs="Arial"/>
          <w:sz w:val="20"/>
          <w:lang w:val="es-MX"/>
        </w:rPr>
        <w:t>De acuerdo a</w:t>
      </w:r>
      <w:proofErr w:type="gramEnd"/>
      <w:r w:rsidRPr="008E6839">
        <w:rPr>
          <w:rFonts w:cs="Arial"/>
          <w:sz w:val="20"/>
          <w:lang w:val="es-MX"/>
        </w:rPr>
        <w:t xml:space="preserve">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6F86A4E4" w14:textId="77777777"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347E68">
        <w:rPr>
          <w:rFonts w:cs="Arial"/>
          <w:b/>
          <w:sz w:val="20"/>
          <w:lang w:val="es-MX"/>
        </w:rPr>
        <w:t>deberán estar foliados en todas y cada una de las hojas que los integren</w:t>
      </w:r>
      <w:r w:rsidRPr="00347E68">
        <w:rPr>
          <w:rFonts w:cs="Arial"/>
          <w:sz w:val="20"/>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14:paraId="1B70BC69" w14:textId="77777777"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14:paraId="4EF8CC1B" w14:textId="77777777"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27732C">
        <w:rPr>
          <w:rFonts w:cs="Arial"/>
          <w:sz w:val="20"/>
          <w:lang w:val="es-MX"/>
        </w:rPr>
        <w:t xml:space="preserve">cerrado el </w:t>
      </w:r>
      <w:r w:rsidR="00AE42F8" w:rsidRPr="0027732C">
        <w:rPr>
          <w:rFonts w:cs="Arial"/>
          <w:b/>
          <w:sz w:val="20"/>
          <w:lang w:val="es-MX"/>
        </w:rPr>
        <w:t xml:space="preserve">Anexo </w:t>
      </w:r>
      <w:r w:rsidR="00015471" w:rsidRPr="0027732C">
        <w:rPr>
          <w:rFonts w:cs="Arial"/>
          <w:b/>
          <w:sz w:val="20"/>
          <w:lang w:val="es-MX"/>
        </w:rPr>
        <w:t>1</w:t>
      </w:r>
      <w:r w:rsidR="00AF04E2" w:rsidRPr="0027732C">
        <w:rPr>
          <w:rFonts w:cs="Arial"/>
          <w:b/>
          <w:sz w:val="20"/>
          <w:lang w:val="es-MX"/>
        </w:rPr>
        <w:t>0</w:t>
      </w:r>
      <w:r w:rsidR="00AE42F8" w:rsidRPr="0027732C">
        <w:rPr>
          <w:rFonts w:cs="Arial"/>
          <w:b/>
          <w:sz w:val="20"/>
          <w:lang w:val="es-MX"/>
        </w:rPr>
        <w:t xml:space="preserve"> </w:t>
      </w:r>
      <w:r w:rsidR="00AE42F8" w:rsidRPr="0027732C">
        <w:rPr>
          <w:rFonts w:cs="Arial"/>
          <w:sz w:val="20"/>
          <w:lang w:val="es-MX"/>
        </w:rPr>
        <w:t>de</w:t>
      </w:r>
      <w:r w:rsidR="00AE42F8" w:rsidRPr="001A2013">
        <w:rPr>
          <w:rFonts w:cs="Arial"/>
          <w:sz w:val="20"/>
          <w:lang w:val="es-MX"/>
        </w:rPr>
        <w:t xml:space="preserv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39BAF7FC" w14:textId="77777777" w:rsidR="00AE42F8" w:rsidRPr="00D306C6" w:rsidRDefault="00AE42F8" w:rsidP="003F361C">
      <w:pPr>
        <w:pStyle w:val="Ttulo1"/>
        <w:numPr>
          <w:ilvl w:val="0"/>
          <w:numId w:val="18"/>
        </w:numPr>
        <w:spacing w:before="120" w:after="120"/>
        <w:jc w:val="both"/>
        <w:rPr>
          <w:rFonts w:cs="Arial"/>
          <w:color w:val="365F91"/>
          <w:kern w:val="32"/>
          <w:sz w:val="20"/>
        </w:rPr>
      </w:pPr>
      <w:bookmarkStart w:id="131" w:name="_Toc366239796"/>
      <w:bookmarkStart w:id="132" w:name="_Toc369093792"/>
      <w:bookmarkStart w:id="133" w:name="_Toc92804379"/>
      <w:r w:rsidRPr="00D306C6">
        <w:rPr>
          <w:rFonts w:cs="Arial"/>
          <w:color w:val="365F91"/>
          <w:kern w:val="32"/>
          <w:sz w:val="20"/>
        </w:rPr>
        <w:t>PARTICIPACIÓN EN EL PROCEDIMIENTO Y PRESENTACIÓN DE PROPOSICIONES</w:t>
      </w:r>
      <w:bookmarkEnd w:id="131"/>
      <w:bookmarkEnd w:id="132"/>
      <w:bookmarkEnd w:id="133"/>
    </w:p>
    <w:p w14:paraId="54C83FA9" w14:textId="77777777" w:rsidR="00AE42F8" w:rsidRPr="00E442E8" w:rsidRDefault="00AE42F8" w:rsidP="003F361C">
      <w:pPr>
        <w:pStyle w:val="Ttulo1"/>
        <w:numPr>
          <w:ilvl w:val="1"/>
          <w:numId w:val="19"/>
        </w:numPr>
        <w:spacing w:before="120" w:after="120"/>
        <w:jc w:val="both"/>
        <w:rPr>
          <w:rFonts w:cs="Arial"/>
          <w:bCs/>
          <w:color w:val="1F497D"/>
          <w:sz w:val="20"/>
        </w:rPr>
      </w:pPr>
      <w:bookmarkStart w:id="134" w:name="_Toc314030195"/>
      <w:bookmarkStart w:id="135" w:name="_Toc314085313"/>
      <w:bookmarkStart w:id="136" w:name="_Toc314086071"/>
      <w:bookmarkStart w:id="137" w:name="_Toc314086211"/>
      <w:bookmarkStart w:id="138" w:name="_Toc314804300"/>
      <w:bookmarkStart w:id="139" w:name="_Toc315900382"/>
      <w:bookmarkStart w:id="140" w:name="_Toc315904621"/>
      <w:bookmarkStart w:id="141" w:name="_Toc316472872"/>
      <w:bookmarkStart w:id="142" w:name="_Toc316482401"/>
      <w:bookmarkStart w:id="143" w:name="_Toc324237741"/>
      <w:bookmarkStart w:id="144" w:name="_Toc329602258"/>
      <w:bookmarkStart w:id="145" w:name="_Toc350422263"/>
      <w:bookmarkStart w:id="146" w:name="_Toc353180905"/>
      <w:bookmarkStart w:id="147" w:name="_Toc366149189"/>
      <w:bookmarkStart w:id="148" w:name="_Toc366239797"/>
      <w:bookmarkStart w:id="149" w:name="_Toc369000483"/>
      <w:bookmarkStart w:id="150" w:name="_Toc369093793"/>
      <w:bookmarkStart w:id="151" w:name="_Toc369707741"/>
      <w:bookmarkStart w:id="152" w:name="_Toc372027376"/>
      <w:bookmarkStart w:id="153" w:name="_Toc92804380"/>
      <w:r w:rsidRPr="00E442E8">
        <w:rPr>
          <w:rFonts w:cs="Arial"/>
          <w:bCs/>
          <w:color w:val="1F497D"/>
          <w:sz w:val="20"/>
        </w:rPr>
        <w:t>Condiciones establecidas para la participación en los actos del procedimiento</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13F0A51" w14:textId="77777777"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14:paraId="0A7B89B0" w14:textId="34D14D9A"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t xml:space="preserve">De acuerdo al artículo 32 fracción I del REGLAMENTO, los licitantes podrán enviar bajo su responsabilidad sus propuestas a través del servicio postal o de mensajería a la </w:t>
      </w:r>
      <w:r w:rsidRPr="005271AF">
        <w:rPr>
          <w:rFonts w:ascii="Arial" w:hAnsi="Arial" w:cs="Arial"/>
          <w:b/>
        </w:rPr>
        <w:lastRenderedPageBreak/>
        <w:t xml:space="preserve">Coordinación Administrativa de la Junta Local Ejecutiva del Instituto </w:t>
      </w:r>
      <w:r w:rsidR="0011597D">
        <w:rPr>
          <w:rFonts w:ascii="Arial" w:hAnsi="Arial" w:cs="Arial"/>
          <w:b/>
        </w:rPr>
        <w:t>Nacional</w:t>
      </w:r>
      <w:r w:rsidRPr="005271AF">
        <w:rPr>
          <w:rFonts w:ascii="Arial" w:hAnsi="Arial" w:cs="Arial"/>
          <w:b/>
        </w:rPr>
        <w:t xml:space="preserve">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14:paraId="405DEA9F" w14:textId="77777777"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14:paraId="6DFEACC0" w14:textId="77777777"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14:paraId="5E363D88" w14:textId="77777777" w:rsidR="00AE42F8" w:rsidRPr="00E442E8" w:rsidRDefault="00AE42F8" w:rsidP="003F361C">
      <w:pPr>
        <w:pStyle w:val="Ttulo1"/>
        <w:numPr>
          <w:ilvl w:val="1"/>
          <w:numId w:val="19"/>
        </w:numPr>
        <w:spacing w:before="120" w:after="120"/>
        <w:jc w:val="both"/>
        <w:rPr>
          <w:rFonts w:cs="Arial"/>
          <w:bCs/>
          <w:color w:val="1F497D"/>
          <w:sz w:val="20"/>
        </w:rPr>
      </w:pPr>
      <w:bookmarkStart w:id="154" w:name="_Toc309618065"/>
      <w:bookmarkStart w:id="155" w:name="_Toc314030196"/>
      <w:bookmarkStart w:id="156" w:name="_Toc314085314"/>
      <w:bookmarkStart w:id="157" w:name="_Toc314086072"/>
      <w:bookmarkStart w:id="158" w:name="_Toc314086212"/>
      <w:bookmarkStart w:id="159" w:name="_Toc314804301"/>
      <w:bookmarkStart w:id="160" w:name="_Toc315900383"/>
      <w:bookmarkStart w:id="161" w:name="_Toc315904622"/>
      <w:bookmarkStart w:id="162" w:name="_Toc316472873"/>
      <w:bookmarkStart w:id="163" w:name="_Toc316482402"/>
      <w:bookmarkStart w:id="164" w:name="_Toc324237742"/>
      <w:bookmarkStart w:id="165" w:name="_Toc329602259"/>
      <w:bookmarkStart w:id="166" w:name="_Toc350422264"/>
      <w:bookmarkStart w:id="167" w:name="_Toc353180906"/>
      <w:bookmarkStart w:id="168" w:name="_Toc366149190"/>
      <w:bookmarkStart w:id="169" w:name="_Toc366239798"/>
      <w:bookmarkStart w:id="170" w:name="_Toc369000484"/>
      <w:bookmarkStart w:id="171" w:name="_Toc369093794"/>
      <w:bookmarkStart w:id="172" w:name="_Toc369707742"/>
      <w:bookmarkStart w:id="173" w:name="_Toc372027377"/>
      <w:bookmarkStart w:id="174" w:name="_Toc92804381"/>
      <w:r w:rsidRPr="00E442E8">
        <w:rPr>
          <w:rFonts w:cs="Arial"/>
          <w:bCs/>
          <w:color w:val="1F497D"/>
          <w:sz w:val="20"/>
        </w:rPr>
        <w:t>Licitantes que no podrán participar en el presente procedimiento</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1E366F1" w14:textId="77777777"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establecidos en los</w:t>
      </w:r>
      <w:r w:rsidRPr="00F122BE">
        <w:rPr>
          <w:rFonts w:ascii="Arial" w:hAnsi="Arial" w:cs="Arial"/>
        </w:rPr>
        <w:t xml:space="preserve"> 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4C0A90">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w:t>
      </w:r>
      <w:r w:rsidR="00347E68" w:rsidRPr="006A28E1">
        <w:rPr>
          <w:rFonts w:ascii="Arial" w:hAnsi="Arial" w:cs="Arial"/>
        </w:rPr>
        <w:t>y 49 fracción IX de la Ley General de Responsabilidades Administrativas.</w:t>
      </w:r>
      <w:r w:rsidRPr="006A28E1">
        <w:rPr>
          <w:rFonts w:ascii="Arial" w:hAnsi="Arial" w:cs="Arial"/>
        </w:rPr>
        <w:t xml:space="preserve"> La </w:t>
      </w:r>
      <w:r w:rsidR="006F20DE" w:rsidRPr="006A28E1">
        <w:rPr>
          <w:rFonts w:ascii="Arial" w:hAnsi="Arial" w:cs="Arial"/>
        </w:rPr>
        <w:t>Coordina</w:t>
      </w:r>
      <w:r w:rsidR="006F20DE">
        <w:rPr>
          <w:rFonts w:ascii="Arial" w:hAnsi="Arial" w:cs="Arial"/>
        </w:rPr>
        <w:t>ción Administrativa de la Junta Local Ejecutiva</w:t>
      </w:r>
      <w:r w:rsidR="00FC3DA9">
        <w:rPr>
          <w:rFonts w:ascii="Arial" w:hAnsi="Arial" w:cs="Arial"/>
        </w:rPr>
        <w:t>,</w:t>
      </w:r>
      <w:r w:rsidRPr="005C59FC">
        <w:rPr>
          <w:rFonts w:ascii="Arial" w:hAnsi="Arial" w:cs="Arial"/>
        </w:rPr>
        <w:t xml:space="preserve"> </w:t>
      </w:r>
      <w:r w:rsidRPr="007737D8">
        <w:rPr>
          <w:rFonts w:ascii="Arial" w:hAnsi="Arial" w:cs="Arial"/>
        </w:rPr>
        <w:t xml:space="preserve">verificará desde el </w:t>
      </w:r>
      <w:r w:rsidR="00A6741C" w:rsidRPr="007737D8">
        <w:rPr>
          <w:rFonts w:ascii="Arial" w:hAnsi="Arial" w:cs="Arial"/>
        </w:rPr>
        <w:t xml:space="preserve">inicio del procedimiento </w:t>
      </w:r>
      <w:r w:rsidRPr="007737D8">
        <w:rPr>
          <w:rFonts w:ascii="Arial" w:hAnsi="Arial" w:cs="Arial"/>
        </w:rPr>
        <w:t>y hasta el Fallo</w:t>
      </w:r>
      <w:r w:rsidRPr="005C59FC">
        <w:rPr>
          <w:rFonts w:ascii="Arial" w:hAnsi="Arial" w:cs="Arial"/>
        </w:rPr>
        <w:t xml:space="preserve"> que los LICITANTES no se encuentren inhabilitados durante todo el procedimiento.</w:t>
      </w:r>
      <w:r w:rsidRPr="00766313">
        <w:rPr>
          <w:rFonts w:ascii="Arial" w:hAnsi="Arial" w:cs="Arial"/>
        </w:rPr>
        <w:t xml:space="preserve"> </w:t>
      </w:r>
    </w:p>
    <w:p w14:paraId="6BF111E7" w14:textId="77777777"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14:paraId="1A48A968" w14:textId="77777777" w:rsidR="00F4721A" w:rsidRPr="00677CB9" w:rsidRDefault="00F4721A" w:rsidP="00F4721A">
      <w:pPr>
        <w:pStyle w:val="Prrafodelista"/>
        <w:spacing w:before="120" w:after="120"/>
        <w:ind w:left="357"/>
        <w:jc w:val="both"/>
        <w:rPr>
          <w:rFonts w:ascii="Arial" w:hAnsi="Arial" w:cs="Arial"/>
          <w:snapToGrid/>
          <w:lang w:val="es-MX"/>
        </w:rPr>
      </w:pPr>
      <w:bookmarkStart w:id="175" w:name="_Toc309618066"/>
      <w:bookmarkStart w:id="176" w:name="_Toc314030197"/>
      <w:bookmarkStart w:id="177" w:name="_Toc314085315"/>
      <w:bookmarkStart w:id="178" w:name="_Toc314086073"/>
      <w:bookmarkStart w:id="179" w:name="_Toc314086213"/>
      <w:bookmarkStart w:id="180" w:name="_Toc314804302"/>
      <w:bookmarkStart w:id="181" w:name="_Toc315900384"/>
      <w:bookmarkStart w:id="182" w:name="_Toc315904623"/>
      <w:bookmarkStart w:id="183" w:name="_Toc316472874"/>
      <w:bookmarkStart w:id="184" w:name="_Toc316482403"/>
      <w:bookmarkStart w:id="185" w:name="_Toc324237743"/>
      <w:bookmarkStart w:id="186" w:name="_Toc329602260"/>
      <w:bookmarkStart w:id="187" w:name="_Toc350422265"/>
      <w:bookmarkStart w:id="188" w:name="_Toc353180907"/>
      <w:bookmarkStart w:id="189" w:name="_Toc366149191"/>
      <w:bookmarkStart w:id="190" w:name="_Toc366239799"/>
      <w:bookmarkStart w:id="191" w:name="_Toc369000485"/>
      <w:bookmarkStart w:id="192" w:name="_Toc369093795"/>
      <w:bookmarkStart w:id="193" w:name="_Toc369707743"/>
      <w:bookmarkStart w:id="194" w:name="_Toc372027378"/>
      <w:r w:rsidRPr="006F50EA">
        <w:rPr>
          <w:rFonts w:ascii="Arial" w:hAnsi="Arial" w:cs="Arial"/>
          <w:snapToGrid/>
          <w:lang w:val="es-MX"/>
        </w:rPr>
        <w:t>Las personas físicas o morales que no hayan recibido invitación para participar en el presente procedimiento de contratación.</w:t>
      </w:r>
    </w:p>
    <w:p w14:paraId="7097B034" w14:textId="77777777" w:rsidR="00AE42F8" w:rsidRPr="00E442E8" w:rsidRDefault="00AE42F8" w:rsidP="003F361C">
      <w:pPr>
        <w:pStyle w:val="Ttulo1"/>
        <w:numPr>
          <w:ilvl w:val="1"/>
          <w:numId w:val="19"/>
        </w:numPr>
        <w:spacing w:before="120" w:after="120"/>
        <w:jc w:val="both"/>
        <w:rPr>
          <w:rFonts w:cs="Arial"/>
          <w:bCs/>
          <w:color w:val="1F497D"/>
          <w:sz w:val="20"/>
        </w:rPr>
      </w:pPr>
      <w:bookmarkStart w:id="195" w:name="_Toc92804382"/>
      <w:r w:rsidRPr="00E442E8">
        <w:rPr>
          <w:rFonts w:cs="Arial"/>
          <w:bCs/>
          <w:color w:val="1F497D"/>
          <w:sz w:val="20"/>
        </w:rPr>
        <w:t>Para el caso de presentación de proposiciones conjuntas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064FA84A" w14:textId="77777777" w:rsidR="00602403" w:rsidRPr="00602403" w:rsidRDefault="004A41B4" w:rsidP="00602403">
      <w:pPr>
        <w:autoSpaceDE w:val="0"/>
        <w:autoSpaceDN w:val="0"/>
        <w:ind w:left="705"/>
        <w:jc w:val="both"/>
        <w:rPr>
          <w:rFonts w:ascii="Arial" w:hAnsi="Arial" w:cs="Arial"/>
        </w:rPr>
      </w:pPr>
      <w:bookmarkStart w:id="196"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14:paraId="38F7D9DA" w14:textId="77777777"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14:paraId="176D582A" w14:textId="77777777" w:rsidR="00AE42F8" w:rsidRPr="00015471" w:rsidRDefault="00AE42F8" w:rsidP="003F361C">
      <w:pPr>
        <w:pStyle w:val="Ttulo1"/>
        <w:numPr>
          <w:ilvl w:val="0"/>
          <w:numId w:val="19"/>
        </w:numPr>
        <w:spacing w:before="120" w:after="120"/>
        <w:jc w:val="both"/>
        <w:rPr>
          <w:rFonts w:cs="Arial"/>
          <w:color w:val="365F91"/>
          <w:kern w:val="32"/>
          <w:sz w:val="20"/>
        </w:rPr>
      </w:pPr>
      <w:bookmarkStart w:id="197" w:name="_Toc366239800"/>
      <w:bookmarkStart w:id="198" w:name="_Toc369093796"/>
      <w:bookmarkStart w:id="199" w:name="_Toc92804383"/>
      <w:r w:rsidRPr="00015471">
        <w:rPr>
          <w:rFonts w:cs="Arial"/>
          <w:color w:val="365F91"/>
          <w:kern w:val="32"/>
          <w:sz w:val="20"/>
        </w:rPr>
        <w:t>CONTENIDO DE LAS PROPOSICIONES</w:t>
      </w:r>
      <w:bookmarkEnd w:id="196"/>
      <w:bookmarkEnd w:id="197"/>
      <w:bookmarkEnd w:id="198"/>
      <w:bookmarkEnd w:id="199"/>
    </w:p>
    <w:p w14:paraId="58DC002C" w14:textId="77777777"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14:paraId="0AFF8BAD" w14:textId="77777777" w:rsidR="00AE42F8" w:rsidRPr="00E442E8" w:rsidRDefault="00512DFB" w:rsidP="000F0757">
      <w:pPr>
        <w:pStyle w:val="Ttulo1"/>
        <w:spacing w:before="120" w:after="120"/>
        <w:ind w:left="1065"/>
        <w:jc w:val="both"/>
        <w:rPr>
          <w:rFonts w:cs="Arial"/>
          <w:bCs/>
          <w:color w:val="1F497D"/>
          <w:sz w:val="20"/>
        </w:rPr>
      </w:pPr>
      <w:bookmarkStart w:id="200" w:name="_Toc289064580"/>
      <w:bookmarkStart w:id="201" w:name="_Toc310514790"/>
      <w:bookmarkStart w:id="202" w:name="_Toc312083756"/>
      <w:bookmarkStart w:id="203" w:name="_Toc312402701"/>
      <w:bookmarkStart w:id="204" w:name="_Toc314002686"/>
      <w:bookmarkStart w:id="205" w:name="_Toc314030199"/>
      <w:bookmarkStart w:id="206" w:name="_Toc314085317"/>
      <w:bookmarkStart w:id="207" w:name="_Toc314086075"/>
      <w:bookmarkStart w:id="208" w:name="_Toc314086215"/>
      <w:bookmarkStart w:id="209" w:name="_Toc314804304"/>
      <w:bookmarkStart w:id="210" w:name="_Toc315900386"/>
      <w:bookmarkStart w:id="211" w:name="_Toc315904625"/>
      <w:bookmarkStart w:id="212" w:name="_Toc316472876"/>
      <w:bookmarkStart w:id="213" w:name="_Toc316482405"/>
      <w:bookmarkStart w:id="214" w:name="_Toc324237745"/>
      <w:bookmarkStart w:id="215" w:name="_Toc329602262"/>
      <w:bookmarkStart w:id="216" w:name="_Toc350422267"/>
      <w:bookmarkStart w:id="217" w:name="_Toc353180909"/>
      <w:bookmarkStart w:id="218" w:name="_Toc366149193"/>
      <w:bookmarkStart w:id="219" w:name="_Toc366239801"/>
      <w:bookmarkStart w:id="220" w:name="_Toc369000487"/>
      <w:bookmarkStart w:id="221" w:name="_Toc369093797"/>
      <w:bookmarkStart w:id="222" w:name="_Toc369707745"/>
      <w:bookmarkStart w:id="223" w:name="_Toc372027380"/>
      <w:bookmarkStart w:id="224" w:name="_Toc92804384"/>
      <w:r>
        <w:rPr>
          <w:rFonts w:cs="Arial"/>
          <w:bCs/>
          <w:color w:val="1F497D"/>
          <w:sz w:val="20"/>
        </w:rPr>
        <w:t xml:space="preserve">4.1 </w:t>
      </w:r>
      <w:r w:rsidR="00AE42F8" w:rsidRPr="00015471">
        <w:rPr>
          <w:rFonts w:cs="Arial"/>
          <w:bCs/>
          <w:color w:val="1F497D"/>
          <w:sz w:val="20"/>
        </w:rPr>
        <w:t>Documentación distinta a la oferta técnica y la oferta económica</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89E30B6" w14:textId="77777777"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14:paraId="37BF66D2" w14:textId="77777777"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 xml:space="preserve">De conformidad con lo establecido en la fracción VII del artículo 64 de las POBALINES, los LICITANTES deberán presentar en original o copia, según corresponda, los siguientes </w:t>
      </w:r>
      <w:r w:rsidRPr="007737D8">
        <w:rPr>
          <w:rFonts w:ascii="Arial" w:hAnsi="Arial" w:cs="Arial"/>
        </w:rPr>
        <w:t>documentos</w:t>
      </w:r>
      <w:r w:rsidR="00A6741C" w:rsidRPr="007737D8">
        <w:rPr>
          <w:rFonts w:ascii="Arial" w:hAnsi="Arial" w:cs="Arial"/>
        </w:rPr>
        <w:t>:</w:t>
      </w:r>
      <w:r w:rsidR="00A6741C" w:rsidRPr="007737D8">
        <w:t xml:space="preserve"> </w:t>
      </w:r>
      <w:r w:rsidR="00A6741C" w:rsidRPr="007737D8">
        <w:rPr>
          <w:rFonts w:ascii="Arial" w:hAnsi="Arial" w:cs="Arial"/>
        </w:rPr>
        <w:t>mismos que no deberá tener tachaduras o enmendaduras</w:t>
      </w:r>
      <w:r w:rsidRPr="007737D8">
        <w:rPr>
          <w:rFonts w:ascii="Arial" w:hAnsi="Arial" w:cs="Arial"/>
        </w:rPr>
        <w:t>:</w:t>
      </w:r>
    </w:p>
    <w:p w14:paraId="44D862AD" w14:textId="77777777" w:rsidR="000E7088" w:rsidRDefault="00AE42F8" w:rsidP="003F361C">
      <w:pPr>
        <w:pStyle w:val="Texto0"/>
        <w:numPr>
          <w:ilvl w:val="0"/>
          <w:numId w:val="21"/>
        </w:numPr>
        <w:tabs>
          <w:tab w:val="left" w:pos="851"/>
        </w:tabs>
        <w:spacing w:before="120" w:after="120" w:line="240" w:lineRule="auto"/>
        <w:ind w:left="1293" w:hanging="357"/>
        <w:rPr>
          <w:sz w:val="20"/>
        </w:rPr>
      </w:pPr>
      <w:r w:rsidRPr="0046610D">
        <w:rPr>
          <w:sz w:val="20"/>
        </w:rPr>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w:t>
      </w:r>
      <w:r w:rsidRPr="0046610D">
        <w:rPr>
          <w:sz w:val="20"/>
        </w:rPr>
        <w:lastRenderedPageBreak/>
        <w:t xml:space="preserve">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14:paraId="3C4E5F43" w14:textId="6118E451" w:rsidR="000E7088" w:rsidRPr="00600D9C" w:rsidRDefault="000E7088" w:rsidP="00C80E41">
      <w:pPr>
        <w:pStyle w:val="Texto0"/>
        <w:tabs>
          <w:tab w:val="left" w:pos="851"/>
        </w:tabs>
        <w:spacing w:before="120" w:after="120" w:line="240" w:lineRule="auto"/>
        <w:ind w:left="1293" w:hanging="357"/>
        <w:rPr>
          <w:sz w:val="20"/>
        </w:rPr>
      </w:pPr>
      <w:r>
        <w:rPr>
          <w:sz w:val="20"/>
        </w:rPr>
        <w:t xml:space="preserve">     </w:t>
      </w:r>
      <w:r w:rsidRPr="0011597D">
        <w:rPr>
          <w:i/>
          <w:iCs/>
          <w:sz w:val="20"/>
          <w:u w:val="single"/>
        </w:rPr>
        <w:t xml:space="preserve">Debiéndola acompañar de la copia simple por ambos lados de su identificación oficial </w:t>
      </w:r>
      <w:r w:rsidRPr="00600D9C">
        <w:rPr>
          <w:i/>
          <w:iCs/>
          <w:sz w:val="20"/>
          <w:u w:val="single"/>
        </w:rPr>
        <w:t xml:space="preserve">vigente con fotografía, (Credencial para votar, pasaporte vigente o cédula profesional) tratándose de personas físicas y, en el caso de personas morales, </w:t>
      </w:r>
      <w:r w:rsidR="0011597D" w:rsidRPr="00600D9C">
        <w:rPr>
          <w:i/>
          <w:sz w:val="20"/>
          <w:u w:val="single"/>
        </w:rPr>
        <w:t>la del representante legal, esto de conformidad con lo señalado en el artículo 64 fracción IX de las POBALINES.</w:t>
      </w:r>
    </w:p>
    <w:p w14:paraId="0E9A0B81" w14:textId="77777777" w:rsidR="00E834A5" w:rsidRPr="00600D9C" w:rsidRDefault="00E834A5" w:rsidP="00E834A5">
      <w:pPr>
        <w:pStyle w:val="Texto0"/>
        <w:numPr>
          <w:ilvl w:val="0"/>
          <w:numId w:val="61"/>
        </w:numPr>
        <w:tabs>
          <w:tab w:val="clear" w:pos="705"/>
          <w:tab w:val="left" w:pos="851"/>
          <w:tab w:val="num" w:pos="993"/>
          <w:tab w:val="num" w:pos="1415"/>
        </w:tabs>
        <w:spacing w:before="120" w:after="120" w:line="240" w:lineRule="auto"/>
        <w:ind w:left="1639" w:hanging="703"/>
        <w:rPr>
          <w:sz w:val="20"/>
        </w:rPr>
      </w:pPr>
      <w:r w:rsidRPr="00600D9C">
        <w:rPr>
          <w:sz w:val="20"/>
        </w:rPr>
        <w:t xml:space="preserve">Manifestación, </w:t>
      </w:r>
      <w:r w:rsidRPr="00600D9C">
        <w:rPr>
          <w:b/>
          <w:sz w:val="20"/>
        </w:rPr>
        <w:t>bajo protesta de decir verdad,</w:t>
      </w:r>
      <w:r w:rsidRPr="00600D9C">
        <w:rPr>
          <w:sz w:val="20"/>
        </w:rPr>
        <w:t xml:space="preserve"> de no encontrarse en supuesto alguno de los establecidos en los artículos 59 y 78 del REGLAMENTO</w:t>
      </w:r>
      <w:r w:rsidRPr="00600D9C">
        <w:rPr>
          <w:bCs/>
          <w:sz w:val="20"/>
        </w:rPr>
        <w:t xml:space="preserve">, </w:t>
      </w:r>
      <w:r w:rsidRPr="00600D9C">
        <w:rPr>
          <w:b/>
          <w:sz w:val="20"/>
        </w:rPr>
        <w:t>Anexo 3 “A”</w:t>
      </w:r>
      <w:r w:rsidRPr="00600D9C">
        <w:rPr>
          <w:sz w:val="20"/>
        </w:rPr>
        <w:t>.</w:t>
      </w:r>
    </w:p>
    <w:p w14:paraId="46B80AA3" w14:textId="77777777" w:rsidR="00E834A5" w:rsidRPr="00600D9C" w:rsidRDefault="00E834A5" w:rsidP="00E834A5">
      <w:pPr>
        <w:pStyle w:val="Texto0"/>
        <w:numPr>
          <w:ilvl w:val="0"/>
          <w:numId w:val="61"/>
        </w:numPr>
        <w:tabs>
          <w:tab w:val="clear" w:pos="705"/>
          <w:tab w:val="left" w:pos="851"/>
          <w:tab w:val="num" w:pos="993"/>
          <w:tab w:val="num" w:pos="1415"/>
        </w:tabs>
        <w:spacing w:before="120" w:after="120" w:line="240" w:lineRule="auto"/>
        <w:ind w:left="1220" w:hanging="284"/>
        <w:rPr>
          <w:sz w:val="20"/>
        </w:rPr>
      </w:pPr>
      <w:r w:rsidRPr="00600D9C">
        <w:rPr>
          <w:sz w:val="20"/>
        </w:rPr>
        <w:t xml:space="preserve">Manifestación, </w:t>
      </w:r>
      <w:r w:rsidRPr="00600D9C">
        <w:rPr>
          <w:b/>
          <w:sz w:val="20"/>
        </w:rPr>
        <w:t>bajo protesta de decir verdad,</w:t>
      </w:r>
      <w:r w:rsidRPr="00600D9C">
        <w:rPr>
          <w:sz w:val="20"/>
        </w:rPr>
        <w:t xml:space="preserve"> de estar al corriente en el pago de las obligaciones fiscales y en materia de seguridad social, </w:t>
      </w:r>
      <w:r w:rsidRPr="00600D9C">
        <w:rPr>
          <w:b/>
          <w:sz w:val="20"/>
        </w:rPr>
        <w:t>Anexo</w:t>
      </w:r>
      <w:r w:rsidRPr="00600D9C">
        <w:rPr>
          <w:sz w:val="20"/>
        </w:rPr>
        <w:t xml:space="preserve"> </w:t>
      </w:r>
      <w:r w:rsidRPr="00600D9C">
        <w:rPr>
          <w:b/>
          <w:sz w:val="20"/>
        </w:rPr>
        <w:t xml:space="preserve">3 “B”. </w:t>
      </w:r>
    </w:p>
    <w:p w14:paraId="1D7CE097" w14:textId="77777777" w:rsidR="00E834A5" w:rsidRPr="00600D9C" w:rsidRDefault="00E834A5" w:rsidP="00E834A5">
      <w:pPr>
        <w:pStyle w:val="Texto0"/>
        <w:numPr>
          <w:ilvl w:val="0"/>
          <w:numId w:val="61"/>
        </w:numPr>
        <w:tabs>
          <w:tab w:val="clear" w:pos="705"/>
          <w:tab w:val="left" w:pos="851"/>
          <w:tab w:val="num" w:pos="993"/>
          <w:tab w:val="num" w:pos="1415"/>
        </w:tabs>
        <w:spacing w:before="120" w:after="120" w:line="240" w:lineRule="auto"/>
        <w:ind w:left="1220" w:hanging="284"/>
        <w:rPr>
          <w:sz w:val="20"/>
        </w:rPr>
      </w:pPr>
      <w:r w:rsidRPr="00600D9C">
        <w:rPr>
          <w:sz w:val="20"/>
        </w:rPr>
        <w:t xml:space="preserve">Manifestación, </w:t>
      </w:r>
      <w:r w:rsidRPr="00600D9C">
        <w:rPr>
          <w:b/>
          <w:sz w:val="20"/>
        </w:rPr>
        <w:t xml:space="preserve">bajo protesta de decir verdad, </w:t>
      </w:r>
      <w:r w:rsidRPr="00600D9C">
        <w:rPr>
          <w:sz w:val="20"/>
        </w:rPr>
        <w:t xml:space="preserve">de no encontrarse en alguno de los supuestos establecidos en el artículo 49 fracción IX de la Ley General de Responsabilidades Administrativas, </w:t>
      </w:r>
      <w:r w:rsidRPr="00600D9C">
        <w:rPr>
          <w:b/>
          <w:sz w:val="20"/>
        </w:rPr>
        <w:t>Anexo</w:t>
      </w:r>
      <w:r w:rsidRPr="00600D9C">
        <w:rPr>
          <w:sz w:val="20"/>
        </w:rPr>
        <w:t xml:space="preserve"> </w:t>
      </w:r>
      <w:r w:rsidRPr="00600D9C">
        <w:rPr>
          <w:b/>
          <w:sz w:val="20"/>
        </w:rPr>
        <w:t>3 “C”</w:t>
      </w:r>
      <w:r w:rsidRPr="00600D9C">
        <w:rPr>
          <w:i/>
          <w:sz w:val="20"/>
        </w:rPr>
        <w:t>.</w:t>
      </w:r>
    </w:p>
    <w:p w14:paraId="55481273" w14:textId="70A63725" w:rsidR="006A6C2F" w:rsidRPr="006A6C2F" w:rsidRDefault="00AE42F8" w:rsidP="00E834A5">
      <w:pPr>
        <w:pStyle w:val="Texto0"/>
        <w:numPr>
          <w:ilvl w:val="0"/>
          <w:numId w:val="62"/>
        </w:numPr>
        <w:spacing w:before="120" w:after="120" w:line="240" w:lineRule="auto"/>
        <w:rPr>
          <w:sz w:val="20"/>
          <w:u w:val="single"/>
        </w:rPr>
      </w:pPr>
      <w:r w:rsidRPr="00600D9C">
        <w:rPr>
          <w:sz w:val="20"/>
        </w:rPr>
        <w:t>Escrito</w:t>
      </w:r>
      <w:r w:rsidRPr="005C59FC">
        <w:rPr>
          <w:sz w:val="20"/>
        </w:rPr>
        <w:t xml:space="preserve">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r w:rsidR="00E834A5" w:rsidRPr="00C33F16">
        <w:rPr>
          <w:b/>
          <w:sz w:val="20"/>
        </w:rPr>
        <w:t>INSTITUTO</w:t>
      </w:r>
      <w:r w:rsidRPr="00BE618F">
        <w:rPr>
          <w:sz w:val="20"/>
        </w:rPr>
        <w:t xml:space="preserve">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14:paraId="48F8A0AA" w14:textId="77777777" w:rsidR="00AE42F8" w:rsidRPr="00E5343E" w:rsidRDefault="00432210" w:rsidP="00E834A5">
      <w:pPr>
        <w:pStyle w:val="Texto0"/>
        <w:numPr>
          <w:ilvl w:val="0"/>
          <w:numId w:val="62"/>
        </w:numPr>
        <w:spacing w:before="120" w:after="120" w:line="240" w:lineRule="auto"/>
        <w:rPr>
          <w:sz w:val="20"/>
        </w:rPr>
      </w:pPr>
      <w:r>
        <w:rPr>
          <w:sz w:val="20"/>
        </w:rPr>
        <w:t xml:space="preserve"> </w:t>
      </w:r>
      <w:r w:rsidR="00AE42F8" w:rsidRPr="00E5343E">
        <w:rPr>
          <w:sz w:val="20"/>
        </w:rPr>
        <w:t xml:space="preserve">En caso de pertenecer al Sector de </w:t>
      </w:r>
      <w:proofErr w:type="spellStart"/>
      <w:r w:rsidR="00AE42F8" w:rsidRPr="00E5343E">
        <w:rPr>
          <w:sz w:val="20"/>
        </w:rPr>
        <w:t>MIPyMES</w:t>
      </w:r>
      <w:proofErr w:type="spellEnd"/>
      <w:r w:rsidR="00AE42F8" w:rsidRPr="00E5343E">
        <w:rPr>
          <w:sz w:val="20"/>
        </w:rPr>
        <w:t>,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14:paraId="05388043" w14:textId="77777777" w:rsidR="0038438F" w:rsidRPr="00C91A4A" w:rsidRDefault="0038438F" w:rsidP="00E834A5">
      <w:pPr>
        <w:pStyle w:val="Texto0"/>
        <w:numPr>
          <w:ilvl w:val="0"/>
          <w:numId w:val="62"/>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14:paraId="639D5065" w14:textId="77777777" w:rsidR="00AE42F8" w:rsidRPr="00E442E8" w:rsidRDefault="00512DFB" w:rsidP="000F0757">
      <w:pPr>
        <w:pStyle w:val="Ttulo1"/>
        <w:spacing w:before="120" w:after="120"/>
        <w:ind w:left="1065"/>
        <w:jc w:val="both"/>
        <w:rPr>
          <w:rFonts w:cs="Arial"/>
          <w:bCs/>
          <w:color w:val="1F497D"/>
          <w:sz w:val="20"/>
        </w:rPr>
      </w:pPr>
      <w:bookmarkStart w:id="225" w:name="_Toc369707746"/>
      <w:bookmarkStart w:id="226" w:name="_Toc372027381"/>
      <w:bookmarkStart w:id="227" w:name="_Toc92804385"/>
      <w:r>
        <w:rPr>
          <w:rFonts w:cs="Arial"/>
          <w:bCs/>
          <w:color w:val="1F497D"/>
          <w:sz w:val="20"/>
        </w:rPr>
        <w:t xml:space="preserve">4.2 </w:t>
      </w:r>
      <w:r w:rsidR="00AE42F8" w:rsidRPr="00E442E8">
        <w:rPr>
          <w:rFonts w:cs="Arial"/>
          <w:bCs/>
          <w:color w:val="1F497D"/>
          <w:sz w:val="20"/>
        </w:rPr>
        <w:t>Contenido de la oferta técnica</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225"/>
      <w:bookmarkEnd w:id="226"/>
      <w:bookmarkEnd w:id="227"/>
    </w:p>
    <w:p w14:paraId="25222C87" w14:textId="77777777" w:rsidR="00AE42F8" w:rsidRDefault="00AE42F8" w:rsidP="00AE42F8">
      <w:pPr>
        <w:pStyle w:val="Texto0"/>
        <w:tabs>
          <w:tab w:val="left" w:pos="993"/>
        </w:tabs>
        <w:spacing w:before="120" w:after="120" w:line="240" w:lineRule="auto"/>
        <w:ind w:left="705" w:firstLine="0"/>
        <w:rPr>
          <w:sz w:val="20"/>
        </w:rPr>
      </w:pPr>
      <w:bookmarkStart w:id="228" w:name="_Toc284238904"/>
      <w:bookmarkStart w:id="229" w:name="_Toc289064582"/>
      <w:bookmarkStart w:id="230" w:name="_Toc310514792"/>
      <w:bookmarkStart w:id="231" w:name="_Toc312083758"/>
      <w:bookmarkStart w:id="232" w:name="_Toc312402703"/>
      <w:bookmarkStart w:id="233" w:name="_Toc314002688"/>
      <w:bookmarkStart w:id="234" w:name="_Toc314030201"/>
      <w:bookmarkStart w:id="235" w:name="_Toc314085319"/>
      <w:bookmarkStart w:id="236" w:name="_Toc314086077"/>
      <w:bookmarkStart w:id="237" w:name="_Toc314086217"/>
      <w:bookmarkStart w:id="238" w:name="_Toc314804306"/>
      <w:bookmarkStart w:id="239" w:name="_Toc315900388"/>
      <w:bookmarkStart w:id="240" w:name="_Toc315904627"/>
      <w:bookmarkStart w:id="241" w:name="_Toc316472878"/>
      <w:bookmarkStart w:id="242" w:name="_Toc316482407"/>
      <w:bookmarkStart w:id="243" w:name="_Toc324237747"/>
      <w:bookmarkStart w:id="244" w:name="_Toc329602264"/>
      <w:bookmarkStart w:id="245" w:name="_Toc350422269"/>
      <w:bookmarkStart w:id="246" w:name="_Toc353180911"/>
      <w:bookmarkStart w:id="247" w:name="_Toc366149195"/>
      <w:bookmarkStart w:id="248" w:name="_Toc366239803"/>
      <w:bookmarkStart w:id="249" w:name="_Toc369000489"/>
      <w:bookmarkStart w:id="250"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 xml:space="preserve">y deberá contener los documentos, </w:t>
      </w:r>
      <w:proofErr w:type="gramStart"/>
      <w:r w:rsidRPr="00795ACE">
        <w:rPr>
          <w:b/>
          <w:sz w:val="20"/>
          <w:highlight w:val="yellow"/>
          <w:u w:val="single"/>
        </w:rPr>
        <w:t>que</w:t>
      </w:r>
      <w:proofErr w:type="gramEnd"/>
      <w:r w:rsidRPr="00795ACE">
        <w:rPr>
          <w:b/>
          <w:sz w:val="20"/>
          <w:highlight w:val="yellow"/>
          <w:u w:val="single"/>
        </w:rPr>
        <w:t xml:space="preserve"> en su caso, se soliciten en dicho anexo</w:t>
      </w:r>
      <w:r w:rsidRPr="00795ACE">
        <w:rPr>
          <w:b/>
          <w:sz w:val="20"/>
        </w:rPr>
        <w:t>,</w:t>
      </w:r>
      <w:r w:rsidRPr="00723DBF">
        <w:rPr>
          <w:sz w:val="20"/>
        </w:rPr>
        <w:t xml:space="preserve"> debiendo considerar las modificaciones que se deriven de la(s) Junta(s) de Aclaraciones que se celebre(n).</w:t>
      </w:r>
    </w:p>
    <w:p w14:paraId="2B12F7DC" w14:textId="77777777" w:rsidR="005C0194" w:rsidRDefault="005C0194" w:rsidP="00AE42F8">
      <w:pPr>
        <w:pStyle w:val="Texto0"/>
        <w:tabs>
          <w:tab w:val="left" w:pos="993"/>
        </w:tabs>
        <w:spacing w:before="120" w:after="120" w:line="240" w:lineRule="auto"/>
        <w:ind w:left="705" w:firstLine="0"/>
        <w:rPr>
          <w:sz w:val="20"/>
        </w:rPr>
      </w:pPr>
      <w:r w:rsidRPr="00512DFB">
        <w:rPr>
          <w:sz w:val="20"/>
          <w:highlight w:val="yellow"/>
        </w:rPr>
        <w:t xml:space="preserve">Para efectos de la evaluación por puntos y porcentajes, que se realizará según se señala en el numeral 5 de la presente convocatoria, </w:t>
      </w:r>
      <w:r w:rsidRPr="00512DFB">
        <w:rPr>
          <w:b/>
          <w:sz w:val="20"/>
          <w:highlight w:val="yellow"/>
        </w:rPr>
        <w:t xml:space="preserve">el LICITANTE deberá incluir, como parte de su oferta técnica, los documentos que se solicitan en la Tabla de </w:t>
      </w:r>
      <w:r w:rsidR="00DD1216" w:rsidRPr="00512DFB">
        <w:rPr>
          <w:b/>
          <w:sz w:val="20"/>
          <w:highlight w:val="yellow"/>
        </w:rPr>
        <w:t>Evaluación de Puntos y Porcentajes</w:t>
      </w:r>
      <w:r w:rsidRPr="00512DFB">
        <w:rPr>
          <w:b/>
          <w:sz w:val="20"/>
          <w:highlight w:val="yellow"/>
        </w:rPr>
        <w:t>, mismos que se encuentran señalados en el numeral 5.1 de la presente convocatoria</w:t>
      </w:r>
      <w:r w:rsidRPr="00512DFB">
        <w:rPr>
          <w:sz w:val="20"/>
          <w:highlight w:val="yellow"/>
        </w:rPr>
        <w:t>.</w:t>
      </w:r>
    </w:p>
    <w:p w14:paraId="11BB6AF9" w14:textId="77777777" w:rsidR="00AE42F8" w:rsidRPr="00E442E8" w:rsidRDefault="00512DFB" w:rsidP="000F0757">
      <w:pPr>
        <w:pStyle w:val="Ttulo1"/>
        <w:spacing w:before="120" w:after="120"/>
        <w:ind w:left="1065"/>
        <w:jc w:val="both"/>
        <w:rPr>
          <w:rFonts w:cs="Arial"/>
          <w:bCs/>
          <w:color w:val="1F497D"/>
          <w:sz w:val="20"/>
        </w:rPr>
      </w:pPr>
      <w:bookmarkStart w:id="251" w:name="_Toc369707747"/>
      <w:bookmarkStart w:id="252" w:name="_Toc372027382"/>
      <w:bookmarkStart w:id="253" w:name="_Toc92804386"/>
      <w:r>
        <w:rPr>
          <w:rFonts w:cs="Arial"/>
          <w:bCs/>
          <w:color w:val="1F497D"/>
          <w:sz w:val="20"/>
        </w:rPr>
        <w:lastRenderedPageBreak/>
        <w:t xml:space="preserve">4.3 </w:t>
      </w:r>
      <w:r w:rsidR="00AE42F8" w:rsidRPr="00E442E8">
        <w:rPr>
          <w:rFonts w:cs="Arial"/>
          <w:bCs/>
          <w:color w:val="1F497D"/>
          <w:sz w:val="20"/>
        </w:rPr>
        <w:t>Contenido de la oferta económica</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E0380D6" w14:textId="77777777" w:rsidR="00AE42F8" w:rsidRPr="00E2688F" w:rsidRDefault="00AE42F8" w:rsidP="003F361C">
      <w:pPr>
        <w:pStyle w:val="Texto0"/>
        <w:numPr>
          <w:ilvl w:val="0"/>
          <w:numId w:val="11"/>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w:t>
      </w:r>
      <w:proofErr w:type="spellStart"/>
      <w:r w:rsidRPr="009D427A">
        <w:rPr>
          <w:b/>
          <w:sz w:val="20"/>
          <w:highlight w:val="yellow"/>
        </w:rPr>
        <w:t>requisitar</w:t>
      </w:r>
      <w:proofErr w:type="spellEnd"/>
      <w:r w:rsidRPr="009D427A">
        <w:rPr>
          <w:b/>
          <w:sz w:val="20"/>
          <w:highlight w:val="yellow"/>
        </w:rPr>
        <w:t xml:space="preserve">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14:paraId="47727C4A" w14:textId="77777777" w:rsidR="00AE42F8" w:rsidRPr="0066369F" w:rsidRDefault="00AE42F8" w:rsidP="003F361C">
      <w:pPr>
        <w:pStyle w:val="Texto0"/>
        <w:numPr>
          <w:ilvl w:val="0"/>
          <w:numId w:val="11"/>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14:paraId="0E1707F7" w14:textId="4E06B941" w:rsidR="00AE42F8" w:rsidRPr="00600D9C" w:rsidRDefault="00AE42F8" w:rsidP="003F361C">
      <w:pPr>
        <w:pStyle w:val="Texto0"/>
        <w:numPr>
          <w:ilvl w:val="0"/>
          <w:numId w:val="11"/>
        </w:numPr>
        <w:tabs>
          <w:tab w:val="left" w:pos="709"/>
        </w:tabs>
        <w:spacing w:before="120" w:after="120" w:line="240" w:lineRule="auto"/>
        <w:ind w:left="993" w:hanging="284"/>
        <w:rPr>
          <w:sz w:val="20"/>
        </w:rPr>
      </w:pPr>
      <w:r w:rsidRPr="00600D9C">
        <w:rPr>
          <w:sz w:val="20"/>
        </w:rPr>
        <w:t xml:space="preserve">Cualquier descuento o beneficio adicional que el LICITANTE ofrezca al </w:t>
      </w:r>
      <w:r w:rsidRPr="00600D9C">
        <w:rPr>
          <w:b/>
          <w:sz w:val="20"/>
        </w:rPr>
        <w:t>INSTITUTO</w:t>
      </w:r>
      <w:r w:rsidRPr="00600D9C">
        <w:rPr>
          <w:sz w:val="20"/>
        </w:rPr>
        <w:t xml:space="preserve"> deberá señalarse en la oferta económica.</w:t>
      </w:r>
    </w:p>
    <w:p w14:paraId="5D869CA7" w14:textId="44B6C767" w:rsidR="00585BCA" w:rsidRPr="00600D9C" w:rsidRDefault="00585BCA" w:rsidP="004F5228">
      <w:pPr>
        <w:ind w:left="1069" w:right="-1"/>
        <w:jc w:val="both"/>
        <w:rPr>
          <w:rFonts w:ascii="Arial" w:hAnsi="Arial" w:cs="Arial"/>
        </w:rPr>
      </w:pPr>
      <w:r w:rsidRPr="00600D9C">
        <w:rPr>
          <w:rFonts w:ascii="Arial" w:hAnsi="Arial" w:cs="Arial"/>
          <w:b/>
        </w:rPr>
        <w:t>En caso de que el importe total antes de I.V.A. (Subtotal) resulte aceptable y el más bajo; pero alguno o algunos de los conceptos resulte(n) ser precios no aceptables, dicho (s) concepto (s) que se encuentren en ese supuesto, se adjudicarán hasta por el precio aceptable que resulte de la evaluación económica efectuada en términos de lo dispuesto en el Artículo 68 de la Políticas Bases y Lineamientos en materia de Adquisiciones, Arrendamientos de Bienes Muebles y Servicios del Instituto Federal Electoral.</w:t>
      </w:r>
      <w:r w:rsidR="004F5228" w:rsidRPr="00600D9C">
        <w:rPr>
          <w:rFonts w:ascii="Arial" w:hAnsi="Arial" w:cs="Arial"/>
          <w:b/>
        </w:rPr>
        <w:t xml:space="preserve"> </w:t>
      </w:r>
      <w:bookmarkStart w:id="254" w:name="_Hlk92796451"/>
      <w:r w:rsidRPr="00600D9C">
        <w:rPr>
          <w:rFonts w:ascii="Arial" w:hAnsi="Arial" w:cs="Arial"/>
          <w:b/>
          <w:u w:val="single"/>
        </w:rPr>
        <w:t xml:space="preserve">Entendiéndose que, con la presentación de la propuesta económica por parte de los licitantes, aceptan dicha consideración. </w:t>
      </w:r>
      <w:bookmarkEnd w:id="254"/>
    </w:p>
    <w:p w14:paraId="1F9618E8" w14:textId="1B4C69E1" w:rsidR="00585BCA" w:rsidRPr="00600D9C" w:rsidRDefault="00585BCA" w:rsidP="00585BCA">
      <w:pPr>
        <w:pStyle w:val="Texto0"/>
        <w:numPr>
          <w:ilvl w:val="0"/>
          <w:numId w:val="11"/>
        </w:numPr>
        <w:tabs>
          <w:tab w:val="left" w:pos="709"/>
        </w:tabs>
        <w:spacing w:before="120" w:after="120" w:line="240" w:lineRule="auto"/>
        <w:ind w:left="993"/>
        <w:rPr>
          <w:sz w:val="20"/>
        </w:rPr>
      </w:pPr>
      <w:bookmarkStart w:id="255" w:name="_Hlk92796477"/>
      <w:r w:rsidRPr="00600D9C">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5C464D47" w14:textId="77777777" w:rsidR="00585BCA" w:rsidRPr="00600D9C" w:rsidRDefault="00585BCA" w:rsidP="00585BCA">
      <w:pPr>
        <w:pStyle w:val="Texto0"/>
        <w:tabs>
          <w:tab w:val="left" w:pos="709"/>
        </w:tabs>
        <w:spacing w:before="120" w:after="120" w:line="240" w:lineRule="auto"/>
        <w:ind w:left="993" w:firstLine="0"/>
        <w:rPr>
          <w:sz w:val="20"/>
        </w:rPr>
      </w:pPr>
      <w:r w:rsidRPr="00600D9C">
        <w:rPr>
          <w:sz w:val="20"/>
        </w:rPr>
        <w:t xml:space="preserve">La proposición de la oferta económica es indispensable para su evaluación </w:t>
      </w:r>
      <w:proofErr w:type="gramStart"/>
      <w:r w:rsidRPr="00600D9C">
        <w:rPr>
          <w:sz w:val="20"/>
        </w:rPr>
        <w:t>y</w:t>
      </w:r>
      <w:proofErr w:type="gramEnd"/>
      <w:r w:rsidRPr="00600D9C">
        <w:rPr>
          <w:sz w:val="20"/>
        </w:rPr>
        <w:t xml:space="preserve"> en consecuencia, su incumplimiento afecta su solvencia y motivaría su </w:t>
      </w:r>
      <w:proofErr w:type="spellStart"/>
      <w:r w:rsidRPr="00600D9C">
        <w:rPr>
          <w:sz w:val="20"/>
        </w:rPr>
        <w:t>desechamiento</w:t>
      </w:r>
      <w:proofErr w:type="spellEnd"/>
      <w:r w:rsidRPr="00600D9C">
        <w:rPr>
          <w:sz w:val="20"/>
        </w:rPr>
        <w:t>.</w:t>
      </w:r>
    </w:p>
    <w:p w14:paraId="2499437B" w14:textId="77777777" w:rsidR="00F70FCA" w:rsidRPr="00600D9C" w:rsidRDefault="00F70FCA" w:rsidP="003F361C">
      <w:pPr>
        <w:pStyle w:val="Ttulo1"/>
        <w:numPr>
          <w:ilvl w:val="0"/>
          <w:numId w:val="27"/>
        </w:numPr>
        <w:spacing w:before="120" w:after="120"/>
        <w:ind w:left="357" w:hanging="357"/>
        <w:jc w:val="both"/>
        <w:rPr>
          <w:rFonts w:cs="Arial"/>
          <w:color w:val="365F91"/>
          <w:kern w:val="32"/>
          <w:sz w:val="20"/>
        </w:rPr>
      </w:pPr>
      <w:bookmarkStart w:id="256" w:name="_Toc92804387"/>
      <w:bookmarkEnd w:id="255"/>
      <w:r w:rsidRPr="00600D9C">
        <w:rPr>
          <w:rFonts w:cs="Arial"/>
          <w:color w:val="365F91"/>
          <w:kern w:val="32"/>
          <w:sz w:val="20"/>
        </w:rPr>
        <w:t>CRITERIOS DE EVALUACIÓN Y ADJUDICACIÓN DEL CONTRATO</w:t>
      </w:r>
      <w:bookmarkEnd w:id="128"/>
      <w:bookmarkEnd w:id="129"/>
      <w:bookmarkEnd w:id="130"/>
      <w:bookmarkEnd w:id="256"/>
    </w:p>
    <w:p w14:paraId="26BE9ABB" w14:textId="77777777" w:rsidR="00F70FCA" w:rsidRPr="00ED5986" w:rsidRDefault="00F70FCA" w:rsidP="000E7884">
      <w:pPr>
        <w:pStyle w:val="Sangra3detindependiente2"/>
        <w:numPr>
          <w:ilvl w:val="0"/>
          <w:numId w:val="10"/>
        </w:numPr>
        <w:spacing w:before="120" w:after="120"/>
        <w:rPr>
          <w:rFonts w:cs="Arial"/>
        </w:rPr>
      </w:pPr>
      <w:bookmarkStart w:id="257" w:name="_Toc284238909"/>
      <w:bookmarkStart w:id="258" w:name="_Toc289064587"/>
      <w:r w:rsidRPr="0024727A">
        <w:t xml:space="preserve">De conformidad con el </w:t>
      </w:r>
      <w:r w:rsidR="005C0194">
        <w:t>tercer</w:t>
      </w:r>
      <w:r w:rsidRPr="0024727A">
        <w:t xml:space="preserve"> </w:t>
      </w:r>
      <w:r w:rsidRPr="00795ACE">
        <w:t xml:space="preserve">párrafo del artículo </w:t>
      </w:r>
      <w:r w:rsidR="0081625A" w:rsidRPr="00795ACE">
        <w:t>43</w:t>
      </w:r>
      <w:r w:rsidRPr="00795ACE">
        <w:t xml:space="preserve"> del REGLAMENTO</w:t>
      </w:r>
      <w:r w:rsidR="0010228F" w:rsidRPr="00795ACE">
        <w:t xml:space="preserve"> y artículo 78 de las POBALINES</w:t>
      </w:r>
      <w:r w:rsidRPr="00795ACE">
        <w:t xml:space="preserve">, el </w:t>
      </w:r>
      <w:r w:rsidRPr="00795ACE">
        <w:rPr>
          <w:rFonts w:cs="Arial"/>
          <w:b/>
        </w:rPr>
        <w:t xml:space="preserve">INSTITUTO </w:t>
      </w:r>
      <w:r w:rsidRPr="00795ACE">
        <w:rPr>
          <w:rFonts w:cs="Arial"/>
        </w:rPr>
        <w:t>analiz</w:t>
      </w:r>
      <w:r w:rsidRPr="0024727A">
        <w:rPr>
          <w:rFonts w:cs="Arial"/>
        </w:rPr>
        <w:t>ará y evaluará las proposiciones mediante el mecanismo de</w:t>
      </w:r>
      <w:r w:rsidRPr="0024727A">
        <w:rPr>
          <w:rFonts w:cs="Arial"/>
          <w:b/>
        </w:rPr>
        <w:t xml:space="preserve"> </w:t>
      </w:r>
      <w:r w:rsidR="005C0194" w:rsidRPr="005C0194">
        <w:rPr>
          <w:rFonts w:cs="Arial"/>
          <w:b/>
        </w:rPr>
        <w:t>evaluación por puntos y porcentajes,</w:t>
      </w:r>
      <w:r w:rsidR="005C0194">
        <w:rPr>
          <w:rFonts w:cs="Arial"/>
          <w:b/>
        </w:rPr>
        <w:t xml:space="preserve"> </w:t>
      </w:r>
      <w:r w:rsidRPr="0024727A">
        <w:rPr>
          <w:rFonts w:cs="Arial"/>
        </w:rPr>
        <w:t xml:space="preserve">verificando que las proposiciones cumplan con los requisitos solicitados en la </w:t>
      </w:r>
      <w:r w:rsidRPr="00ED5986">
        <w:rPr>
          <w:rFonts w:cs="Arial"/>
        </w:rPr>
        <w:t xml:space="preserve">presente convocatoria, sus anexos y las modificaciones que resulten de la(s) Junta(s) de Aclaraciones, lo que permitirá realizar la evaluación en igualdad de condiciones para todos los </w:t>
      </w:r>
      <w:r w:rsidRPr="002912C7">
        <w:rPr>
          <w:rFonts w:cs="Arial"/>
          <w:b/>
        </w:rPr>
        <w:t>LICITANTES</w:t>
      </w:r>
      <w:r w:rsidRPr="00ED5986">
        <w:rPr>
          <w:rFonts w:cs="Arial"/>
        </w:rPr>
        <w:t>.</w:t>
      </w:r>
    </w:p>
    <w:p w14:paraId="7942B1A0" w14:textId="77777777" w:rsidR="00F70FCA" w:rsidRPr="00ED5986" w:rsidRDefault="005E760D" w:rsidP="000E7884">
      <w:pPr>
        <w:pStyle w:val="Sangra3detindependiente2"/>
        <w:numPr>
          <w:ilvl w:val="0"/>
          <w:numId w:val="10"/>
        </w:numPr>
        <w:tabs>
          <w:tab w:val="left" w:pos="993"/>
        </w:tabs>
        <w:spacing w:before="120" w:after="120"/>
        <w:ind w:left="993" w:hanging="284"/>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 xml:space="preserve">determinando si cumplen o no cumplen </w:t>
      </w:r>
      <w:proofErr w:type="gramStart"/>
      <w:r w:rsidR="00F70FCA" w:rsidRPr="0097328F">
        <w:t>en relación a</w:t>
      </w:r>
      <w:proofErr w:type="gramEnd"/>
      <w:r w:rsidR="00F70FCA" w:rsidRPr="0097328F">
        <w:t xml:space="preserve"> lo indicado en dicho numeral</w:t>
      </w:r>
      <w:r w:rsidR="006B5D97">
        <w:t xml:space="preserve"> </w:t>
      </w:r>
      <w:r w:rsidR="008762CD">
        <w:t>y</w:t>
      </w:r>
      <w:r w:rsidR="006B5D97">
        <w:t xml:space="preserve"> los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t>.</w:t>
      </w:r>
    </w:p>
    <w:p w14:paraId="0EA54216" w14:textId="77777777" w:rsidR="00F70FCA" w:rsidRPr="00E442E8" w:rsidRDefault="00F70FCA" w:rsidP="003F361C">
      <w:pPr>
        <w:pStyle w:val="Ttulo1"/>
        <w:numPr>
          <w:ilvl w:val="1"/>
          <w:numId w:val="51"/>
        </w:numPr>
        <w:spacing w:before="120" w:after="120"/>
        <w:jc w:val="both"/>
        <w:rPr>
          <w:rFonts w:cs="Arial"/>
          <w:bCs/>
          <w:color w:val="1F497D"/>
          <w:sz w:val="20"/>
        </w:rPr>
      </w:pPr>
      <w:bookmarkStart w:id="259" w:name="_Toc284238906"/>
      <w:bookmarkStart w:id="260" w:name="_Toc279612225"/>
      <w:bookmarkStart w:id="261" w:name="_Toc289064584"/>
      <w:bookmarkStart w:id="262" w:name="_Toc299018178"/>
      <w:bookmarkStart w:id="263" w:name="_Toc305758549"/>
      <w:bookmarkStart w:id="264" w:name="_Toc310514794"/>
      <w:bookmarkStart w:id="265" w:name="_Toc312083760"/>
      <w:bookmarkStart w:id="266" w:name="_Toc312402705"/>
      <w:bookmarkStart w:id="267" w:name="_Toc313943679"/>
      <w:bookmarkStart w:id="268" w:name="_Toc313943741"/>
      <w:bookmarkStart w:id="269" w:name="_Toc313999944"/>
      <w:bookmarkStart w:id="270" w:name="_Toc314007648"/>
      <w:bookmarkStart w:id="271" w:name="_Toc314094142"/>
      <w:bookmarkStart w:id="272" w:name="_Toc314804563"/>
      <w:bookmarkStart w:id="273" w:name="_Toc315905511"/>
      <w:bookmarkStart w:id="274" w:name="_Toc316315427"/>
      <w:bookmarkStart w:id="275" w:name="_Toc316316313"/>
      <w:bookmarkStart w:id="276" w:name="_Toc327181261"/>
      <w:bookmarkStart w:id="277" w:name="_Toc329602577"/>
      <w:bookmarkStart w:id="278" w:name="_Toc369707749"/>
      <w:bookmarkStart w:id="279" w:name="_Toc372027384"/>
      <w:bookmarkStart w:id="280" w:name="_Toc92804388"/>
      <w:r w:rsidRPr="00E442E8">
        <w:rPr>
          <w:rFonts w:cs="Arial"/>
          <w:bCs/>
          <w:color w:val="1F497D"/>
          <w:sz w:val="20"/>
        </w:rPr>
        <w:t>Criterios de evaluación técnica.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4E4FC50" w14:textId="77777777" w:rsidR="00F70FCA" w:rsidRDefault="005C0194" w:rsidP="00ED0D71">
      <w:pPr>
        <w:pStyle w:val="Texto0"/>
        <w:tabs>
          <w:tab w:val="left" w:pos="567"/>
        </w:tabs>
        <w:spacing w:before="120" w:after="120" w:line="240" w:lineRule="auto"/>
        <w:ind w:left="708" w:firstLine="0"/>
        <w:rPr>
          <w:sz w:val="20"/>
        </w:rPr>
      </w:pPr>
      <w:r w:rsidRPr="008762CD">
        <w:rPr>
          <w:sz w:val="20"/>
          <w:highlight w:val="yellow"/>
        </w:rPr>
        <w:t xml:space="preserve">Atendiendo lo establecido en el tercer párrafo del artículo 67 de las POBALINES, </w:t>
      </w:r>
      <w:r w:rsidR="0041694C" w:rsidRPr="008762CD">
        <w:rPr>
          <w:sz w:val="20"/>
          <w:highlight w:val="yellow"/>
        </w:rPr>
        <w:t>El INSTITUTO</w:t>
      </w:r>
      <w:r w:rsidR="00F70FCA" w:rsidRPr="008762CD">
        <w:rPr>
          <w:sz w:val="20"/>
          <w:highlight w:val="yellow"/>
        </w:rPr>
        <w:t xml:space="preserve">, a través de su titular o del o los servidores públicos que designe, analizará(n) y </w:t>
      </w:r>
      <w:r w:rsidR="00F70FCA" w:rsidRPr="008762CD">
        <w:rPr>
          <w:sz w:val="20"/>
          <w:highlight w:val="yellow"/>
        </w:rPr>
        <w:lastRenderedPageBreak/>
        <w:t xml:space="preserve">evaluará(n) </w:t>
      </w:r>
      <w:r w:rsidR="005E760D" w:rsidRPr="008762CD">
        <w:rPr>
          <w:sz w:val="20"/>
          <w:highlight w:val="yellow"/>
        </w:rPr>
        <w:t>las ofertas técnicas aceptadas</w:t>
      </w:r>
      <w:r w:rsidR="00F70FCA" w:rsidRPr="008762CD">
        <w:rPr>
          <w:sz w:val="20"/>
          <w:highlight w:val="yellow"/>
        </w:rPr>
        <w:t xml:space="preserve"> en el Acto de Presentación y Apertura de Proposiciones </w:t>
      </w:r>
      <w:r w:rsidR="00A0057A" w:rsidRPr="008762CD">
        <w:rPr>
          <w:sz w:val="20"/>
          <w:highlight w:val="yellow"/>
        </w:rPr>
        <w:t xml:space="preserve">asignando la puntuación que corresponda a la oferta técnica, según el cumplimiento </w:t>
      </w:r>
      <w:r w:rsidR="008762CD" w:rsidRPr="008762CD">
        <w:rPr>
          <w:sz w:val="20"/>
          <w:highlight w:val="yellow"/>
          <w:lang w:val="es-ES"/>
        </w:rPr>
        <w:t xml:space="preserve">al Anexo 1 “Especificaciones técnicas” y </w:t>
      </w:r>
      <w:r w:rsidR="00A0057A" w:rsidRPr="008762CD">
        <w:rPr>
          <w:sz w:val="20"/>
          <w:highlight w:val="yellow"/>
        </w:rPr>
        <w:t xml:space="preserve">a los rubros que se detallan en la </w:t>
      </w:r>
      <w:r w:rsidR="00A0057A" w:rsidRPr="008762CD">
        <w:rPr>
          <w:b/>
          <w:sz w:val="20"/>
          <w:highlight w:val="yellow"/>
        </w:rPr>
        <w:t>“Tabla de Evaluación de Puntos y Porcentajes”</w:t>
      </w:r>
      <w:r w:rsidR="00A0057A" w:rsidRPr="008762CD">
        <w:rPr>
          <w:sz w:val="20"/>
          <w:highlight w:val="yellow"/>
        </w:rPr>
        <w:t>.</w:t>
      </w:r>
      <w:r w:rsidR="00A0057A">
        <w:rPr>
          <w:sz w:val="20"/>
        </w:rPr>
        <w:t xml:space="preserve"> </w:t>
      </w:r>
    </w:p>
    <w:p w14:paraId="0FB07D5B" w14:textId="77777777" w:rsidR="005E760D" w:rsidRPr="001D03B6" w:rsidRDefault="005E760D" w:rsidP="005E760D">
      <w:pPr>
        <w:pStyle w:val="Texto0"/>
        <w:tabs>
          <w:tab w:val="left" w:pos="567"/>
        </w:tabs>
        <w:spacing w:before="120" w:after="120"/>
        <w:ind w:left="708"/>
        <w:rPr>
          <w:b/>
          <w:sz w:val="22"/>
        </w:rPr>
      </w:pPr>
      <w:r w:rsidRPr="001D03B6">
        <w:rPr>
          <w:b/>
          <w:sz w:val="22"/>
        </w:rPr>
        <w:t>Aspectos que se considerarán para la evaluación por puntos y porcentajes:</w:t>
      </w:r>
    </w:p>
    <w:p w14:paraId="00C5BBF1" w14:textId="77777777" w:rsidR="005E760D" w:rsidRPr="005E760D" w:rsidRDefault="005E760D" w:rsidP="005E760D">
      <w:pPr>
        <w:pStyle w:val="Texto0"/>
        <w:tabs>
          <w:tab w:val="left" w:pos="567"/>
        </w:tabs>
        <w:spacing w:before="120" w:after="120"/>
        <w:ind w:left="708"/>
        <w:rPr>
          <w:sz w:val="20"/>
        </w:rPr>
      </w:pPr>
      <w:r w:rsidRPr="00C66343">
        <w:rPr>
          <w:b/>
          <w:sz w:val="20"/>
        </w:rPr>
        <w:t>I</w:t>
      </w:r>
      <w:r w:rsidRPr="005E760D">
        <w:rPr>
          <w:sz w:val="20"/>
        </w:rPr>
        <w:t>. 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3CC7C2A6" w14:textId="77777777" w:rsidR="00DD1216" w:rsidRDefault="005E760D" w:rsidP="005E760D">
      <w:pPr>
        <w:pStyle w:val="Texto0"/>
        <w:tabs>
          <w:tab w:val="left" w:pos="567"/>
        </w:tabs>
        <w:spacing w:before="120" w:after="120"/>
        <w:ind w:left="708"/>
      </w:pPr>
      <w:r w:rsidRPr="00C66343">
        <w:rPr>
          <w:b/>
          <w:sz w:val="20"/>
        </w:rPr>
        <w:t>II</w:t>
      </w:r>
      <w:r w:rsidRPr="005E760D">
        <w:rPr>
          <w:sz w:val="20"/>
        </w:rPr>
        <w:t xml:space="preserve">. Se aceptará la presentación de contratos </w:t>
      </w:r>
      <w:r w:rsidR="00DD1216">
        <w:rPr>
          <w:sz w:val="20"/>
        </w:rPr>
        <w:t xml:space="preserve">anuales y </w:t>
      </w:r>
      <w:r w:rsidRPr="005E760D">
        <w:rPr>
          <w:sz w:val="20"/>
        </w:rPr>
        <w:t>plurianuales y de contratos en los que se haya pactado que las obligaciones del LICITANTE se consideran divisibles, a efecto de que sean susceptibles de computarse los años, meses o fracciones de año de dichos contratos, en los que se hayan concluido o finiquitado obligaciones.</w:t>
      </w:r>
      <w:r w:rsidR="00DD1216" w:rsidRPr="00DD1216">
        <w:t xml:space="preserve"> </w:t>
      </w:r>
    </w:p>
    <w:p w14:paraId="568339B0" w14:textId="77777777" w:rsidR="005E760D" w:rsidRPr="00600D9C" w:rsidRDefault="00DD1216" w:rsidP="005E760D">
      <w:pPr>
        <w:pStyle w:val="Texto0"/>
        <w:tabs>
          <w:tab w:val="left" w:pos="567"/>
        </w:tabs>
        <w:spacing w:before="120" w:after="120"/>
        <w:ind w:left="708"/>
        <w:rPr>
          <w:sz w:val="20"/>
        </w:rPr>
      </w:pPr>
      <w:r w:rsidRPr="00600D9C">
        <w:rPr>
          <w:sz w:val="20"/>
          <w:u w:val="single"/>
        </w:rPr>
        <w:t>Los contratos</w:t>
      </w:r>
      <w:r w:rsidR="00A60DAB" w:rsidRPr="00600D9C">
        <w:rPr>
          <w:sz w:val="20"/>
          <w:u w:val="single"/>
        </w:rPr>
        <w:t>, órdenes de compra o pedidos</w:t>
      </w:r>
      <w:r w:rsidRPr="00600D9C">
        <w:rPr>
          <w:sz w:val="20"/>
          <w:u w:val="single"/>
        </w:rPr>
        <w:t xml:space="preserve"> que presenten los LICITANTES deberán estar debidamente firmados e incluir sus anexos correspondientes, que permitan al INSTITUTO, verificar el alcance de la contratación respectiva</w:t>
      </w:r>
      <w:r w:rsidRPr="00600D9C">
        <w:rPr>
          <w:sz w:val="20"/>
        </w:rPr>
        <w:t>.</w:t>
      </w:r>
    </w:p>
    <w:p w14:paraId="03490303" w14:textId="77777777" w:rsidR="005E760D" w:rsidRPr="00600D9C" w:rsidRDefault="005E760D" w:rsidP="005E760D">
      <w:pPr>
        <w:pStyle w:val="Texto0"/>
        <w:tabs>
          <w:tab w:val="left" w:pos="567"/>
        </w:tabs>
        <w:spacing w:before="120" w:after="120"/>
        <w:ind w:left="708"/>
        <w:rPr>
          <w:sz w:val="20"/>
        </w:rPr>
      </w:pPr>
      <w:r w:rsidRPr="00600D9C">
        <w:rPr>
          <w:b/>
          <w:sz w:val="20"/>
        </w:rPr>
        <w:t>III</w:t>
      </w:r>
      <w:r w:rsidRPr="00600D9C">
        <w:rPr>
          <w:sz w:val="20"/>
        </w:rPr>
        <w:t xml:space="preserve">. Para acreditar la especialidad, se cuantificará el número de contratos o documentos que se presenten a evaluación, con los cuales se acredite que el LICITANTE ha realizado actividades que son iguales o muy similares a la naturaleza, o condiciones a los que se están solicitando en el procedimiento de contratación. Se debe considerar que los contratos </w:t>
      </w:r>
      <w:r w:rsidR="00CD7757" w:rsidRPr="00600D9C">
        <w:rPr>
          <w:sz w:val="20"/>
        </w:rPr>
        <w:t xml:space="preserve">pueden estar concluidos o incluso vigentes siempre que hayan sido celebrados por lo menos </w:t>
      </w:r>
      <w:r w:rsidR="004C0A90" w:rsidRPr="00600D9C">
        <w:rPr>
          <w:sz w:val="20"/>
        </w:rPr>
        <w:t>4</w:t>
      </w:r>
      <w:r w:rsidR="00CD7757" w:rsidRPr="00600D9C">
        <w:rPr>
          <w:sz w:val="20"/>
        </w:rPr>
        <w:t xml:space="preserve"> meses antes de la fecha del acto de presentación y apertura de proposiciones y se presente carta o documento donde se indique</w:t>
      </w:r>
      <w:r w:rsidR="00A60DAB" w:rsidRPr="00600D9C">
        <w:rPr>
          <w:sz w:val="20"/>
        </w:rPr>
        <w:t xml:space="preserve"> la satisfacción de servicios por parte del cliente</w:t>
      </w:r>
      <w:r w:rsidRPr="00600D9C">
        <w:rPr>
          <w:sz w:val="20"/>
        </w:rPr>
        <w:t>.</w:t>
      </w:r>
    </w:p>
    <w:p w14:paraId="2305370D" w14:textId="77777777" w:rsidR="00CC7D19" w:rsidRDefault="005E760D" w:rsidP="005E760D">
      <w:pPr>
        <w:pStyle w:val="Texto0"/>
        <w:tabs>
          <w:tab w:val="left" w:pos="567"/>
        </w:tabs>
        <w:spacing w:before="120" w:after="120"/>
        <w:ind w:left="708"/>
        <w:rPr>
          <w:sz w:val="20"/>
        </w:rPr>
      </w:pPr>
      <w:r w:rsidRPr="00600D9C">
        <w:rPr>
          <w:b/>
          <w:sz w:val="20"/>
        </w:rPr>
        <w:t>IV</w:t>
      </w:r>
      <w:r w:rsidRPr="00600D9C">
        <w:rPr>
          <w:sz w:val="20"/>
        </w:rPr>
        <w:t>. Se asignará la mayor</w:t>
      </w:r>
      <w:r w:rsidRPr="005E760D">
        <w:rPr>
          <w:sz w:val="20"/>
        </w:rPr>
        <w:t xml:space="preserve"> puntuación o unidades porcentuales al LICITANTE o los LICITANTES que acrediten el máximo de años de experiencia y el mayor número de contratos</w:t>
      </w:r>
      <w:r w:rsidR="00C92B0B">
        <w:rPr>
          <w:sz w:val="20"/>
        </w:rPr>
        <w:t>.</w:t>
      </w:r>
      <w:r w:rsidRPr="005E760D">
        <w:rPr>
          <w:sz w:val="20"/>
        </w:rPr>
        <w:t xml:space="preserve"> </w:t>
      </w:r>
      <w:r w:rsidR="00C92B0B" w:rsidRPr="00C92B0B">
        <w:rPr>
          <w:sz w:val="20"/>
        </w:rPr>
        <w:t>La experiencia se tomará de los contratos acreditados para la especialidad.</w:t>
      </w:r>
    </w:p>
    <w:p w14:paraId="1A1DA09B" w14:textId="77777777" w:rsidR="005E760D" w:rsidRPr="005E760D" w:rsidRDefault="005E760D" w:rsidP="005E760D">
      <w:pPr>
        <w:pStyle w:val="Texto0"/>
        <w:tabs>
          <w:tab w:val="left" w:pos="567"/>
        </w:tabs>
        <w:spacing w:before="120" w:after="120"/>
        <w:ind w:left="708"/>
        <w:rPr>
          <w:sz w:val="20"/>
        </w:rPr>
      </w:pPr>
      <w:r w:rsidRPr="005E760D">
        <w:rPr>
          <w:sz w:val="20"/>
        </w:rPr>
        <w:t>Si algún LICITANTE acredita más años o número de contratos de los máximos solicitados, sólo se le asignará la mayor puntuación o unidades porcentuales que correspondan al límite máximo determinado.</w:t>
      </w:r>
    </w:p>
    <w:p w14:paraId="7DA70B3C" w14:textId="77777777" w:rsidR="005E760D" w:rsidRPr="005E760D" w:rsidRDefault="005E760D" w:rsidP="005E760D">
      <w:pPr>
        <w:pStyle w:val="Texto0"/>
        <w:tabs>
          <w:tab w:val="left" w:pos="567"/>
        </w:tabs>
        <w:spacing w:before="120" w:after="120"/>
        <w:ind w:left="708"/>
        <w:rPr>
          <w:sz w:val="20"/>
        </w:rPr>
      </w:pPr>
      <w:r w:rsidRPr="00C66343">
        <w:rPr>
          <w:b/>
          <w:sz w:val="20"/>
        </w:rPr>
        <w:t>V</w:t>
      </w:r>
      <w:r w:rsidRPr="005E760D">
        <w:rPr>
          <w:sz w:val="20"/>
        </w:rPr>
        <w:t>. 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años o de contratos solicitados, se les hubiera otorgado el máximo de puntuación o unidades porcentuales, y por el otro, el número de años o de contratos que efectivamente</w:t>
      </w:r>
      <w:r w:rsidRPr="005E760D">
        <w:t xml:space="preserve"> </w:t>
      </w:r>
      <w:r w:rsidRPr="005E760D">
        <w:rPr>
          <w:sz w:val="20"/>
        </w:rPr>
        <w:t>acreditaron, para así determinar la puntuación o unidades porcentuales que les corresponde.</w:t>
      </w:r>
    </w:p>
    <w:p w14:paraId="0C66EE18" w14:textId="77777777" w:rsidR="001D03B6" w:rsidRPr="001D03B6" w:rsidRDefault="001D03B6" w:rsidP="001D03B6">
      <w:pPr>
        <w:pStyle w:val="Texto0"/>
        <w:tabs>
          <w:tab w:val="left" w:pos="567"/>
        </w:tabs>
        <w:spacing w:before="120" w:after="120"/>
        <w:ind w:left="708"/>
        <w:rPr>
          <w:sz w:val="20"/>
        </w:rPr>
      </w:pPr>
      <w:r w:rsidRPr="00C66343">
        <w:rPr>
          <w:b/>
          <w:sz w:val="20"/>
        </w:rPr>
        <w:t>VI</w:t>
      </w:r>
      <w:r w:rsidRPr="001D03B6">
        <w:rPr>
          <w:sz w:val="20"/>
        </w:rPr>
        <w:t>.</w:t>
      </w:r>
      <w:r w:rsidRPr="001D03B6">
        <w:rPr>
          <w:sz w:val="20"/>
        </w:rPr>
        <w:tab/>
        <w:t xml:space="preserve">Personal con capacidades diferentes. </w:t>
      </w:r>
      <w:r w:rsidR="000222F8" w:rsidRPr="000222F8">
        <w:rPr>
          <w:sz w:val="20"/>
        </w:rPr>
        <w:t>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 con capacidades diferentes (en original).</w:t>
      </w:r>
    </w:p>
    <w:p w14:paraId="63C8B468" w14:textId="77777777" w:rsidR="001D03B6" w:rsidRPr="001D03B6" w:rsidRDefault="001D03B6" w:rsidP="001D03B6">
      <w:pPr>
        <w:pStyle w:val="Texto0"/>
        <w:tabs>
          <w:tab w:val="left" w:pos="567"/>
        </w:tabs>
        <w:spacing w:before="120" w:after="120"/>
        <w:ind w:left="708"/>
        <w:rPr>
          <w:sz w:val="20"/>
        </w:rPr>
      </w:pPr>
      <w:r w:rsidRPr="001D03B6">
        <w:rPr>
          <w:sz w:val="20"/>
        </w:rPr>
        <w:tab/>
        <w:t xml:space="preserve">De conformidad con </w:t>
      </w:r>
      <w:r w:rsidR="004826EF">
        <w:rPr>
          <w:sz w:val="20"/>
        </w:rPr>
        <w:t>los</w:t>
      </w:r>
      <w:r w:rsidRPr="001D03B6">
        <w:rPr>
          <w:sz w:val="20"/>
        </w:rPr>
        <w:t xml:space="preserve"> artículo</w:t>
      </w:r>
      <w:r w:rsidR="004826EF">
        <w:rPr>
          <w:sz w:val="20"/>
        </w:rPr>
        <w:t>s</w:t>
      </w:r>
      <w:r w:rsidRPr="001D03B6">
        <w:rPr>
          <w:sz w:val="20"/>
        </w:rPr>
        <w:t xml:space="preserve"> </w:t>
      </w:r>
      <w:r w:rsidR="004826EF" w:rsidRPr="004826EF">
        <w:rPr>
          <w:sz w:val="20"/>
        </w:rPr>
        <w:t xml:space="preserve">56 fracción VI inciso </w:t>
      </w:r>
      <w:proofErr w:type="gramStart"/>
      <w:r w:rsidR="004826EF" w:rsidRPr="004826EF">
        <w:rPr>
          <w:sz w:val="20"/>
        </w:rPr>
        <w:t xml:space="preserve">g) </w:t>
      </w:r>
      <w:r w:rsidR="004826EF">
        <w:rPr>
          <w:sz w:val="20"/>
        </w:rPr>
        <w:t xml:space="preserve"> y</w:t>
      </w:r>
      <w:proofErr w:type="gramEnd"/>
      <w:r w:rsidR="004826EF">
        <w:rPr>
          <w:sz w:val="20"/>
        </w:rPr>
        <w:t xml:space="preserve"> </w:t>
      </w:r>
      <w:r w:rsidRPr="001D03B6">
        <w:rPr>
          <w:sz w:val="20"/>
        </w:rPr>
        <w:t xml:space="preserve">76 fracción II inciso b) de las POBALINES, el LICITANTE deberá acreditar que la empresa cuenta con trabajadores con </w:t>
      </w:r>
      <w:r w:rsidRPr="001D03B6">
        <w:rPr>
          <w:sz w:val="20"/>
        </w:rPr>
        <w:lastRenderedPageBreak/>
        <w:t>discapacidad en una proporción del 5% (por ciento) cuando menos de la totalidad de su planta de empleados, cuya antigüedad no sea inferior a seis meses computada hasta la fecha del acto de presentación y apertura de proposiciones, misma que se comprobará con:</w:t>
      </w:r>
    </w:p>
    <w:p w14:paraId="25BDE1A2" w14:textId="77777777" w:rsidR="004826EF" w:rsidRPr="004826EF" w:rsidRDefault="001D03B6" w:rsidP="003F361C">
      <w:pPr>
        <w:pStyle w:val="Texto0"/>
        <w:numPr>
          <w:ilvl w:val="2"/>
          <w:numId w:val="28"/>
        </w:numPr>
        <w:tabs>
          <w:tab w:val="left" w:pos="567"/>
        </w:tabs>
      </w:pPr>
      <w:r w:rsidRPr="001D03B6">
        <w:rPr>
          <w:sz w:val="20"/>
        </w:rPr>
        <w:t>.</w:t>
      </w:r>
      <w:r w:rsidR="004826EF" w:rsidRPr="004826EF">
        <w:rPr>
          <w:lang w:eastAsia="es-MX"/>
        </w:rPr>
        <w:t xml:space="preserve"> </w:t>
      </w:r>
      <w:r w:rsidR="004826EF" w:rsidRPr="004826EF">
        <w:t xml:space="preserve">El aviso de alta de tales trabajadores al régimen obligatorio del Instituto Mexicano del Seguro Social, y </w:t>
      </w:r>
    </w:p>
    <w:p w14:paraId="0085D441" w14:textId="77777777" w:rsidR="004826EF" w:rsidRPr="004826EF" w:rsidRDefault="004826EF" w:rsidP="003F361C">
      <w:pPr>
        <w:pStyle w:val="Texto0"/>
        <w:numPr>
          <w:ilvl w:val="2"/>
          <w:numId w:val="28"/>
        </w:numPr>
        <w:tabs>
          <w:tab w:val="left" w:pos="567"/>
        </w:tabs>
      </w:pPr>
      <w:r w:rsidRPr="004826EF">
        <w:t>Una constancia que acredite que dichos trabajadores son personas con discapacidad en términos de lo previsto por la fracción IX del artículo 2 de la Ley General para la Inclusión de las Personas con Discapacidad.</w:t>
      </w:r>
    </w:p>
    <w:p w14:paraId="292C7145" w14:textId="77777777" w:rsidR="004826EF" w:rsidRPr="004826EF" w:rsidRDefault="004826EF" w:rsidP="004826EF">
      <w:pPr>
        <w:pStyle w:val="Texto0"/>
        <w:tabs>
          <w:tab w:val="left" w:pos="567"/>
        </w:tabs>
        <w:ind w:left="708"/>
      </w:pPr>
      <w:r w:rsidRPr="004826EF">
        <w:t>Cuando se trate de personas físicas con capacidades diferentes, para hacer válida la preferencia es necesario presentar:</w:t>
      </w:r>
    </w:p>
    <w:p w14:paraId="29022BA0" w14:textId="77777777" w:rsidR="004826EF" w:rsidRPr="004826EF" w:rsidRDefault="004826EF" w:rsidP="003F361C">
      <w:pPr>
        <w:pStyle w:val="Texto0"/>
        <w:numPr>
          <w:ilvl w:val="2"/>
          <w:numId w:val="29"/>
        </w:numPr>
        <w:tabs>
          <w:tab w:val="left" w:pos="567"/>
        </w:tabs>
        <w:ind w:left="1173" w:hanging="181"/>
      </w:pPr>
      <w:r w:rsidRPr="004826EF">
        <w:t>Una constancia que acredite que es una persona con discapacidad en términos de lo previsto por la fracción IX del artículo 2 de la Ley General para la Inclusión de las Personas con Discapacidad.</w:t>
      </w:r>
    </w:p>
    <w:p w14:paraId="53506A02" w14:textId="77777777" w:rsidR="007E453C" w:rsidRPr="00600D9C" w:rsidRDefault="001D03B6" w:rsidP="00ED0D71">
      <w:pPr>
        <w:pStyle w:val="Texto0"/>
        <w:tabs>
          <w:tab w:val="left" w:pos="567"/>
        </w:tabs>
        <w:spacing w:before="120" w:after="120" w:line="240" w:lineRule="auto"/>
        <w:ind w:left="708" w:firstLine="0"/>
        <w:rPr>
          <w:sz w:val="20"/>
        </w:rPr>
      </w:pPr>
      <w:r w:rsidRPr="00C66343">
        <w:rPr>
          <w:b/>
          <w:sz w:val="20"/>
        </w:rPr>
        <w:t>VII</w:t>
      </w:r>
      <w:r w:rsidRPr="001D03B6">
        <w:rPr>
          <w:sz w:val="20"/>
        </w:rPr>
        <w:t>.</w:t>
      </w:r>
      <w:r w:rsidRPr="001D03B6">
        <w:rPr>
          <w:sz w:val="20"/>
        </w:rPr>
        <w:tab/>
        <w:t xml:space="preserve">Micro, Pequeñas y Medianas Empresas. </w:t>
      </w:r>
      <w:r w:rsidR="00C66343" w:rsidRPr="00C66343">
        <w:rPr>
          <w:sz w:val="20"/>
        </w:rPr>
        <w:t xml:space="preserve">Conforme a lo previsto en el segundo párrafo del artículo 15 del REGLAMENTO, para la obtención de los puntos correspondientes, el LICITANTE, en caso de pertenecer al Sector </w:t>
      </w:r>
      <w:proofErr w:type="spellStart"/>
      <w:r w:rsidR="00C66343" w:rsidRPr="00C66343">
        <w:rPr>
          <w:sz w:val="20"/>
        </w:rPr>
        <w:t>MIPyMES</w:t>
      </w:r>
      <w:proofErr w:type="spellEnd"/>
      <w:r w:rsidR="00C66343" w:rsidRPr="00C66343">
        <w:rPr>
          <w:sz w:val="20"/>
        </w:rPr>
        <w:t xml:space="preserve">, deberá presentar copia del documento expedido por autoridad competente que determine la estratificación como micro, pequeña o mediana empresa, o bien, carta en la que manifieste bajo protesta de decir verdad el rango al que pertenece su empresa </w:t>
      </w:r>
      <w:r w:rsidR="00C66343" w:rsidRPr="00600D9C">
        <w:rPr>
          <w:sz w:val="20"/>
        </w:rPr>
        <w:t>conforme a la estratificación determinada por la Secretaría de Economía</w:t>
      </w:r>
      <w:r w:rsidR="00B712E8" w:rsidRPr="00600D9C">
        <w:rPr>
          <w:sz w:val="20"/>
        </w:rPr>
        <w:t xml:space="preserve"> </w:t>
      </w:r>
      <w:r w:rsidR="00B712E8" w:rsidRPr="00600D9C">
        <w:rPr>
          <w:sz w:val="20"/>
          <w:lang w:val="es-ES"/>
        </w:rPr>
        <w:t>y que acredite que produce bienes con innovación tecnológica y que se encuentran registrados ante el Instituto Mexicano de la Propiedad Industrial</w:t>
      </w:r>
      <w:r w:rsidRPr="00600D9C">
        <w:rPr>
          <w:b/>
          <w:sz w:val="20"/>
        </w:rPr>
        <w:t>. Anexo 7 (en original</w:t>
      </w:r>
      <w:r w:rsidRPr="00600D9C">
        <w:rPr>
          <w:sz w:val="20"/>
        </w:rPr>
        <w:t>)</w:t>
      </w:r>
      <w:r w:rsidR="004826EF" w:rsidRPr="00600D9C">
        <w:rPr>
          <w:sz w:val="20"/>
        </w:rPr>
        <w:t>.</w:t>
      </w:r>
      <w:r w:rsidR="00C66343" w:rsidRPr="00600D9C">
        <w:rPr>
          <w:sz w:val="20"/>
        </w:rPr>
        <w:t xml:space="preserve"> </w:t>
      </w:r>
    </w:p>
    <w:p w14:paraId="4EFFBEDB" w14:textId="77777777" w:rsidR="007E453C" w:rsidRPr="00600D9C" w:rsidRDefault="007E453C" w:rsidP="007E453C">
      <w:pPr>
        <w:widowControl w:val="0"/>
        <w:tabs>
          <w:tab w:val="left" w:pos="708"/>
          <w:tab w:val="left" w:pos="900"/>
        </w:tabs>
        <w:spacing w:before="120" w:after="120"/>
        <w:ind w:left="993" w:hanging="284"/>
        <w:jc w:val="center"/>
        <w:rPr>
          <w:rFonts w:ascii="Arial" w:hAnsi="Arial" w:cs="Arial"/>
          <w:b/>
          <w:sz w:val="24"/>
        </w:rPr>
      </w:pPr>
      <w:r w:rsidRPr="00600D9C">
        <w:rPr>
          <w:rFonts w:ascii="Arial" w:hAnsi="Arial" w:cs="Arial"/>
          <w:b/>
          <w:sz w:val="24"/>
        </w:rPr>
        <w:t>Tabla de Evaluación de Puntos y Porcentajes</w:t>
      </w:r>
    </w:p>
    <w:tbl>
      <w:tblPr>
        <w:tblW w:w="9888" w:type="dxa"/>
        <w:jc w:val="center"/>
        <w:tblLayout w:type="fixed"/>
        <w:tblCellMar>
          <w:left w:w="70" w:type="dxa"/>
          <w:right w:w="70" w:type="dxa"/>
        </w:tblCellMar>
        <w:tblLook w:val="04A0" w:firstRow="1" w:lastRow="0" w:firstColumn="1" w:lastColumn="0" w:noHBand="0" w:noVBand="1"/>
      </w:tblPr>
      <w:tblGrid>
        <w:gridCol w:w="892"/>
        <w:gridCol w:w="1476"/>
        <w:gridCol w:w="3852"/>
        <w:gridCol w:w="1297"/>
        <w:gridCol w:w="1134"/>
        <w:gridCol w:w="1237"/>
      </w:tblGrid>
      <w:tr w:rsidR="00102324" w:rsidRPr="00102324" w14:paraId="24B237B4" w14:textId="77777777" w:rsidTr="00102324">
        <w:trPr>
          <w:trHeight w:val="464"/>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14:paraId="4449BDE9" w14:textId="77777777" w:rsidR="00102324" w:rsidRPr="00600D9C" w:rsidRDefault="00102324" w:rsidP="00102324">
            <w:pPr>
              <w:jc w:val="center"/>
              <w:rPr>
                <w:rFonts w:ascii="Arial" w:hAnsi="Arial" w:cs="Arial"/>
                <w:b/>
                <w:bCs/>
                <w:color w:val="000000"/>
                <w:lang w:eastAsia="es-MX"/>
              </w:rPr>
            </w:pPr>
            <w:r w:rsidRPr="00600D9C">
              <w:rPr>
                <w:rFonts w:ascii="Arial" w:hAnsi="Arial" w:cs="Arial"/>
                <w:b/>
                <w:bCs/>
                <w:color w:val="000000"/>
                <w:lang w:eastAsia="es-MX"/>
              </w:rPr>
              <w:t>Rubro 1</w:t>
            </w: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14:paraId="5C077221" w14:textId="77777777" w:rsidR="00102324" w:rsidRPr="00102324" w:rsidRDefault="00102324" w:rsidP="00102324">
            <w:pPr>
              <w:rPr>
                <w:rFonts w:ascii="Arial" w:hAnsi="Arial" w:cs="Arial"/>
                <w:b/>
                <w:bCs/>
                <w:lang w:eastAsia="es-MX"/>
              </w:rPr>
            </w:pPr>
            <w:r w:rsidRPr="00600D9C">
              <w:rPr>
                <w:rFonts w:ascii="Arial" w:hAnsi="Arial" w:cs="Arial"/>
                <w:b/>
                <w:bCs/>
                <w:lang w:eastAsia="es-MX"/>
              </w:rPr>
              <w:t>CAPACIDAD DEL LICITANTE:  24 puntos</w:t>
            </w:r>
          </w:p>
        </w:tc>
      </w:tr>
      <w:tr w:rsidR="00102324" w:rsidRPr="00102324" w14:paraId="67E5BDCF" w14:textId="77777777" w:rsidTr="00B76C6D">
        <w:trPr>
          <w:trHeight w:val="540"/>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640FB474"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14:paraId="498AAB98"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Valoración de los recursos humanos y de equipamiento para la prestación del servicio requerido.</w:t>
            </w:r>
          </w:p>
        </w:tc>
      </w:tr>
      <w:tr w:rsidR="00102324" w:rsidRPr="00102324" w14:paraId="4FFD8505" w14:textId="77777777" w:rsidTr="00102324">
        <w:trPr>
          <w:trHeight w:val="495"/>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73AF94FF" w14:textId="77777777" w:rsidR="00102324" w:rsidRPr="00102324" w:rsidRDefault="00102324" w:rsidP="00102324">
            <w:pPr>
              <w:ind w:left="-87"/>
              <w:jc w:val="center"/>
              <w:rPr>
                <w:rFonts w:ascii="Arial" w:hAnsi="Arial" w:cs="Arial"/>
                <w:i/>
                <w:iCs/>
                <w:color w:val="000000"/>
                <w:lang w:eastAsia="es-MX"/>
              </w:rPr>
            </w:pPr>
            <w:proofErr w:type="spellStart"/>
            <w:r w:rsidRPr="00102324">
              <w:rPr>
                <w:rFonts w:ascii="Arial" w:hAnsi="Arial" w:cs="Arial"/>
                <w:i/>
                <w:iCs/>
                <w:color w:val="000000"/>
                <w:lang w:eastAsia="es-MX"/>
              </w:rPr>
              <w:t>Subrubro</w:t>
            </w:r>
            <w:proofErr w:type="spellEnd"/>
          </w:p>
        </w:tc>
        <w:tc>
          <w:tcPr>
            <w:tcW w:w="1476" w:type="dxa"/>
            <w:tcBorders>
              <w:top w:val="single" w:sz="8" w:space="0" w:color="auto"/>
              <w:left w:val="nil"/>
              <w:bottom w:val="single" w:sz="8" w:space="0" w:color="auto"/>
              <w:right w:val="single" w:sz="8" w:space="0" w:color="auto"/>
            </w:tcBorders>
            <w:vAlign w:val="center"/>
            <w:hideMark/>
          </w:tcPr>
          <w:p w14:paraId="31F402EF"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Concepto</w:t>
            </w:r>
          </w:p>
        </w:tc>
        <w:tc>
          <w:tcPr>
            <w:tcW w:w="5149" w:type="dxa"/>
            <w:gridSpan w:val="2"/>
            <w:tcBorders>
              <w:top w:val="single" w:sz="8" w:space="0" w:color="auto"/>
              <w:left w:val="nil"/>
              <w:bottom w:val="single" w:sz="8" w:space="0" w:color="auto"/>
              <w:right w:val="single" w:sz="8" w:space="0" w:color="000000"/>
            </w:tcBorders>
            <w:vAlign w:val="center"/>
            <w:hideMark/>
          </w:tcPr>
          <w:p w14:paraId="79214DE2"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Forma de evaluación</w:t>
            </w:r>
          </w:p>
        </w:tc>
        <w:tc>
          <w:tcPr>
            <w:tcW w:w="1134" w:type="dxa"/>
            <w:tcBorders>
              <w:top w:val="single" w:sz="8" w:space="0" w:color="auto"/>
              <w:left w:val="nil"/>
              <w:bottom w:val="single" w:sz="8" w:space="0" w:color="auto"/>
              <w:right w:val="single" w:sz="8" w:space="0" w:color="auto"/>
            </w:tcBorders>
            <w:vAlign w:val="center"/>
            <w:hideMark/>
          </w:tcPr>
          <w:p w14:paraId="0DB5C6C0" w14:textId="77777777" w:rsidR="00102324" w:rsidRPr="00102324" w:rsidRDefault="00102324" w:rsidP="00102324">
            <w:pPr>
              <w:ind w:left="-22"/>
              <w:jc w:val="center"/>
              <w:rPr>
                <w:rFonts w:ascii="Arial" w:hAnsi="Arial" w:cs="Arial"/>
                <w:i/>
                <w:iCs/>
                <w:color w:val="000000"/>
                <w:lang w:eastAsia="es-MX"/>
              </w:rPr>
            </w:pPr>
            <w:r w:rsidRPr="00102324">
              <w:rPr>
                <w:rFonts w:ascii="Arial" w:hAnsi="Arial" w:cs="Arial"/>
                <w:i/>
                <w:iCs/>
                <w:color w:val="000000"/>
                <w:lang w:eastAsia="es-MX"/>
              </w:rPr>
              <w:t>Puntos Esperados</w:t>
            </w:r>
          </w:p>
        </w:tc>
        <w:tc>
          <w:tcPr>
            <w:tcW w:w="1237" w:type="dxa"/>
            <w:tcBorders>
              <w:top w:val="single" w:sz="8" w:space="0" w:color="auto"/>
              <w:left w:val="nil"/>
              <w:bottom w:val="single" w:sz="8" w:space="0" w:color="auto"/>
              <w:right w:val="single" w:sz="8" w:space="0" w:color="auto"/>
            </w:tcBorders>
            <w:vAlign w:val="center"/>
            <w:hideMark/>
          </w:tcPr>
          <w:p w14:paraId="119659BE"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Porcentaje Asignado</w:t>
            </w:r>
          </w:p>
        </w:tc>
      </w:tr>
      <w:tr w:rsidR="00102324" w:rsidRPr="00102324" w14:paraId="551BF501" w14:textId="77777777" w:rsidTr="00102324">
        <w:trPr>
          <w:trHeight w:val="28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4BE4F718"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29E82B3D" w14:textId="77777777" w:rsidR="00102324" w:rsidRPr="00102324" w:rsidRDefault="00102324" w:rsidP="00BB70E7">
            <w:pPr>
              <w:rPr>
                <w:rFonts w:ascii="Arial" w:hAnsi="Arial" w:cs="Arial"/>
                <w:iCs/>
                <w:color w:val="000000"/>
                <w:lang w:eastAsia="es-MX"/>
              </w:rPr>
            </w:pPr>
            <w:r w:rsidRPr="00102324">
              <w:rPr>
                <w:rFonts w:ascii="Arial" w:hAnsi="Arial" w:cs="Arial"/>
                <w:color w:val="000000"/>
                <w:lang w:eastAsia="es-MX"/>
              </w:rPr>
              <w:t>Capacidad de los recursos humanos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14:paraId="4ACF7CA1" w14:textId="77777777" w:rsidR="00102324" w:rsidRPr="00102324" w:rsidRDefault="00102324" w:rsidP="00102324">
            <w:pPr>
              <w:jc w:val="both"/>
              <w:rPr>
                <w:rFonts w:ascii="Arial" w:hAnsi="Arial" w:cs="Arial"/>
                <w:iCs/>
                <w:color w:val="000000"/>
                <w:lang w:eastAsia="es-MX"/>
              </w:rPr>
            </w:pPr>
            <w:r w:rsidRPr="00102324">
              <w:rPr>
                <w:rFonts w:ascii="Arial" w:hAnsi="Arial" w:cs="Arial"/>
                <w:color w:val="000000"/>
                <w:lang w:eastAsia="es-MX"/>
              </w:rPr>
              <w:t>Se evaluará la experiencia, competencia o habilidad en el trabajo y dominio de herramientas del personal que prestará el servicio</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4ED128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237" w:type="dxa"/>
            <w:tcBorders>
              <w:top w:val="single" w:sz="8" w:space="0" w:color="auto"/>
              <w:left w:val="single" w:sz="8" w:space="0" w:color="auto"/>
              <w:bottom w:val="single" w:sz="8" w:space="0" w:color="auto"/>
              <w:right w:val="single" w:sz="8" w:space="0" w:color="auto"/>
            </w:tcBorders>
            <w:vAlign w:val="center"/>
            <w:hideMark/>
          </w:tcPr>
          <w:p w14:paraId="65ED211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r>
      <w:tr w:rsidR="00102324" w:rsidRPr="00102324" w14:paraId="02FF4DFE" w14:textId="77777777" w:rsidTr="007E7C79">
        <w:trPr>
          <w:trHeight w:val="101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2C930C4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204B666D"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Experiencia</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07A51A86" w14:textId="77777777" w:rsidR="00102324" w:rsidRPr="00102324" w:rsidRDefault="00102324" w:rsidP="00102324">
            <w:pPr>
              <w:jc w:val="both"/>
              <w:rPr>
                <w:rFonts w:ascii="Arial" w:hAnsi="Arial" w:cs="Arial"/>
              </w:rPr>
            </w:pPr>
          </w:p>
          <w:p w14:paraId="63F73FA0" w14:textId="77777777" w:rsidR="00102324" w:rsidRPr="00102324" w:rsidRDefault="00102324" w:rsidP="00102324">
            <w:pPr>
              <w:jc w:val="both"/>
              <w:rPr>
                <w:rFonts w:ascii="Arial" w:hAnsi="Arial" w:cs="Arial"/>
              </w:rPr>
            </w:pPr>
            <w:r w:rsidRPr="00102324">
              <w:rPr>
                <w:rFonts w:ascii="Arial" w:hAnsi="Arial" w:cs="Arial"/>
              </w:rPr>
              <w:t xml:space="preserve">El licitante deberá presentar el currículum vitae de </w:t>
            </w:r>
          </w:p>
          <w:p w14:paraId="1F50B8C4" w14:textId="77777777" w:rsidR="00102324" w:rsidRDefault="00102324" w:rsidP="003F361C">
            <w:pPr>
              <w:widowControl w:val="0"/>
              <w:numPr>
                <w:ilvl w:val="0"/>
                <w:numId w:val="52"/>
              </w:numPr>
              <w:snapToGrid w:val="0"/>
              <w:contextualSpacing/>
              <w:jc w:val="both"/>
              <w:rPr>
                <w:rFonts w:ascii="Arial" w:hAnsi="Arial" w:cs="Arial"/>
                <w:lang w:val="es-ES_tradnl" w:eastAsia="es-MX"/>
              </w:rPr>
            </w:pPr>
            <w:r w:rsidRPr="00102324">
              <w:rPr>
                <w:rFonts w:ascii="Arial" w:hAnsi="Arial" w:cs="Arial"/>
                <w:lang w:val="es-ES_tradnl" w:eastAsia="es-MX"/>
              </w:rPr>
              <w:t>Empresa</w:t>
            </w:r>
          </w:p>
          <w:p w14:paraId="76CCF04C" w14:textId="77777777" w:rsidR="00102324" w:rsidRPr="00102324" w:rsidRDefault="00102324" w:rsidP="003F361C">
            <w:pPr>
              <w:widowControl w:val="0"/>
              <w:numPr>
                <w:ilvl w:val="0"/>
                <w:numId w:val="52"/>
              </w:numPr>
              <w:snapToGrid w:val="0"/>
              <w:contextualSpacing/>
              <w:jc w:val="both"/>
              <w:rPr>
                <w:rFonts w:ascii="Arial" w:hAnsi="Arial" w:cs="Arial"/>
                <w:lang w:val="es-ES_tradnl" w:eastAsia="es-MX"/>
              </w:rPr>
            </w:pPr>
            <w:r>
              <w:rPr>
                <w:rFonts w:ascii="Arial" w:hAnsi="Arial" w:cs="Arial"/>
                <w:lang w:val="es-ES_tradnl" w:eastAsia="es-MX"/>
              </w:rPr>
              <w:t>Supervisor</w:t>
            </w:r>
          </w:p>
          <w:p w14:paraId="2F2B7D2F" w14:textId="77777777" w:rsidR="00102324" w:rsidRPr="00102324" w:rsidRDefault="00102324" w:rsidP="00102324">
            <w:pPr>
              <w:jc w:val="both"/>
              <w:rPr>
                <w:rFonts w:ascii="Arial" w:hAnsi="Arial" w:cs="Arial"/>
              </w:rPr>
            </w:pPr>
          </w:p>
          <w:p w14:paraId="326E4B5E" w14:textId="77777777" w:rsidR="00102324" w:rsidRPr="00102324" w:rsidRDefault="00102324" w:rsidP="00102324">
            <w:pPr>
              <w:rPr>
                <w:rFonts w:ascii="Arial" w:hAnsi="Arial" w:cs="Arial"/>
                <w:lang w:eastAsia="x-none"/>
              </w:rPr>
            </w:pPr>
            <w:r w:rsidRPr="00102324">
              <w:rPr>
                <w:rFonts w:ascii="Arial" w:hAnsi="Arial" w:cs="Arial"/>
                <w:lang w:eastAsia="x-none"/>
              </w:rPr>
              <w:t xml:space="preserve">Debiendo incluir </w:t>
            </w:r>
            <w:r w:rsidR="000E4777">
              <w:rPr>
                <w:rFonts w:ascii="Arial" w:hAnsi="Arial" w:cs="Arial"/>
                <w:lang w:eastAsia="x-none"/>
              </w:rPr>
              <w:t>información</w:t>
            </w:r>
            <w:r w:rsidRPr="00102324">
              <w:rPr>
                <w:rFonts w:ascii="Arial" w:hAnsi="Arial" w:cs="Arial"/>
                <w:lang w:eastAsia="x-none"/>
              </w:rPr>
              <w:t xml:space="preserve"> que avale su experiencia en servicios y cargos similares al solicitado señalando teléfonos de contacto. El tiempo de experiencia mínimo será de </w:t>
            </w:r>
            <w:r w:rsidR="007E7C79">
              <w:rPr>
                <w:rFonts w:ascii="Arial" w:hAnsi="Arial" w:cs="Arial"/>
                <w:lang w:eastAsia="x-none"/>
              </w:rPr>
              <w:t>1</w:t>
            </w:r>
            <w:r w:rsidRPr="00102324">
              <w:rPr>
                <w:rFonts w:ascii="Arial" w:hAnsi="Arial" w:cs="Arial"/>
                <w:lang w:eastAsia="x-none"/>
              </w:rPr>
              <w:t xml:space="preserve"> año.</w:t>
            </w:r>
          </w:p>
          <w:p w14:paraId="4C4E2014" w14:textId="77777777" w:rsidR="00102324" w:rsidRPr="00102324" w:rsidRDefault="00102324" w:rsidP="00102324">
            <w:pPr>
              <w:rPr>
                <w:rFonts w:ascii="Arial" w:hAnsi="Arial" w:cs="Arial"/>
                <w:lang w:eastAsia="x-none"/>
              </w:rPr>
            </w:pPr>
          </w:p>
          <w:p w14:paraId="6C316B51" w14:textId="77777777" w:rsidR="00102324" w:rsidRPr="00102324" w:rsidRDefault="00102324" w:rsidP="00102324">
            <w:pPr>
              <w:rPr>
                <w:rFonts w:ascii="Arial" w:hAnsi="Arial" w:cs="Arial"/>
                <w:b/>
                <w:lang w:eastAsia="x-none"/>
              </w:rPr>
            </w:pPr>
            <w:r w:rsidRPr="00102324">
              <w:rPr>
                <w:rFonts w:ascii="Arial" w:hAnsi="Arial" w:cs="Arial"/>
                <w:lang w:eastAsia="x-none"/>
              </w:rPr>
              <w:t xml:space="preserve">Acredita más de </w:t>
            </w:r>
            <w:r w:rsidR="007E7C79">
              <w:rPr>
                <w:rFonts w:ascii="Arial" w:hAnsi="Arial" w:cs="Arial"/>
                <w:lang w:eastAsia="x-none"/>
              </w:rPr>
              <w:t>3</w:t>
            </w:r>
            <w:r w:rsidRPr="00102324">
              <w:rPr>
                <w:rFonts w:ascii="Arial" w:hAnsi="Arial" w:cs="Arial"/>
                <w:lang w:eastAsia="x-none"/>
              </w:rPr>
              <w:t xml:space="preserve"> años              </w:t>
            </w:r>
            <w:r w:rsidR="00C64C12">
              <w:rPr>
                <w:rFonts w:ascii="Arial" w:hAnsi="Arial" w:cs="Arial"/>
                <w:b/>
                <w:lang w:eastAsia="x-none"/>
              </w:rPr>
              <w:t xml:space="preserve">3 </w:t>
            </w:r>
            <w:r w:rsidRPr="00102324">
              <w:rPr>
                <w:rFonts w:ascii="Arial" w:hAnsi="Arial" w:cs="Arial"/>
                <w:b/>
                <w:lang w:eastAsia="x-none"/>
              </w:rPr>
              <w:t>puntos</w:t>
            </w:r>
          </w:p>
          <w:p w14:paraId="3EEEEA47" w14:textId="77777777" w:rsidR="00102324" w:rsidRPr="00102324" w:rsidRDefault="00102324" w:rsidP="00102324">
            <w:pPr>
              <w:rPr>
                <w:rFonts w:ascii="Arial" w:hAnsi="Arial" w:cs="Arial"/>
                <w:b/>
                <w:lang w:eastAsia="x-none"/>
              </w:rPr>
            </w:pPr>
            <w:r w:rsidRPr="00102324">
              <w:rPr>
                <w:rFonts w:ascii="Arial" w:hAnsi="Arial" w:cs="Arial"/>
                <w:lang w:eastAsia="x-none"/>
              </w:rPr>
              <w:t xml:space="preserve">Acredita </w:t>
            </w:r>
            <w:r w:rsidR="007E7C79">
              <w:rPr>
                <w:rFonts w:ascii="Arial" w:hAnsi="Arial" w:cs="Arial"/>
                <w:lang w:eastAsia="x-none"/>
              </w:rPr>
              <w:t>1</w:t>
            </w:r>
            <w:r w:rsidRPr="00102324">
              <w:rPr>
                <w:rFonts w:ascii="Arial" w:hAnsi="Arial" w:cs="Arial"/>
                <w:lang w:eastAsia="x-none"/>
              </w:rPr>
              <w:t xml:space="preserve"> a </w:t>
            </w:r>
            <w:r w:rsidR="007E7C79">
              <w:rPr>
                <w:rFonts w:ascii="Arial" w:hAnsi="Arial" w:cs="Arial"/>
                <w:lang w:eastAsia="x-none"/>
              </w:rPr>
              <w:t>3</w:t>
            </w:r>
            <w:r w:rsidRPr="00102324">
              <w:rPr>
                <w:rFonts w:ascii="Arial" w:hAnsi="Arial" w:cs="Arial"/>
                <w:lang w:eastAsia="x-none"/>
              </w:rPr>
              <w:t xml:space="preserve"> años                    </w:t>
            </w:r>
            <w:r w:rsidRPr="00102324">
              <w:rPr>
                <w:rFonts w:ascii="Arial" w:hAnsi="Arial" w:cs="Arial"/>
                <w:b/>
                <w:lang w:eastAsia="x-none"/>
              </w:rPr>
              <w:t xml:space="preserve"> </w:t>
            </w:r>
            <w:r w:rsidR="00C64C12">
              <w:rPr>
                <w:rFonts w:ascii="Arial" w:hAnsi="Arial" w:cs="Arial"/>
                <w:b/>
                <w:lang w:eastAsia="x-none"/>
              </w:rPr>
              <w:t>2</w:t>
            </w:r>
            <w:r w:rsidRPr="00102324">
              <w:rPr>
                <w:rFonts w:ascii="Arial" w:hAnsi="Arial" w:cs="Arial"/>
                <w:b/>
                <w:lang w:eastAsia="x-none"/>
              </w:rPr>
              <w:t xml:space="preserve"> punto</w:t>
            </w:r>
            <w:r w:rsidR="00C64C12">
              <w:rPr>
                <w:rFonts w:ascii="Arial" w:hAnsi="Arial" w:cs="Arial"/>
                <w:b/>
                <w:lang w:eastAsia="x-none"/>
              </w:rPr>
              <w:t>s</w:t>
            </w:r>
          </w:p>
          <w:p w14:paraId="6E9E7657" w14:textId="77777777" w:rsidR="00102324" w:rsidRPr="00102324" w:rsidRDefault="00102324" w:rsidP="00102324">
            <w:pPr>
              <w:rPr>
                <w:rFonts w:ascii="Arial" w:hAnsi="Arial" w:cs="Arial"/>
                <w:lang w:eastAsia="x-none"/>
              </w:rPr>
            </w:pPr>
            <w:r w:rsidRPr="00102324">
              <w:rPr>
                <w:rFonts w:ascii="Arial" w:hAnsi="Arial" w:cs="Arial"/>
                <w:lang w:eastAsia="x-none"/>
              </w:rPr>
              <w:t xml:space="preserve">No acredita al menos </w:t>
            </w:r>
            <w:r w:rsidR="007E7C79">
              <w:rPr>
                <w:rFonts w:ascii="Arial" w:hAnsi="Arial" w:cs="Arial"/>
                <w:lang w:eastAsia="x-none"/>
              </w:rPr>
              <w:t>1</w:t>
            </w:r>
            <w:r w:rsidRPr="00102324">
              <w:rPr>
                <w:rFonts w:ascii="Arial" w:hAnsi="Arial" w:cs="Arial"/>
                <w:lang w:eastAsia="x-none"/>
              </w:rPr>
              <w:t xml:space="preserve"> año     </w:t>
            </w:r>
            <w:r w:rsidRPr="00102324">
              <w:rPr>
                <w:rFonts w:ascii="Arial" w:hAnsi="Arial" w:cs="Arial"/>
                <w:b/>
                <w:lang w:eastAsia="x-none"/>
              </w:rPr>
              <w:t xml:space="preserve"> </w:t>
            </w:r>
            <w:r w:rsidR="00C64C12">
              <w:rPr>
                <w:rFonts w:ascii="Arial" w:hAnsi="Arial" w:cs="Arial"/>
                <w:b/>
                <w:lang w:eastAsia="x-none"/>
              </w:rPr>
              <w:t xml:space="preserve">  </w:t>
            </w:r>
            <w:r w:rsidRPr="00102324">
              <w:rPr>
                <w:rFonts w:ascii="Arial" w:hAnsi="Arial" w:cs="Arial"/>
                <w:b/>
                <w:lang w:eastAsia="x-none"/>
              </w:rPr>
              <w:t>0 puntos</w:t>
            </w:r>
          </w:p>
          <w:p w14:paraId="502ECB8F" w14:textId="77777777" w:rsidR="00102324" w:rsidRPr="00102324" w:rsidRDefault="00102324" w:rsidP="00102324">
            <w:pPr>
              <w:rPr>
                <w:rFonts w:ascii="Arial" w:hAnsi="Arial" w:cs="Arial"/>
                <w:b/>
                <w:lang w:eastAsia="x-none"/>
              </w:rPr>
            </w:pPr>
          </w:p>
          <w:p w14:paraId="2E4412C7" w14:textId="77777777" w:rsidR="00102324" w:rsidRPr="00102324" w:rsidRDefault="00102324" w:rsidP="00102324">
            <w:pPr>
              <w:jc w:val="both"/>
              <w:rPr>
                <w:rFonts w:ascii="Arial" w:eastAsia="Cambria" w:hAnsi="Arial" w:cs="Arial"/>
              </w:rPr>
            </w:pPr>
            <w:r w:rsidRPr="00102324">
              <w:rPr>
                <w:rFonts w:ascii="Arial" w:hAnsi="Arial" w:cs="Arial"/>
                <w:lang w:eastAsia="x-none"/>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91305E" w14:textId="77777777" w:rsidR="00102324" w:rsidRPr="00102324" w:rsidRDefault="00C64C12" w:rsidP="00C64C12">
            <w:pPr>
              <w:jc w:val="center"/>
              <w:rPr>
                <w:rFonts w:ascii="Arial" w:hAnsi="Arial" w:cs="Arial"/>
                <w:b/>
                <w:bCs/>
                <w:color w:val="000000"/>
                <w:lang w:eastAsia="es-MX"/>
              </w:rPr>
            </w:pPr>
            <w:r>
              <w:rPr>
                <w:rFonts w:ascii="Arial" w:hAnsi="Arial" w:cs="Arial"/>
                <w:b/>
                <w:bCs/>
                <w:color w:val="000000"/>
                <w:lang w:eastAsia="es-MX"/>
              </w:rPr>
              <w:t>3</w:t>
            </w:r>
          </w:p>
        </w:tc>
        <w:tc>
          <w:tcPr>
            <w:tcW w:w="1237" w:type="dxa"/>
            <w:tcBorders>
              <w:top w:val="single" w:sz="8" w:space="0" w:color="auto"/>
              <w:left w:val="single" w:sz="8" w:space="0" w:color="auto"/>
              <w:bottom w:val="single" w:sz="8" w:space="0" w:color="auto"/>
              <w:right w:val="single" w:sz="8" w:space="0" w:color="auto"/>
            </w:tcBorders>
            <w:vAlign w:val="center"/>
            <w:hideMark/>
          </w:tcPr>
          <w:p w14:paraId="50F931FB" w14:textId="77777777" w:rsidR="00102324" w:rsidRPr="00102324" w:rsidRDefault="00C64C12" w:rsidP="00C64C12">
            <w:pPr>
              <w:jc w:val="center"/>
              <w:rPr>
                <w:rFonts w:ascii="Arial" w:hAnsi="Arial" w:cs="Arial"/>
                <w:b/>
                <w:bCs/>
                <w:color w:val="000000"/>
                <w:lang w:eastAsia="es-MX"/>
              </w:rPr>
            </w:pPr>
            <w:r>
              <w:rPr>
                <w:rFonts w:ascii="Arial" w:hAnsi="Arial" w:cs="Arial"/>
                <w:b/>
                <w:bCs/>
                <w:color w:val="000000"/>
                <w:lang w:eastAsia="es-MX"/>
              </w:rPr>
              <w:t>3</w:t>
            </w:r>
            <w:r w:rsidR="00102324" w:rsidRPr="00102324">
              <w:rPr>
                <w:rFonts w:ascii="Arial" w:hAnsi="Arial" w:cs="Arial"/>
                <w:b/>
                <w:bCs/>
                <w:color w:val="000000"/>
                <w:lang w:eastAsia="es-MX"/>
              </w:rPr>
              <w:t>%</w:t>
            </w:r>
          </w:p>
        </w:tc>
      </w:tr>
      <w:tr w:rsidR="00102324" w:rsidRPr="00102324" w14:paraId="076EDB7F" w14:textId="77777777" w:rsidTr="00102324">
        <w:trPr>
          <w:trHeight w:val="322"/>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75FBAA7"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1.1.2</w:t>
            </w:r>
          </w:p>
        </w:tc>
        <w:tc>
          <w:tcPr>
            <w:tcW w:w="1476" w:type="dxa"/>
            <w:tcBorders>
              <w:top w:val="single" w:sz="8" w:space="0" w:color="auto"/>
              <w:left w:val="single" w:sz="8" w:space="0" w:color="auto"/>
              <w:bottom w:val="single" w:sz="8" w:space="0" w:color="auto"/>
              <w:right w:val="single" w:sz="8" w:space="0" w:color="auto"/>
            </w:tcBorders>
            <w:vAlign w:val="center"/>
            <w:hideMark/>
          </w:tcPr>
          <w:p w14:paraId="4E88670B"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Competencia o habilidad en el trabajo</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61E601B0" w14:textId="77777777" w:rsidR="00102324" w:rsidRPr="00102324" w:rsidRDefault="00102324" w:rsidP="00102324">
            <w:pPr>
              <w:jc w:val="both"/>
              <w:rPr>
                <w:rFonts w:ascii="Arial" w:hAnsi="Arial" w:cs="Arial"/>
              </w:rPr>
            </w:pPr>
            <w:r w:rsidRPr="00102324">
              <w:rPr>
                <w:rFonts w:ascii="Arial" w:hAnsi="Arial" w:cs="Arial"/>
                <w:color w:val="000000"/>
              </w:rPr>
              <w:t xml:space="preserve">El LICITANTE deberá de acreditar que el </w:t>
            </w:r>
            <w:r w:rsidRPr="00102324">
              <w:rPr>
                <w:rFonts w:ascii="Arial" w:hAnsi="Arial" w:cs="Arial"/>
              </w:rPr>
              <w:t>personal operativo que asignará para la prestación del servicio que se solicita cuenta con los conocimientos necesarios para la prestación del servicio.</w:t>
            </w:r>
          </w:p>
          <w:p w14:paraId="4FDB9DF8" w14:textId="77777777" w:rsidR="00102324" w:rsidRPr="00102324" w:rsidRDefault="00102324" w:rsidP="00102324">
            <w:pPr>
              <w:jc w:val="both"/>
              <w:rPr>
                <w:rFonts w:ascii="Arial" w:hAnsi="Arial" w:cs="Arial"/>
              </w:rPr>
            </w:pPr>
            <w:r w:rsidRPr="00102324">
              <w:rPr>
                <w:rFonts w:ascii="Arial" w:hAnsi="Arial" w:cs="Arial"/>
              </w:rPr>
              <w:t xml:space="preserve">Para efecto de lo anterior, deberá presentar constancia, certificado o diploma de </w:t>
            </w:r>
            <w:r w:rsidR="0016784E">
              <w:rPr>
                <w:rFonts w:ascii="Arial" w:hAnsi="Arial" w:cs="Arial"/>
              </w:rPr>
              <w:t>4</w:t>
            </w:r>
            <w:r w:rsidRPr="00102324">
              <w:rPr>
                <w:rFonts w:ascii="Arial" w:hAnsi="Arial" w:cs="Arial"/>
              </w:rPr>
              <w:t xml:space="preserve"> operarios que tenga contratados que acredite que cuenta con conocimientos en los siguientes temas:</w:t>
            </w:r>
          </w:p>
          <w:p w14:paraId="3748158D" w14:textId="77777777" w:rsidR="00102324" w:rsidRPr="00102324" w:rsidRDefault="00102324" w:rsidP="00102324">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14:paraId="0CF53B97"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636F8F9F" w14:textId="77777777"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49E5B8F4" w14:textId="77777777" w:rsidR="00102324" w:rsidRPr="00A473EA" w:rsidRDefault="00102324" w:rsidP="00A473EA">
                  <w:pPr>
                    <w:jc w:val="center"/>
                    <w:rPr>
                      <w:rFonts w:ascii="Arial" w:hAnsi="Arial" w:cs="Arial"/>
                      <w:b/>
                    </w:rPr>
                  </w:pPr>
                  <w:r w:rsidRPr="00A473EA">
                    <w:rPr>
                      <w:rFonts w:ascii="Arial" w:hAnsi="Arial" w:cs="Arial"/>
                      <w:b/>
                    </w:rPr>
                    <w:t>Puntos</w:t>
                  </w:r>
                </w:p>
              </w:tc>
            </w:tr>
            <w:tr w:rsidR="00102324" w:rsidRPr="00102324" w14:paraId="12DBCD5A"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36FBC641" w14:textId="77777777" w:rsidR="00102324" w:rsidRPr="00A473EA" w:rsidRDefault="00102324" w:rsidP="0016784E">
                  <w:pPr>
                    <w:jc w:val="both"/>
                    <w:rPr>
                      <w:rFonts w:ascii="Arial" w:hAnsi="Arial" w:cs="Arial"/>
                    </w:rPr>
                  </w:pPr>
                  <w:r w:rsidRPr="00A473EA">
                    <w:rPr>
                      <w:rFonts w:ascii="Arial" w:hAnsi="Arial" w:cs="Arial"/>
                    </w:rPr>
                    <w:t xml:space="preserve"> </w:t>
                  </w:r>
                  <w:r w:rsidR="0016784E">
                    <w:rPr>
                      <w:rFonts w:ascii="Arial" w:hAnsi="Arial" w:cs="Arial"/>
                    </w:rPr>
                    <w:t>4</w:t>
                  </w:r>
                  <w:r w:rsidRPr="00A473EA">
                    <w:rPr>
                      <w:rFonts w:ascii="Arial" w:hAnsi="Arial" w:cs="Arial"/>
                    </w:rPr>
                    <w:t xml:space="preserve"> operarios </w:t>
                  </w:r>
                  <w:r w:rsidR="005F2F8F" w:rsidRPr="00A473EA">
                    <w:rPr>
                      <w:rFonts w:ascii="Arial" w:hAnsi="Arial" w:cs="Arial"/>
                    </w:rPr>
                    <w:t xml:space="preserve">o técnicos en limpieza </w:t>
                  </w:r>
                  <w:r w:rsidRPr="00A473EA">
                    <w:rPr>
                      <w:rFonts w:ascii="Arial" w:hAnsi="Arial" w:cs="Arial"/>
                    </w:rPr>
                    <w:t>con capacitación en Prevención y riesgo de accidentes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73F18081" w14:textId="77777777" w:rsidR="00102324" w:rsidRPr="00A473EA" w:rsidRDefault="00102324" w:rsidP="00A473EA">
                  <w:pPr>
                    <w:jc w:val="center"/>
                    <w:rPr>
                      <w:rFonts w:ascii="Arial" w:hAnsi="Arial" w:cs="Arial"/>
                    </w:rPr>
                  </w:pPr>
                  <w:r w:rsidRPr="00A473EA">
                    <w:rPr>
                      <w:rFonts w:ascii="Arial" w:hAnsi="Arial" w:cs="Arial"/>
                    </w:rPr>
                    <w:t>1</w:t>
                  </w:r>
                </w:p>
              </w:tc>
            </w:tr>
            <w:tr w:rsidR="00102324" w:rsidRPr="00102324" w14:paraId="083C680D"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1561AC2C" w14:textId="77777777" w:rsidR="00102324" w:rsidRPr="00A473EA" w:rsidRDefault="0016784E" w:rsidP="0016784E">
                  <w:pPr>
                    <w:jc w:val="both"/>
                    <w:rPr>
                      <w:rFonts w:ascii="Arial" w:hAnsi="Arial" w:cs="Arial"/>
                    </w:rPr>
                  </w:pPr>
                  <w:r>
                    <w:rPr>
                      <w:rFonts w:ascii="Arial" w:hAnsi="Arial" w:cs="Arial"/>
                    </w:rPr>
                    <w:t>4</w:t>
                  </w:r>
                  <w:r w:rsidR="005F2F8F" w:rsidRPr="00A473EA">
                    <w:rPr>
                      <w:rFonts w:ascii="Arial" w:hAnsi="Arial" w:cs="Arial"/>
                    </w:rPr>
                    <w:t xml:space="preserve"> </w:t>
                  </w:r>
                  <w:r w:rsidR="00102324" w:rsidRPr="00A473EA">
                    <w:rPr>
                      <w:rFonts w:ascii="Arial" w:hAnsi="Arial" w:cs="Arial"/>
                    </w:rPr>
                    <w:t>operarios</w:t>
                  </w:r>
                  <w:r w:rsidR="005F2F8F" w:rsidRPr="00A473EA">
                    <w:rPr>
                      <w:rFonts w:ascii="Arial" w:hAnsi="Arial" w:cs="Arial"/>
                    </w:rPr>
                    <w:t xml:space="preserve"> o técnicos en limpieza</w:t>
                  </w:r>
                  <w:r w:rsidR="00102324" w:rsidRPr="00A473EA">
                    <w:rPr>
                      <w:rFonts w:ascii="Arial" w:hAnsi="Arial" w:cs="Arial"/>
                    </w:rPr>
                    <w:t xml:space="preserve"> con capacitación en Métodos de aplicación de productos</w:t>
                  </w:r>
                  <w:r w:rsidR="005F2F8F" w:rsidRPr="00A473EA">
                    <w:rPr>
                      <w:rFonts w:ascii="Arial" w:hAnsi="Arial" w:cs="Arial"/>
                    </w:rPr>
                    <w:t xml:space="preserve"> químicos de limpieza, técnicas de mopeado y trapeado.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5F16C97B" w14:textId="77777777" w:rsidR="00102324" w:rsidRPr="00A473EA" w:rsidRDefault="005F2F8F" w:rsidP="00A473EA">
                  <w:pPr>
                    <w:jc w:val="center"/>
                    <w:rPr>
                      <w:rFonts w:ascii="Arial" w:hAnsi="Arial" w:cs="Arial"/>
                    </w:rPr>
                  </w:pPr>
                  <w:r w:rsidRPr="00A473EA">
                    <w:rPr>
                      <w:rFonts w:ascii="Arial" w:hAnsi="Arial" w:cs="Arial"/>
                    </w:rPr>
                    <w:t>1.5</w:t>
                  </w:r>
                </w:p>
              </w:tc>
            </w:tr>
            <w:tr w:rsidR="00102324" w:rsidRPr="00102324" w14:paraId="58E456FF"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10707193" w14:textId="77777777" w:rsidR="00102324" w:rsidRPr="00A473EA" w:rsidRDefault="0016784E" w:rsidP="0016784E">
                  <w:pPr>
                    <w:jc w:val="both"/>
                    <w:rPr>
                      <w:rFonts w:ascii="Arial" w:hAnsi="Arial" w:cs="Arial"/>
                    </w:rPr>
                  </w:pPr>
                  <w:r>
                    <w:rPr>
                      <w:rFonts w:ascii="Arial" w:hAnsi="Arial" w:cs="Arial"/>
                    </w:rPr>
                    <w:t>4</w:t>
                  </w:r>
                  <w:r w:rsidR="00102324" w:rsidRPr="00A473EA">
                    <w:rPr>
                      <w:rFonts w:ascii="Arial" w:hAnsi="Arial" w:cs="Arial"/>
                    </w:rPr>
                    <w:t xml:space="preserve"> operarios</w:t>
                  </w:r>
                  <w:r w:rsidR="005F2F8F" w:rsidRPr="00A473EA">
                    <w:rPr>
                      <w:rFonts w:ascii="Arial" w:hAnsi="Arial" w:cs="Arial"/>
                    </w:rPr>
                    <w:t xml:space="preserve"> o técnicos en limpieza</w:t>
                  </w:r>
                  <w:r w:rsidR="00102324" w:rsidRPr="00A473EA">
                    <w:rPr>
                      <w:rFonts w:ascii="Arial" w:hAnsi="Arial" w:cs="Arial"/>
                    </w:rPr>
                    <w:t xml:space="preserve"> con capacitación en </w:t>
                  </w:r>
                  <w:r w:rsidR="005F2F8F" w:rsidRPr="00A473EA">
                    <w:rPr>
                      <w:rFonts w:ascii="Arial" w:hAnsi="Arial" w:cs="Arial"/>
                    </w:rPr>
                    <w:t>Limpieza a profundidad en muebles e inmuebles.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44C1C661" w14:textId="77777777" w:rsidR="00102324" w:rsidRPr="00A473EA" w:rsidRDefault="00C64C12" w:rsidP="00C64C12">
                  <w:pPr>
                    <w:jc w:val="center"/>
                    <w:rPr>
                      <w:rFonts w:ascii="Arial" w:hAnsi="Arial" w:cs="Arial"/>
                    </w:rPr>
                  </w:pPr>
                  <w:r>
                    <w:rPr>
                      <w:rFonts w:ascii="Arial" w:hAnsi="Arial" w:cs="Arial"/>
                    </w:rPr>
                    <w:t>3.0</w:t>
                  </w:r>
                </w:p>
              </w:tc>
            </w:tr>
            <w:tr w:rsidR="00102324" w:rsidRPr="00102324" w14:paraId="3A033103"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4AEA53B8" w14:textId="77777777" w:rsidR="00102324" w:rsidRPr="00A473EA" w:rsidRDefault="0016784E" w:rsidP="0016784E">
                  <w:pPr>
                    <w:jc w:val="both"/>
                    <w:rPr>
                      <w:rFonts w:ascii="Arial" w:hAnsi="Arial" w:cs="Arial"/>
                    </w:rPr>
                  </w:pPr>
                  <w:r>
                    <w:rPr>
                      <w:rFonts w:ascii="Arial" w:hAnsi="Arial" w:cs="Arial"/>
                    </w:rPr>
                    <w:t>4</w:t>
                  </w:r>
                  <w:r w:rsidR="00102324" w:rsidRPr="00A473EA">
                    <w:rPr>
                      <w:rFonts w:ascii="Arial" w:hAnsi="Arial" w:cs="Arial"/>
                    </w:rPr>
                    <w:t xml:space="preserve"> operarios </w:t>
                  </w:r>
                  <w:r w:rsidR="005F2F8F" w:rsidRPr="00A473EA">
                    <w:rPr>
                      <w:rFonts w:ascii="Arial" w:hAnsi="Arial" w:cs="Arial"/>
                    </w:rPr>
                    <w:t xml:space="preserve">o técnicos en limpieza </w:t>
                  </w:r>
                  <w:r w:rsidR="00102324" w:rsidRPr="00A473EA">
                    <w:rPr>
                      <w:rFonts w:ascii="Arial" w:hAnsi="Arial" w:cs="Arial"/>
                    </w:rPr>
                    <w:t>con capacitación en desinfección de superficies</w:t>
                  </w:r>
                  <w:r w:rsidR="005F2F8F" w:rsidRPr="00A473EA">
                    <w:rPr>
                      <w:rFonts w:ascii="Arial" w:hAnsi="Arial" w:cs="Arial"/>
                    </w:rPr>
                    <w:t>.</w:t>
                  </w:r>
                  <w:r w:rsidR="00102324" w:rsidRPr="00A473EA">
                    <w:rPr>
                      <w:rFonts w:ascii="Arial"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1A9AA6F1" w14:textId="77777777" w:rsidR="00102324" w:rsidRPr="00A473EA" w:rsidRDefault="00102324" w:rsidP="00A473EA">
                  <w:pPr>
                    <w:jc w:val="center"/>
                    <w:rPr>
                      <w:rFonts w:ascii="Arial" w:hAnsi="Arial" w:cs="Arial"/>
                    </w:rPr>
                  </w:pPr>
                  <w:r w:rsidRPr="00A473EA">
                    <w:rPr>
                      <w:rFonts w:ascii="Arial" w:hAnsi="Arial" w:cs="Arial"/>
                    </w:rPr>
                    <w:t>1</w:t>
                  </w:r>
                  <w:r w:rsidR="00C64C12">
                    <w:rPr>
                      <w:rFonts w:ascii="Arial" w:hAnsi="Arial" w:cs="Arial"/>
                    </w:rPr>
                    <w:t>.5</w:t>
                  </w:r>
                </w:p>
              </w:tc>
            </w:tr>
          </w:tbl>
          <w:p w14:paraId="277C022E" w14:textId="77777777" w:rsidR="00102324" w:rsidRPr="00102324" w:rsidRDefault="00102324" w:rsidP="00102324">
            <w:pPr>
              <w:jc w:val="right"/>
              <w:rPr>
                <w:rFonts w:ascii="Arial" w:hAnsi="Arial" w:cs="Arial"/>
                <w:b/>
              </w:rPr>
            </w:pPr>
            <w:r w:rsidRPr="00102324">
              <w:rPr>
                <w:rFonts w:ascii="Arial" w:hAnsi="Arial" w:cs="Arial"/>
                <w:b/>
              </w:rPr>
              <w:t xml:space="preserve">Puntos máximos a otorgar       </w:t>
            </w:r>
            <w:r w:rsidR="00C64C12">
              <w:rPr>
                <w:rFonts w:ascii="Arial" w:hAnsi="Arial" w:cs="Arial"/>
                <w:b/>
              </w:rPr>
              <w:t>7</w:t>
            </w:r>
            <w:r w:rsidRPr="00102324">
              <w:rPr>
                <w:rFonts w:ascii="Arial" w:hAnsi="Arial" w:cs="Arial"/>
                <w:b/>
              </w:rPr>
              <w:t xml:space="preserve"> puntos                 </w:t>
            </w:r>
          </w:p>
          <w:p w14:paraId="5B6C5A21" w14:textId="77777777" w:rsidR="00102324" w:rsidRPr="00102324" w:rsidRDefault="00102324" w:rsidP="00102324">
            <w:pPr>
              <w:widowControl w:val="0"/>
              <w:snapToGrid w:val="0"/>
              <w:contextualSpacing/>
              <w:jc w:val="both"/>
              <w:rPr>
                <w:rFonts w:ascii="Arial" w:hAnsi="Arial" w:cs="Arial"/>
                <w:lang w:val="es-ES_tradnl" w:eastAsia="es-MX"/>
              </w:rPr>
            </w:pPr>
          </w:p>
          <w:p w14:paraId="66CA7F66" w14:textId="77777777"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082FE4" w:rsidRPr="00082FE4">
              <w:rPr>
                <w:rFonts w:ascii="Arial" w:hAnsi="Arial" w:cs="Arial"/>
                <w:lang w:val="es-ES_tradnl" w:eastAsia="es-MX"/>
              </w:rPr>
              <w:t xml:space="preserve">el porcentaje especificado </w:t>
            </w:r>
            <w:r w:rsidRPr="00102324">
              <w:rPr>
                <w:rFonts w:ascii="Arial" w:hAnsi="Arial" w:cs="Arial"/>
                <w:lang w:val="es-ES_tradnl" w:eastAsia="es-MX"/>
              </w:rPr>
              <w:t>por tema que acredite haber cursado.</w:t>
            </w:r>
          </w:p>
          <w:p w14:paraId="01865CFA" w14:textId="77777777" w:rsidR="00102324" w:rsidRPr="00102324" w:rsidRDefault="00102324" w:rsidP="00102324">
            <w:pPr>
              <w:widowControl w:val="0"/>
              <w:snapToGrid w:val="0"/>
              <w:contextualSpacing/>
              <w:jc w:val="both"/>
              <w:rPr>
                <w:rFonts w:ascii="Arial" w:hAnsi="Arial" w:cs="Arial"/>
                <w:iCs/>
                <w:color w:val="00B0F0"/>
                <w:lang w:val="es-ES_tradnl" w:eastAsia="es-MX"/>
              </w:rPr>
            </w:pPr>
          </w:p>
          <w:p w14:paraId="1AA98C09" w14:textId="77777777" w:rsidR="00102324" w:rsidRPr="00102324" w:rsidRDefault="00102324" w:rsidP="00102324">
            <w:pPr>
              <w:jc w:val="both"/>
              <w:rPr>
                <w:rFonts w:ascii="Arial" w:hAnsi="Arial" w:cs="Arial"/>
                <w:iCs/>
                <w:color w:val="FF0000"/>
                <w:lang w:eastAsia="es-MX"/>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6DE4FF" w14:textId="77777777" w:rsidR="00102324" w:rsidRPr="00102324" w:rsidRDefault="00C64C12" w:rsidP="00C64C12">
            <w:pPr>
              <w:jc w:val="center"/>
              <w:rPr>
                <w:rFonts w:ascii="Arial" w:hAnsi="Arial" w:cs="Arial"/>
                <w:b/>
                <w:bCs/>
                <w:color w:val="000000"/>
                <w:lang w:eastAsia="es-MX"/>
              </w:rPr>
            </w:pPr>
            <w:r>
              <w:rPr>
                <w:rFonts w:ascii="Arial" w:hAnsi="Arial" w:cs="Arial"/>
                <w:b/>
                <w:bCs/>
                <w:color w:val="000000"/>
                <w:lang w:eastAsia="es-MX"/>
              </w:rPr>
              <w:t>7</w:t>
            </w:r>
          </w:p>
        </w:tc>
        <w:tc>
          <w:tcPr>
            <w:tcW w:w="1237" w:type="dxa"/>
            <w:tcBorders>
              <w:top w:val="single" w:sz="8" w:space="0" w:color="auto"/>
              <w:left w:val="single" w:sz="8" w:space="0" w:color="auto"/>
              <w:bottom w:val="single" w:sz="8" w:space="0" w:color="auto"/>
              <w:right w:val="single" w:sz="8" w:space="0" w:color="auto"/>
            </w:tcBorders>
            <w:vAlign w:val="center"/>
            <w:hideMark/>
          </w:tcPr>
          <w:p w14:paraId="13F70B08" w14:textId="77777777" w:rsidR="00102324" w:rsidRPr="00102324" w:rsidRDefault="00C64C12" w:rsidP="00C64C12">
            <w:pPr>
              <w:jc w:val="center"/>
              <w:rPr>
                <w:rFonts w:ascii="Arial" w:hAnsi="Arial" w:cs="Arial"/>
                <w:b/>
                <w:bCs/>
                <w:color w:val="000000"/>
                <w:lang w:eastAsia="es-MX"/>
              </w:rPr>
            </w:pPr>
            <w:r>
              <w:rPr>
                <w:rFonts w:ascii="Arial" w:hAnsi="Arial" w:cs="Arial"/>
                <w:b/>
                <w:bCs/>
                <w:color w:val="000000"/>
                <w:lang w:eastAsia="es-MX"/>
              </w:rPr>
              <w:t>7</w:t>
            </w:r>
            <w:r w:rsidR="00102324" w:rsidRPr="00102324">
              <w:rPr>
                <w:rFonts w:ascii="Arial" w:hAnsi="Arial" w:cs="Arial"/>
                <w:b/>
                <w:bCs/>
                <w:color w:val="000000"/>
                <w:lang w:eastAsia="es-MX"/>
              </w:rPr>
              <w:t>%</w:t>
            </w:r>
          </w:p>
        </w:tc>
      </w:tr>
      <w:tr w:rsidR="00102324" w:rsidRPr="00102324" w14:paraId="09ED4F9C" w14:textId="77777777" w:rsidTr="007E2EAA">
        <w:trPr>
          <w:trHeight w:val="871"/>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42E74358"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1.1.3</w:t>
            </w:r>
          </w:p>
        </w:tc>
        <w:tc>
          <w:tcPr>
            <w:tcW w:w="1476" w:type="dxa"/>
            <w:tcBorders>
              <w:top w:val="single" w:sz="8" w:space="0" w:color="auto"/>
              <w:left w:val="single" w:sz="8" w:space="0" w:color="auto"/>
              <w:bottom w:val="single" w:sz="8" w:space="0" w:color="auto"/>
              <w:right w:val="single" w:sz="8" w:space="0" w:color="auto"/>
            </w:tcBorders>
            <w:vAlign w:val="center"/>
            <w:hideMark/>
          </w:tcPr>
          <w:p w14:paraId="3D0F6741"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Dominio de herramientas</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12F8EBC1" w14:textId="77777777" w:rsidR="00102324" w:rsidRPr="00600D9C" w:rsidRDefault="00102324" w:rsidP="00102324">
            <w:pPr>
              <w:jc w:val="both"/>
              <w:rPr>
                <w:rFonts w:ascii="Arial" w:hAnsi="Arial" w:cs="Arial"/>
              </w:rPr>
            </w:pPr>
            <w:r w:rsidRPr="00600D9C">
              <w:rPr>
                <w:rFonts w:ascii="Arial" w:hAnsi="Arial" w:cs="Arial"/>
                <w:color w:val="000000"/>
              </w:rPr>
              <w:t xml:space="preserve">El LICITANTE deberá de acreditar que el </w:t>
            </w:r>
            <w:r w:rsidRPr="00600D9C">
              <w:rPr>
                <w:rFonts w:ascii="Arial" w:hAnsi="Arial" w:cs="Arial"/>
              </w:rPr>
              <w:t>Supervisor técnico cuenta con los conocimientos necesarios para la prestación del servicio.</w:t>
            </w:r>
          </w:p>
          <w:p w14:paraId="7278F4FF" w14:textId="77777777" w:rsidR="00102324" w:rsidRPr="00600D9C" w:rsidRDefault="00102324" w:rsidP="00102324">
            <w:pPr>
              <w:jc w:val="both"/>
              <w:rPr>
                <w:rFonts w:ascii="Arial" w:hAnsi="Arial" w:cs="Arial"/>
              </w:rPr>
            </w:pPr>
            <w:r w:rsidRPr="00600D9C">
              <w:rPr>
                <w:rFonts w:ascii="Arial" w:hAnsi="Arial" w:cs="Arial"/>
              </w:rPr>
              <w:t>Para efecto de lo anterior, deberá presentar constancia, certificado o diploma que acredite que cuenta con conocimientos en los siguientes temas:</w:t>
            </w:r>
          </w:p>
          <w:p w14:paraId="255BC915" w14:textId="77777777" w:rsidR="00102324" w:rsidRPr="00600D9C" w:rsidRDefault="00102324" w:rsidP="00102324">
            <w:pPr>
              <w:jc w:val="both"/>
              <w:rPr>
                <w:rFonts w:ascii="Arial" w:hAnsi="Arial" w:cs="Arial"/>
              </w:rPr>
            </w:pPr>
          </w:p>
          <w:p w14:paraId="4D3DFA94" w14:textId="77777777" w:rsidR="00102324" w:rsidRPr="00600D9C" w:rsidRDefault="00102324" w:rsidP="00102324">
            <w:pPr>
              <w:jc w:val="both"/>
              <w:rPr>
                <w:rFonts w:ascii="Arial" w:hAnsi="Arial" w:cs="Arial"/>
                <w:b/>
              </w:rPr>
            </w:pPr>
            <w:r w:rsidRPr="00600D9C">
              <w:rPr>
                <w:rFonts w:ascii="Arial" w:hAnsi="Arial" w:cs="Arial"/>
                <w:b/>
              </w:rPr>
              <w:t>Supervisor técnico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600D9C" w14:paraId="676FB72D"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5DC2D256" w14:textId="77777777" w:rsidR="00102324" w:rsidRPr="00600D9C" w:rsidRDefault="00102324" w:rsidP="00A473EA">
                  <w:pPr>
                    <w:jc w:val="center"/>
                    <w:rPr>
                      <w:rFonts w:ascii="Arial" w:hAnsi="Arial" w:cs="Arial"/>
                      <w:b/>
                    </w:rPr>
                  </w:pPr>
                  <w:r w:rsidRPr="00600D9C">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160C0D87" w14:textId="77777777" w:rsidR="00102324" w:rsidRPr="00600D9C" w:rsidRDefault="00102324" w:rsidP="00A473EA">
                  <w:pPr>
                    <w:jc w:val="center"/>
                    <w:rPr>
                      <w:rFonts w:ascii="Arial" w:hAnsi="Arial" w:cs="Arial"/>
                      <w:b/>
                    </w:rPr>
                  </w:pPr>
                  <w:r w:rsidRPr="00600D9C">
                    <w:rPr>
                      <w:rFonts w:ascii="Arial" w:hAnsi="Arial" w:cs="Arial"/>
                      <w:b/>
                    </w:rPr>
                    <w:t>Puntos</w:t>
                  </w:r>
                </w:p>
              </w:tc>
            </w:tr>
            <w:tr w:rsidR="00102324" w:rsidRPr="00600D9C" w14:paraId="1627E394"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43D32FF6" w14:textId="77777777" w:rsidR="00102324" w:rsidRPr="00600D9C" w:rsidRDefault="00102324" w:rsidP="00A473EA">
                  <w:pPr>
                    <w:jc w:val="both"/>
                    <w:rPr>
                      <w:rFonts w:ascii="Arial" w:hAnsi="Arial" w:cs="Arial"/>
                    </w:rPr>
                  </w:pPr>
                  <w:r w:rsidRPr="00600D9C">
                    <w:rPr>
                      <w:rFonts w:ascii="Arial" w:hAnsi="Arial" w:cs="Arial"/>
                    </w:rPr>
                    <w:t>Manejo de personal</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17E3B873" w14:textId="77777777" w:rsidR="00102324" w:rsidRPr="00600D9C" w:rsidRDefault="00C64C12" w:rsidP="00C64C12">
                  <w:pPr>
                    <w:jc w:val="center"/>
                    <w:rPr>
                      <w:rFonts w:ascii="Arial" w:hAnsi="Arial" w:cs="Arial"/>
                    </w:rPr>
                  </w:pPr>
                  <w:r w:rsidRPr="00600D9C">
                    <w:rPr>
                      <w:rFonts w:ascii="Arial" w:hAnsi="Arial" w:cs="Arial"/>
                    </w:rPr>
                    <w:t>0.50</w:t>
                  </w:r>
                </w:p>
              </w:tc>
            </w:tr>
            <w:tr w:rsidR="00102324" w:rsidRPr="00600D9C" w14:paraId="7DE05483"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13526967" w14:textId="77777777" w:rsidR="00102324" w:rsidRPr="00600D9C" w:rsidRDefault="00102324" w:rsidP="00A473EA">
                  <w:pPr>
                    <w:jc w:val="both"/>
                    <w:rPr>
                      <w:rFonts w:ascii="Arial" w:hAnsi="Arial" w:cs="Arial"/>
                    </w:rPr>
                  </w:pPr>
                  <w:r w:rsidRPr="00600D9C">
                    <w:rPr>
                      <w:rFonts w:ascii="Arial" w:hAnsi="Arial" w:cs="Arial"/>
                    </w:rPr>
                    <w:t xml:space="preserve"> Prevención y riesgo de accidentes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5BA25694" w14:textId="77777777" w:rsidR="00102324" w:rsidRPr="00600D9C" w:rsidRDefault="001F7FF9" w:rsidP="00A473EA">
                  <w:pPr>
                    <w:jc w:val="center"/>
                    <w:rPr>
                      <w:rFonts w:ascii="Arial" w:hAnsi="Arial" w:cs="Arial"/>
                    </w:rPr>
                  </w:pPr>
                  <w:r w:rsidRPr="00600D9C">
                    <w:rPr>
                      <w:rFonts w:ascii="Arial" w:hAnsi="Arial" w:cs="Arial"/>
                    </w:rPr>
                    <w:t>0</w:t>
                  </w:r>
                  <w:r w:rsidR="00A67127" w:rsidRPr="00600D9C">
                    <w:rPr>
                      <w:rFonts w:ascii="Arial" w:hAnsi="Arial" w:cs="Arial"/>
                    </w:rPr>
                    <w:t>.50</w:t>
                  </w:r>
                </w:p>
              </w:tc>
            </w:tr>
            <w:tr w:rsidR="00102324" w:rsidRPr="00600D9C" w14:paraId="3505E7DA"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2217233F" w14:textId="77777777" w:rsidR="00102324" w:rsidRPr="00600D9C" w:rsidRDefault="00102324" w:rsidP="005F4A7A">
                  <w:pPr>
                    <w:jc w:val="both"/>
                    <w:rPr>
                      <w:rFonts w:ascii="Arial" w:hAnsi="Arial" w:cs="Arial"/>
                    </w:rPr>
                  </w:pPr>
                  <w:r w:rsidRPr="00600D9C">
                    <w:rPr>
                      <w:rFonts w:ascii="Arial" w:hAnsi="Arial" w:cs="Arial"/>
                    </w:rPr>
                    <w:t>Utilización y dilución de productos químicos</w:t>
                  </w:r>
                  <w:r w:rsidR="00C64C12" w:rsidRPr="00600D9C">
                    <w:rPr>
                      <w:rFonts w:ascii="Arial" w:hAnsi="Arial" w:cs="Arial"/>
                    </w:rPr>
                    <w:t xml:space="preserve"> y</w:t>
                  </w:r>
                  <w:r w:rsidR="00C64C12" w:rsidRPr="00600D9C">
                    <w:t xml:space="preserve"> </w:t>
                  </w:r>
                  <w:r w:rsidR="00C64C12" w:rsidRPr="00600D9C">
                    <w:rPr>
                      <w:rFonts w:ascii="Arial" w:hAnsi="Arial" w:cs="Arial"/>
                    </w:rPr>
                    <w:t>métodos de aplicación de productos químicos de limpieza</w:t>
                  </w:r>
                  <w:r w:rsidR="005F4A7A" w:rsidRPr="00600D9C">
                    <w:rPr>
                      <w:rFonts w:ascii="Arial" w:hAnsi="Arial" w:cs="Arial"/>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6CAFF2E3" w14:textId="77777777" w:rsidR="00102324" w:rsidRPr="00600D9C" w:rsidRDefault="001F7FF9" w:rsidP="005F4A7A">
                  <w:pPr>
                    <w:jc w:val="center"/>
                    <w:rPr>
                      <w:rFonts w:ascii="Arial" w:hAnsi="Arial" w:cs="Arial"/>
                    </w:rPr>
                  </w:pPr>
                  <w:r w:rsidRPr="00600D9C">
                    <w:rPr>
                      <w:rFonts w:ascii="Arial" w:hAnsi="Arial" w:cs="Arial"/>
                    </w:rPr>
                    <w:t>0</w:t>
                  </w:r>
                  <w:r w:rsidR="00102324" w:rsidRPr="00600D9C">
                    <w:rPr>
                      <w:rFonts w:ascii="Arial" w:hAnsi="Arial" w:cs="Arial"/>
                    </w:rPr>
                    <w:t>.</w:t>
                  </w:r>
                  <w:r w:rsidR="005F4A7A" w:rsidRPr="00600D9C">
                    <w:rPr>
                      <w:rFonts w:ascii="Arial" w:hAnsi="Arial" w:cs="Arial"/>
                    </w:rPr>
                    <w:t>50</w:t>
                  </w:r>
                </w:p>
              </w:tc>
            </w:tr>
            <w:tr w:rsidR="00102324" w:rsidRPr="00600D9C" w14:paraId="1090FA7E"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3E9C5390" w14:textId="77777777" w:rsidR="00102324" w:rsidRPr="00600D9C" w:rsidRDefault="00A67127" w:rsidP="00A473EA">
                  <w:pPr>
                    <w:jc w:val="both"/>
                    <w:rPr>
                      <w:rFonts w:ascii="Arial" w:hAnsi="Arial" w:cs="Arial"/>
                    </w:rPr>
                  </w:pPr>
                  <w:r w:rsidRPr="00600D9C">
                    <w:rPr>
                      <w:rFonts w:ascii="Arial" w:hAnsi="Arial" w:cs="Arial"/>
                    </w:rPr>
                    <w:t>Limpieza a profundidad en muebles e inmuebles</w:t>
                  </w:r>
                  <w:r w:rsidR="005F4A7A" w:rsidRPr="00600D9C">
                    <w:rPr>
                      <w:rFonts w:ascii="Arial" w:hAnsi="Arial" w:cs="Arial"/>
                    </w:rPr>
                    <w:t>, manejo de técnicas de trapeado y desinfección de superficies</w:t>
                  </w:r>
                  <w:r w:rsidRPr="00600D9C">
                    <w:rPr>
                      <w:rFonts w:ascii="Arial" w:hAnsi="Arial" w:cs="Arial"/>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0E3E8C17" w14:textId="77777777" w:rsidR="00102324" w:rsidRPr="00600D9C" w:rsidRDefault="00C64C12" w:rsidP="00C64C12">
                  <w:pPr>
                    <w:jc w:val="center"/>
                    <w:rPr>
                      <w:rFonts w:ascii="Arial" w:hAnsi="Arial" w:cs="Arial"/>
                    </w:rPr>
                  </w:pPr>
                  <w:r w:rsidRPr="00600D9C">
                    <w:rPr>
                      <w:rFonts w:ascii="Arial" w:hAnsi="Arial" w:cs="Arial"/>
                    </w:rPr>
                    <w:t>0.50</w:t>
                  </w:r>
                </w:p>
              </w:tc>
            </w:tr>
          </w:tbl>
          <w:p w14:paraId="24E666BA" w14:textId="77777777" w:rsidR="00102324" w:rsidRPr="00600D9C" w:rsidRDefault="00102324" w:rsidP="00102324">
            <w:pPr>
              <w:jc w:val="right"/>
              <w:rPr>
                <w:rFonts w:ascii="Arial" w:hAnsi="Arial" w:cs="Arial"/>
                <w:b/>
              </w:rPr>
            </w:pPr>
            <w:r w:rsidRPr="00600D9C">
              <w:rPr>
                <w:rFonts w:ascii="Arial" w:hAnsi="Arial" w:cs="Arial"/>
                <w:b/>
              </w:rPr>
              <w:t xml:space="preserve">           </w:t>
            </w:r>
          </w:p>
          <w:p w14:paraId="35FFB4D4" w14:textId="77777777" w:rsidR="00102324" w:rsidRPr="00600D9C" w:rsidRDefault="00102324" w:rsidP="00102324">
            <w:pPr>
              <w:widowControl w:val="0"/>
              <w:snapToGrid w:val="0"/>
              <w:contextualSpacing/>
              <w:jc w:val="right"/>
              <w:rPr>
                <w:rFonts w:ascii="Arial" w:hAnsi="Arial" w:cs="Arial"/>
                <w:b/>
                <w:u w:val="single"/>
                <w:lang w:val="es-ES_tradnl" w:eastAsia="es-MX"/>
              </w:rPr>
            </w:pPr>
            <w:r w:rsidRPr="00600D9C">
              <w:rPr>
                <w:rFonts w:ascii="Arial" w:hAnsi="Arial" w:cs="Arial"/>
                <w:b/>
                <w:u w:val="single"/>
                <w:lang w:val="es-ES_tradnl" w:eastAsia="es-MX"/>
              </w:rPr>
              <w:t xml:space="preserve">Puntos máximos a otorgar     </w:t>
            </w:r>
            <w:r w:rsidR="005F4A7A" w:rsidRPr="00600D9C">
              <w:rPr>
                <w:rFonts w:ascii="Arial" w:hAnsi="Arial" w:cs="Arial"/>
                <w:b/>
                <w:u w:val="single"/>
                <w:lang w:val="es-ES_tradnl" w:eastAsia="es-MX"/>
              </w:rPr>
              <w:t>2</w:t>
            </w:r>
            <w:r w:rsidRPr="00600D9C">
              <w:rPr>
                <w:rFonts w:ascii="Arial" w:hAnsi="Arial" w:cs="Arial"/>
                <w:b/>
                <w:u w:val="single"/>
                <w:lang w:val="es-ES_tradnl" w:eastAsia="es-MX"/>
              </w:rPr>
              <w:t xml:space="preserve"> puntos</w:t>
            </w:r>
          </w:p>
          <w:p w14:paraId="2DC8F8E4" w14:textId="77777777" w:rsidR="00102324" w:rsidRPr="00600D9C" w:rsidRDefault="00102324" w:rsidP="00102324">
            <w:pPr>
              <w:widowControl w:val="0"/>
              <w:snapToGrid w:val="0"/>
              <w:contextualSpacing/>
              <w:jc w:val="both"/>
              <w:rPr>
                <w:rFonts w:ascii="Arial" w:hAnsi="Arial" w:cs="Arial"/>
                <w:lang w:val="es-ES_tradnl" w:eastAsia="es-MX"/>
              </w:rPr>
            </w:pPr>
          </w:p>
          <w:p w14:paraId="12010E6F" w14:textId="77777777" w:rsidR="00102324" w:rsidRPr="00600D9C" w:rsidRDefault="00102324" w:rsidP="00102324">
            <w:pPr>
              <w:widowControl w:val="0"/>
              <w:snapToGrid w:val="0"/>
              <w:contextualSpacing/>
              <w:jc w:val="both"/>
              <w:rPr>
                <w:rFonts w:ascii="Arial" w:hAnsi="Arial" w:cs="Arial"/>
                <w:lang w:val="es-ES_tradnl" w:eastAsia="es-MX"/>
              </w:rPr>
            </w:pPr>
            <w:r w:rsidRPr="00600D9C">
              <w:rPr>
                <w:rFonts w:ascii="Arial" w:hAnsi="Arial" w:cs="Arial"/>
                <w:lang w:val="es-ES_tradnl" w:eastAsia="es-MX"/>
              </w:rPr>
              <w:t xml:space="preserve">Se otorgará </w:t>
            </w:r>
            <w:r w:rsidR="00A67127" w:rsidRPr="00600D9C">
              <w:rPr>
                <w:rFonts w:ascii="Arial" w:hAnsi="Arial" w:cs="Arial"/>
                <w:lang w:val="es-ES_tradnl" w:eastAsia="es-MX"/>
              </w:rPr>
              <w:t>el porcentaje especificado</w:t>
            </w:r>
            <w:r w:rsidRPr="00600D9C">
              <w:rPr>
                <w:rFonts w:ascii="Arial" w:hAnsi="Arial" w:cs="Arial"/>
                <w:lang w:val="es-ES_tradnl" w:eastAsia="es-MX"/>
              </w:rPr>
              <w:t xml:space="preserve"> por tema que </w:t>
            </w:r>
            <w:r w:rsidRPr="00600D9C">
              <w:rPr>
                <w:rFonts w:ascii="Arial" w:hAnsi="Arial" w:cs="Arial"/>
                <w:lang w:val="es-ES_tradnl" w:eastAsia="es-MX"/>
              </w:rPr>
              <w:lastRenderedPageBreak/>
              <w:t>acredite haber cursado.</w:t>
            </w:r>
          </w:p>
          <w:p w14:paraId="4D93765D" w14:textId="77777777" w:rsidR="00102324" w:rsidRPr="00600D9C" w:rsidRDefault="00102324" w:rsidP="00102324">
            <w:pPr>
              <w:widowControl w:val="0"/>
              <w:snapToGrid w:val="0"/>
              <w:contextualSpacing/>
              <w:jc w:val="both"/>
              <w:rPr>
                <w:rFonts w:ascii="Arial" w:hAnsi="Arial" w:cs="Arial"/>
                <w:iCs/>
                <w:color w:val="00B0F0"/>
                <w:lang w:val="es-ES_tradnl" w:eastAsia="es-MX"/>
              </w:rPr>
            </w:pPr>
          </w:p>
          <w:p w14:paraId="2D30B6E9" w14:textId="77777777" w:rsidR="00102324" w:rsidRPr="00600D9C" w:rsidRDefault="00102324" w:rsidP="00102324">
            <w:pPr>
              <w:jc w:val="both"/>
              <w:rPr>
                <w:rFonts w:ascii="Arial" w:hAnsi="Arial" w:cs="Arial"/>
                <w:color w:val="000000"/>
              </w:rPr>
            </w:pPr>
            <w:r w:rsidRPr="00600D9C">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40E5DC6A" w14:textId="77777777" w:rsidR="00102324" w:rsidRPr="00102324" w:rsidRDefault="00102324" w:rsidP="00102324">
            <w:pPr>
              <w:jc w:val="center"/>
              <w:rPr>
                <w:rFonts w:ascii="Arial" w:hAnsi="Arial" w:cs="Arial"/>
                <w:b/>
                <w:bCs/>
                <w:color w:val="000000"/>
                <w:lang w:eastAsia="es-MX"/>
              </w:rPr>
            </w:pPr>
          </w:p>
          <w:p w14:paraId="4D45AB32" w14:textId="77777777" w:rsidR="00102324" w:rsidRPr="00102324" w:rsidRDefault="00102324" w:rsidP="00102324">
            <w:pPr>
              <w:jc w:val="center"/>
              <w:rPr>
                <w:rFonts w:ascii="Arial" w:hAnsi="Arial" w:cs="Arial"/>
                <w:b/>
                <w:bCs/>
                <w:color w:val="000000"/>
                <w:lang w:eastAsia="es-MX"/>
              </w:rPr>
            </w:pPr>
          </w:p>
          <w:p w14:paraId="04C56B18" w14:textId="77777777" w:rsidR="00102324" w:rsidRPr="00102324" w:rsidRDefault="00102324" w:rsidP="00102324">
            <w:pPr>
              <w:jc w:val="center"/>
              <w:rPr>
                <w:rFonts w:ascii="Arial" w:hAnsi="Arial" w:cs="Arial"/>
                <w:b/>
                <w:bCs/>
                <w:color w:val="000000"/>
                <w:lang w:eastAsia="es-MX"/>
              </w:rPr>
            </w:pPr>
          </w:p>
          <w:p w14:paraId="24AA279A" w14:textId="77777777" w:rsidR="00102324" w:rsidRPr="00102324" w:rsidRDefault="00102324" w:rsidP="00102324">
            <w:pPr>
              <w:jc w:val="center"/>
              <w:rPr>
                <w:rFonts w:ascii="Arial" w:hAnsi="Arial" w:cs="Arial"/>
                <w:b/>
                <w:bCs/>
                <w:color w:val="000000"/>
                <w:lang w:eastAsia="es-MX"/>
              </w:rPr>
            </w:pPr>
          </w:p>
          <w:p w14:paraId="2EBDF50C" w14:textId="77777777" w:rsidR="00102324" w:rsidRPr="00102324" w:rsidRDefault="00102324" w:rsidP="00102324">
            <w:pPr>
              <w:jc w:val="center"/>
              <w:rPr>
                <w:rFonts w:ascii="Arial" w:hAnsi="Arial" w:cs="Arial"/>
                <w:b/>
                <w:bCs/>
                <w:color w:val="000000"/>
                <w:lang w:eastAsia="es-MX"/>
              </w:rPr>
            </w:pPr>
          </w:p>
          <w:p w14:paraId="486E8661" w14:textId="77777777" w:rsidR="00102324" w:rsidRPr="00102324" w:rsidRDefault="00102324" w:rsidP="00102324">
            <w:pPr>
              <w:jc w:val="center"/>
              <w:rPr>
                <w:rFonts w:ascii="Arial" w:hAnsi="Arial" w:cs="Arial"/>
                <w:b/>
                <w:bCs/>
                <w:color w:val="000000"/>
                <w:lang w:eastAsia="es-MX"/>
              </w:rPr>
            </w:pPr>
          </w:p>
          <w:p w14:paraId="532619D8" w14:textId="77777777" w:rsidR="00102324" w:rsidRPr="00102324" w:rsidRDefault="00102324" w:rsidP="00102324">
            <w:pPr>
              <w:jc w:val="center"/>
              <w:rPr>
                <w:rFonts w:ascii="Arial" w:hAnsi="Arial" w:cs="Arial"/>
                <w:b/>
                <w:bCs/>
                <w:color w:val="000000"/>
                <w:lang w:eastAsia="es-MX"/>
              </w:rPr>
            </w:pPr>
          </w:p>
          <w:p w14:paraId="77BA4ECE" w14:textId="77777777" w:rsidR="00102324" w:rsidRPr="00102324" w:rsidRDefault="005F4A7A" w:rsidP="00102324">
            <w:pPr>
              <w:jc w:val="center"/>
              <w:rPr>
                <w:rFonts w:ascii="Arial" w:hAnsi="Arial" w:cs="Arial"/>
                <w:b/>
                <w:bCs/>
                <w:color w:val="000000"/>
                <w:lang w:eastAsia="es-MX"/>
              </w:rPr>
            </w:pPr>
            <w:r>
              <w:rPr>
                <w:rFonts w:ascii="Arial" w:hAnsi="Arial" w:cs="Arial"/>
                <w:b/>
                <w:bCs/>
                <w:color w:val="000000"/>
                <w:lang w:eastAsia="es-MX"/>
              </w:rPr>
              <w:t>2</w:t>
            </w:r>
          </w:p>
          <w:p w14:paraId="416E1EC9" w14:textId="77777777" w:rsidR="00102324" w:rsidRPr="00102324" w:rsidRDefault="00102324" w:rsidP="00102324">
            <w:pPr>
              <w:jc w:val="center"/>
              <w:rPr>
                <w:rFonts w:ascii="Arial" w:hAnsi="Arial" w:cs="Arial"/>
                <w:b/>
                <w:bCs/>
                <w:color w:val="000000"/>
                <w:lang w:eastAsia="es-MX"/>
              </w:rPr>
            </w:pPr>
          </w:p>
          <w:p w14:paraId="389FD8DD" w14:textId="77777777" w:rsidR="00102324" w:rsidRPr="00102324" w:rsidRDefault="00102324" w:rsidP="00102324">
            <w:pPr>
              <w:jc w:val="center"/>
              <w:rPr>
                <w:rFonts w:ascii="Arial" w:hAnsi="Arial" w:cs="Arial"/>
                <w:b/>
                <w:bCs/>
                <w:color w:val="000000"/>
                <w:lang w:eastAsia="es-MX"/>
              </w:rPr>
            </w:pPr>
          </w:p>
          <w:p w14:paraId="674F79F0" w14:textId="77777777" w:rsidR="00102324" w:rsidRPr="00102324" w:rsidRDefault="00102324" w:rsidP="00102324">
            <w:pPr>
              <w:jc w:val="center"/>
              <w:rPr>
                <w:rFonts w:ascii="Arial" w:hAnsi="Arial" w:cs="Arial"/>
                <w:b/>
                <w:bCs/>
                <w:color w:val="000000"/>
                <w:lang w:eastAsia="es-MX"/>
              </w:rPr>
            </w:pPr>
          </w:p>
          <w:p w14:paraId="6F05DC5A" w14:textId="77777777" w:rsidR="00102324" w:rsidRPr="00102324" w:rsidRDefault="00102324" w:rsidP="00102324">
            <w:pPr>
              <w:jc w:val="center"/>
              <w:rPr>
                <w:rFonts w:ascii="Arial" w:hAnsi="Arial" w:cs="Arial"/>
                <w:b/>
                <w:bCs/>
                <w:color w:val="000000"/>
                <w:lang w:eastAsia="es-MX"/>
              </w:rPr>
            </w:pPr>
          </w:p>
          <w:p w14:paraId="4EE365AD" w14:textId="77777777" w:rsidR="00102324" w:rsidRPr="00102324" w:rsidRDefault="00102324" w:rsidP="00102324">
            <w:pPr>
              <w:jc w:val="center"/>
              <w:rPr>
                <w:rFonts w:ascii="Arial" w:hAnsi="Arial" w:cs="Arial"/>
                <w:b/>
                <w:bCs/>
                <w:color w:val="000000"/>
                <w:lang w:eastAsia="es-MX"/>
              </w:rPr>
            </w:pPr>
          </w:p>
          <w:p w14:paraId="04C076CB" w14:textId="77777777" w:rsidR="00102324" w:rsidRPr="00102324" w:rsidRDefault="00102324" w:rsidP="00102324">
            <w:pPr>
              <w:jc w:val="center"/>
              <w:rPr>
                <w:rFonts w:ascii="Arial" w:hAnsi="Arial" w:cs="Arial"/>
                <w:b/>
                <w:bCs/>
                <w:color w:val="000000"/>
                <w:lang w:eastAsia="es-MX"/>
              </w:rPr>
            </w:pPr>
          </w:p>
          <w:p w14:paraId="6699EE29" w14:textId="77777777"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single" w:sz="8" w:space="0" w:color="auto"/>
              <w:bottom w:val="single" w:sz="8" w:space="0" w:color="auto"/>
              <w:right w:val="single" w:sz="8" w:space="0" w:color="auto"/>
            </w:tcBorders>
            <w:vAlign w:val="center"/>
            <w:hideMark/>
          </w:tcPr>
          <w:p w14:paraId="3A527F60" w14:textId="77777777" w:rsidR="00102324" w:rsidRPr="00102324" w:rsidRDefault="005F4A7A" w:rsidP="005F4A7A">
            <w:pPr>
              <w:jc w:val="center"/>
              <w:rPr>
                <w:rFonts w:ascii="Arial" w:hAnsi="Arial" w:cs="Arial"/>
                <w:b/>
                <w:bCs/>
                <w:color w:val="000000"/>
                <w:lang w:eastAsia="es-MX"/>
              </w:rPr>
            </w:pPr>
            <w:r>
              <w:rPr>
                <w:rFonts w:ascii="Arial" w:hAnsi="Arial" w:cs="Arial"/>
                <w:b/>
                <w:bCs/>
                <w:color w:val="000000"/>
                <w:lang w:eastAsia="es-MX"/>
              </w:rPr>
              <w:t>2</w:t>
            </w:r>
            <w:r w:rsidR="00102324" w:rsidRPr="00102324">
              <w:rPr>
                <w:rFonts w:ascii="Arial" w:hAnsi="Arial" w:cs="Arial"/>
                <w:b/>
                <w:bCs/>
                <w:color w:val="000000"/>
                <w:lang w:eastAsia="es-MX"/>
              </w:rPr>
              <w:t>%</w:t>
            </w:r>
          </w:p>
        </w:tc>
      </w:tr>
      <w:tr w:rsidR="00102324" w:rsidRPr="00102324" w14:paraId="38045051" w14:textId="77777777" w:rsidTr="00102324">
        <w:trPr>
          <w:trHeight w:val="30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7013BCF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476" w:type="dxa"/>
            <w:tcBorders>
              <w:top w:val="single" w:sz="8" w:space="0" w:color="auto"/>
              <w:left w:val="single" w:sz="8" w:space="0" w:color="auto"/>
              <w:bottom w:val="single" w:sz="8" w:space="0" w:color="auto"/>
              <w:right w:val="single" w:sz="8" w:space="0" w:color="auto"/>
            </w:tcBorders>
            <w:vAlign w:val="center"/>
            <w:hideMark/>
          </w:tcPr>
          <w:p w14:paraId="4044E011"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Capacidad de los recursos económicos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14:paraId="2D54B6BB" w14:textId="7E5CAFC7" w:rsidR="00102324" w:rsidRPr="00600D9C" w:rsidRDefault="00102324" w:rsidP="0016784E">
            <w:pPr>
              <w:jc w:val="both"/>
              <w:rPr>
                <w:rFonts w:ascii="Arial" w:hAnsi="Arial" w:cs="Arial"/>
                <w:iCs/>
                <w:color w:val="000000"/>
                <w:lang w:eastAsia="es-MX"/>
              </w:rPr>
            </w:pPr>
            <w:r w:rsidRPr="00600D9C">
              <w:rPr>
                <w:rFonts w:ascii="Arial" w:hAnsi="Arial" w:cs="Arial"/>
                <w:iCs/>
                <w:lang w:eastAsia="es-MX"/>
              </w:rPr>
              <w:t xml:space="preserve">Se otorgarán los puntos de este rubro al LICITANTE que presente </w:t>
            </w:r>
            <w:r w:rsidR="00082FE4" w:rsidRPr="00600D9C">
              <w:rPr>
                <w:rFonts w:ascii="Arial" w:hAnsi="Arial" w:cs="Arial"/>
                <w:iCs/>
                <w:lang w:eastAsia="es-MX"/>
              </w:rPr>
              <w:t>copia de la declaración fiscal anual 20</w:t>
            </w:r>
            <w:r w:rsidR="00955884" w:rsidRPr="00600D9C">
              <w:rPr>
                <w:rFonts w:ascii="Arial" w:hAnsi="Arial" w:cs="Arial"/>
                <w:iCs/>
                <w:lang w:eastAsia="es-MX"/>
              </w:rPr>
              <w:t>20</w:t>
            </w:r>
            <w:r w:rsidR="00082FE4" w:rsidRPr="00600D9C">
              <w:rPr>
                <w:rFonts w:ascii="Arial" w:hAnsi="Arial" w:cs="Arial"/>
                <w:iCs/>
                <w:lang w:eastAsia="es-MX"/>
              </w:rPr>
              <w:t xml:space="preserve"> y la declaración fiscal provisional de ISR presentadas</w:t>
            </w:r>
            <w:r w:rsidRPr="00600D9C">
              <w:rPr>
                <w:rFonts w:ascii="Arial" w:hAnsi="Arial" w:cs="Arial"/>
                <w:iCs/>
                <w:lang w:eastAsia="es-MX"/>
              </w:rPr>
              <w:t xml:space="preserve"> por el licitante ante la SHCP</w:t>
            </w:r>
            <w:r w:rsidR="00B56C04" w:rsidRPr="00600D9C">
              <w:rPr>
                <w:rFonts w:ascii="Arial" w:hAnsi="Arial" w:cs="Arial"/>
                <w:iCs/>
                <w:lang w:eastAsia="es-MX"/>
              </w:rPr>
              <w:t xml:space="preserve"> del ejercicio fiscal 20</w:t>
            </w:r>
            <w:r w:rsidR="0016784E" w:rsidRPr="00600D9C">
              <w:rPr>
                <w:rFonts w:ascii="Arial" w:hAnsi="Arial" w:cs="Arial"/>
                <w:iCs/>
                <w:lang w:eastAsia="es-MX"/>
              </w:rPr>
              <w:t>2</w:t>
            </w:r>
            <w:r w:rsidR="00955884" w:rsidRPr="00600D9C">
              <w:rPr>
                <w:rFonts w:ascii="Arial" w:hAnsi="Arial" w:cs="Arial"/>
                <w:iCs/>
                <w:lang w:eastAsia="es-MX"/>
              </w:rPr>
              <w:t>1</w:t>
            </w:r>
            <w:r w:rsidR="00E064B6" w:rsidRPr="00600D9C">
              <w:rPr>
                <w:rFonts w:ascii="Arial" w:hAnsi="Arial" w:cs="Arial"/>
                <w:iCs/>
                <w:lang w:eastAsia="es-MX"/>
              </w:rPr>
              <w:t xml:space="preserve"> </w:t>
            </w:r>
            <w:r w:rsidR="008D11CA" w:rsidRPr="00600D9C">
              <w:rPr>
                <w:rFonts w:ascii="Arial" w:hAnsi="Arial" w:cs="Arial"/>
                <w:iCs/>
                <w:lang w:eastAsia="es-MX"/>
              </w:rPr>
              <w:t>(</w:t>
            </w:r>
            <w:r w:rsidR="00955884" w:rsidRPr="00600D9C">
              <w:rPr>
                <w:rFonts w:ascii="Arial" w:hAnsi="Arial" w:cs="Arial"/>
                <w:iCs/>
                <w:lang w:eastAsia="es-MX"/>
              </w:rPr>
              <w:t>noviembre</w:t>
            </w:r>
            <w:r w:rsidR="00793485" w:rsidRPr="00600D9C">
              <w:rPr>
                <w:rFonts w:ascii="Arial" w:hAnsi="Arial" w:cs="Arial"/>
                <w:iCs/>
                <w:lang w:eastAsia="es-MX"/>
              </w:rPr>
              <w:t>)</w:t>
            </w:r>
            <w:r w:rsidR="00B56C04" w:rsidRPr="00600D9C">
              <w:rPr>
                <w:rFonts w:ascii="Arial" w:hAnsi="Arial" w:cs="Arial"/>
                <w:iCs/>
                <w:lang w:eastAsia="es-MX"/>
              </w:rPr>
              <w:t>.</w:t>
            </w:r>
            <w:r w:rsidRPr="00600D9C">
              <w:rPr>
                <w:rFonts w:ascii="Arial" w:hAnsi="Arial" w:cs="Arial"/>
                <w:iCs/>
                <w:lang w:eastAsia="es-MX"/>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F2F38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474985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14:paraId="6A63BD67" w14:textId="77777777"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889F4B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1.3</w:t>
            </w:r>
          </w:p>
        </w:tc>
        <w:tc>
          <w:tcPr>
            <w:tcW w:w="1476" w:type="dxa"/>
            <w:tcBorders>
              <w:top w:val="single" w:sz="8" w:space="0" w:color="auto"/>
              <w:left w:val="nil"/>
              <w:bottom w:val="single" w:sz="8" w:space="0" w:color="auto"/>
              <w:right w:val="single" w:sz="8" w:space="0" w:color="auto"/>
            </w:tcBorders>
            <w:vAlign w:val="center"/>
            <w:hideMark/>
          </w:tcPr>
          <w:p w14:paraId="7F7CE5CA"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personas con discapacidad o empresas que cuenten con trabajadores con discapacidad</w:t>
            </w:r>
          </w:p>
        </w:tc>
        <w:tc>
          <w:tcPr>
            <w:tcW w:w="5149" w:type="dxa"/>
            <w:gridSpan w:val="2"/>
            <w:tcBorders>
              <w:top w:val="single" w:sz="8" w:space="0" w:color="auto"/>
              <w:left w:val="nil"/>
              <w:bottom w:val="single" w:sz="8" w:space="0" w:color="auto"/>
              <w:right w:val="single" w:sz="8" w:space="0" w:color="000000"/>
            </w:tcBorders>
            <w:hideMark/>
          </w:tcPr>
          <w:p w14:paraId="75887F20" w14:textId="77777777" w:rsidR="00102324" w:rsidRPr="00102324" w:rsidRDefault="00102324" w:rsidP="00E064B6">
            <w:pPr>
              <w:jc w:val="both"/>
              <w:rPr>
                <w:rFonts w:ascii="Arial" w:hAnsi="Arial" w:cs="Arial"/>
                <w:color w:val="000000"/>
              </w:rPr>
            </w:pPr>
            <w:r w:rsidRPr="00102324">
              <w:rPr>
                <w:rFonts w:ascii="Arial" w:hAnsi="Arial" w:cs="Arial"/>
                <w:color w:val="000000"/>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inciso g) del numeral 5.1 de la </w:t>
            </w:r>
            <w:r w:rsidR="008D11CA" w:rsidRPr="00102324">
              <w:rPr>
                <w:rFonts w:ascii="Arial" w:hAnsi="Arial" w:cs="Arial"/>
                <w:color w:val="000000"/>
              </w:rPr>
              <w:t>presente convocatoria</w:t>
            </w:r>
            <w:r w:rsidRPr="00102324">
              <w:rPr>
                <w:rFonts w:ascii="Arial" w:hAnsi="Arial" w:cs="Arial"/>
                <w:color w:val="000000"/>
              </w:rPr>
              <w:t>. Se otorgarán los puntos que correspondan de manera proporcional conforme al número de trabajadores con discapacidad que acrediten tener.</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1081DB8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60CE6E2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14:paraId="6268ECD5" w14:textId="77777777" w:rsidTr="00102324">
        <w:trPr>
          <w:trHeight w:val="103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0F661B5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1.4</w:t>
            </w:r>
          </w:p>
        </w:tc>
        <w:tc>
          <w:tcPr>
            <w:tcW w:w="1476" w:type="dxa"/>
            <w:tcBorders>
              <w:top w:val="single" w:sz="8" w:space="0" w:color="auto"/>
              <w:left w:val="nil"/>
              <w:bottom w:val="single" w:sz="8" w:space="0" w:color="auto"/>
              <w:right w:val="single" w:sz="8" w:space="0" w:color="auto"/>
            </w:tcBorders>
            <w:vAlign w:val="center"/>
            <w:hideMark/>
          </w:tcPr>
          <w:p w14:paraId="5B32D8C7"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MIPYMES que produzcan bienes con innovación tecnológica relacionados directamente con la prestación del servicio solicitado</w:t>
            </w:r>
          </w:p>
        </w:tc>
        <w:tc>
          <w:tcPr>
            <w:tcW w:w="5149" w:type="dxa"/>
            <w:gridSpan w:val="2"/>
            <w:tcBorders>
              <w:top w:val="single" w:sz="8" w:space="0" w:color="auto"/>
              <w:left w:val="nil"/>
              <w:bottom w:val="single" w:sz="8" w:space="0" w:color="auto"/>
              <w:right w:val="single" w:sz="8" w:space="0" w:color="000000"/>
            </w:tcBorders>
            <w:hideMark/>
          </w:tcPr>
          <w:p w14:paraId="48B328C7" w14:textId="77777777" w:rsidR="00102324" w:rsidRPr="00102324" w:rsidRDefault="00102324" w:rsidP="00102324">
            <w:pPr>
              <w:jc w:val="both"/>
              <w:rPr>
                <w:rFonts w:ascii="Arial" w:hAnsi="Arial" w:cs="Arial"/>
                <w:color w:val="000000"/>
              </w:rPr>
            </w:pPr>
            <w:r w:rsidRPr="00102324">
              <w:rPr>
                <w:rFonts w:ascii="Arial" w:hAnsi="Arial" w:cs="Arial"/>
                <w:color w:val="000000"/>
              </w:rPr>
              <w:t xml:space="preserve">De ser el caso, se otorgará 1 (un) punto a los LICITANTES que pertenezcan al sector de Micro, Pequeñas y Medianas Empresas, conforme se indica en el numeral 5.1 inciso h) de la presente convocatoria. Y que acredite que produce bienes con innovación tecnológica </w:t>
            </w:r>
            <w:r w:rsidRPr="00102324">
              <w:rPr>
                <w:rFonts w:ascii="Arial" w:hAnsi="Arial" w:cs="Arial"/>
                <w:color w:val="000000"/>
                <w:lang w:eastAsia="es-MX"/>
              </w:rPr>
              <w:t>relacionados directamente con la prestación del servicio solicitado</w:t>
            </w:r>
            <w:r w:rsidRPr="00102324">
              <w:rPr>
                <w:rFonts w:ascii="Arial" w:hAnsi="Arial" w:cs="Arial"/>
                <w:color w:val="000000"/>
              </w:rPr>
              <w:t xml:space="preserve"> y que se encuentran</w:t>
            </w:r>
            <w:r w:rsidRPr="00102324">
              <w:rPr>
                <w:rFonts w:ascii="Arial" w:hAnsi="Arial" w:cs="Arial"/>
                <w:strike/>
                <w:color w:val="000000"/>
              </w:rPr>
              <w:t xml:space="preserve"> </w:t>
            </w:r>
            <w:r w:rsidRPr="00102324">
              <w:rPr>
                <w:rFonts w:ascii="Arial" w:hAnsi="Arial" w:cs="Arial"/>
                <w:color w:val="000000"/>
              </w:rPr>
              <w:t>registrados ante el Instituto Mexicano de la Propiedad Industrial.</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1C30360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0094AAC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14:paraId="48680E0F" w14:textId="77777777" w:rsidTr="00102324">
        <w:trPr>
          <w:trHeight w:val="238"/>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6E52A555"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2</w:t>
            </w:r>
          </w:p>
        </w:tc>
        <w:tc>
          <w:tcPr>
            <w:tcW w:w="6625" w:type="dxa"/>
            <w:gridSpan w:val="3"/>
            <w:tcBorders>
              <w:top w:val="single" w:sz="8" w:space="0" w:color="auto"/>
              <w:left w:val="nil"/>
              <w:bottom w:val="single" w:sz="8" w:space="0" w:color="auto"/>
              <w:right w:val="nil"/>
            </w:tcBorders>
            <w:shd w:val="clear" w:color="auto" w:fill="BFBFBF"/>
            <w:vAlign w:val="center"/>
            <w:hideMark/>
          </w:tcPr>
          <w:p w14:paraId="739DA024"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EXPERIENCIA Y ESPECIALIDAD DEL LICITANTE: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15856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31ACACA5"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41C083FF" w14:textId="77777777" w:rsidTr="00B76C6D">
        <w:trPr>
          <w:trHeight w:val="41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5AF02BCE"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14:paraId="4ACD519B"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Contratos del servicio de la misma naturaleza del que se pretende contratar que el licitante acredite haber realizado.</w:t>
            </w:r>
          </w:p>
        </w:tc>
      </w:tr>
      <w:tr w:rsidR="00102324" w:rsidRPr="00102324" w14:paraId="533816D7" w14:textId="77777777" w:rsidTr="00102324">
        <w:trPr>
          <w:trHeight w:val="29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1949B9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2.1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0D20B98F"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Experiencia y Especialidad del licitante</w:t>
            </w:r>
          </w:p>
        </w:tc>
        <w:tc>
          <w:tcPr>
            <w:tcW w:w="5149" w:type="dxa"/>
            <w:gridSpan w:val="2"/>
            <w:tcBorders>
              <w:top w:val="single" w:sz="8" w:space="0" w:color="auto"/>
              <w:left w:val="single" w:sz="8" w:space="0" w:color="auto"/>
              <w:bottom w:val="nil"/>
              <w:right w:val="single" w:sz="8" w:space="0" w:color="auto"/>
            </w:tcBorders>
            <w:vAlign w:val="center"/>
          </w:tcPr>
          <w:p w14:paraId="3B7B590C" w14:textId="689CF6ED" w:rsidR="00102324" w:rsidRPr="0080585F" w:rsidRDefault="00102324" w:rsidP="00102324">
            <w:pPr>
              <w:autoSpaceDE w:val="0"/>
              <w:autoSpaceDN w:val="0"/>
              <w:adjustRightInd w:val="0"/>
              <w:jc w:val="both"/>
              <w:rPr>
                <w:rFonts w:ascii="Arial" w:hAnsi="Arial" w:cs="Arial"/>
                <w:b/>
                <w:u w:val="single"/>
              </w:rPr>
            </w:pPr>
            <w:r w:rsidRPr="00102324">
              <w:rPr>
                <w:rFonts w:ascii="Arial" w:hAnsi="Arial" w:cs="Arial"/>
              </w:rPr>
              <w:t xml:space="preserve">El licitante deberá acreditar su experiencia y especialidad en la prestación del servicio que se solicita en esta convocatoria, considerando el nivel, la capacidad y la experiencia en </w:t>
            </w:r>
            <w:r w:rsidRPr="00102324">
              <w:rPr>
                <w:rFonts w:ascii="Arial" w:hAnsi="Arial" w:cs="Arial"/>
                <w:b/>
              </w:rPr>
              <w:t>servicios de limpieza de la misma naturaleza</w:t>
            </w:r>
            <w:r w:rsidRPr="00102324">
              <w:rPr>
                <w:rFonts w:ascii="Arial" w:hAnsi="Arial" w:cs="Arial"/>
              </w:rPr>
              <w:t xml:space="preserve">, para lo cual </w:t>
            </w:r>
            <w:r w:rsidRPr="0080585F">
              <w:rPr>
                <w:rFonts w:ascii="Arial" w:hAnsi="Arial" w:cs="Arial"/>
                <w:b/>
                <w:u w:val="single"/>
              </w:rPr>
              <w:t xml:space="preserve">deberá presentar una relación de máximo </w:t>
            </w:r>
            <w:r w:rsidR="0080585F">
              <w:rPr>
                <w:rFonts w:ascii="Arial" w:hAnsi="Arial" w:cs="Arial"/>
                <w:b/>
                <w:u w:val="single"/>
              </w:rPr>
              <w:t>4</w:t>
            </w:r>
            <w:r w:rsidRPr="0080585F">
              <w:rPr>
                <w:rFonts w:ascii="Arial" w:hAnsi="Arial" w:cs="Arial"/>
                <w:b/>
                <w:u w:val="single"/>
              </w:rPr>
              <w:t xml:space="preserve"> contratos celebrados con el sector público o privado en un periodo no mayor a </w:t>
            </w:r>
            <w:r w:rsidR="0016784E">
              <w:rPr>
                <w:rFonts w:ascii="Arial" w:hAnsi="Arial" w:cs="Arial"/>
                <w:b/>
                <w:u w:val="single"/>
              </w:rPr>
              <w:t>5</w:t>
            </w:r>
            <w:r w:rsidRPr="0080585F">
              <w:rPr>
                <w:rFonts w:ascii="Arial" w:hAnsi="Arial" w:cs="Arial"/>
                <w:b/>
                <w:u w:val="single"/>
              </w:rPr>
              <w:t xml:space="preserve"> años de su formalización</w:t>
            </w:r>
            <w:r w:rsidR="0080585F">
              <w:rPr>
                <w:rFonts w:ascii="Arial" w:hAnsi="Arial" w:cs="Arial"/>
                <w:b/>
                <w:u w:val="single"/>
              </w:rPr>
              <w:t>, es decir a partir de 201</w:t>
            </w:r>
            <w:r w:rsidR="003C44B1">
              <w:rPr>
                <w:rFonts w:ascii="Arial" w:hAnsi="Arial" w:cs="Arial"/>
                <w:b/>
                <w:u w:val="single"/>
              </w:rPr>
              <w:t>7</w:t>
            </w:r>
            <w:r w:rsidRPr="0080585F">
              <w:rPr>
                <w:rFonts w:ascii="Arial" w:hAnsi="Arial" w:cs="Arial"/>
                <w:b/>
                <w:u w:val="single"/>
              </w:rPr>
              <w:t>, acompañada de la copia legible de los contratos con lo que acrediten:</w:t>
            </w:r>
          </w:p>
          <w:p w14:paraId="061400BF" w14:textId="77777777" w:rsidR="00102324" w:rsidRPr="00102324" w:rsidRDefault="00102324" w:rsidP="00102324">
            <w:pPr>
              <w:autoSpaceDE w:val="0"/>
              <w:autoSpaceDN w:val="0"/>
              <w:adjustRightInd w:val="0"/>
              <w:jc w:val="both"/>
              <w:rPr>
                <w:rFonts w:ascii="Arial" w:hAnsi="Arial" w:cs="Arial"/>
              </w:rPr>
            </w:pPr>
          </w:p>
          <w:p w14:paraId="486D5BA1" w14:textId="77777777" w:rsidR="00102324" w:rsidRPr="00102324" w:rsidRDefault="00102324" w:rsidP="003F361C">
            <w:pPr>
              <w:numPr>
                <w:ilvl w:val="0"/>
                <w:numId w:val="53"/>
              </w:numPr>
              <w:autoSpaceDE w:val="0"/>
              <w:autoSpaceDN w:val="0"/>
              <w:adjustRightInd w:val="0"/>
              <w:jc w:val="both"/>
              <w:rPr>
                <w:rFonts w:ascii="Arial" w:hAnsi="Arial" w:cs="Arial"/>
              </w:rPr>
            </w:pPr>
            <w:r w:rsidRPr="00102324">
              <w:rPr>
                <w:rFonts w:ascii="Arial" w:hAnsi="Arial" w:cs="Arial"/>
              </w:rPr>
              <w:t xml:space="preserve">La prestación del servicio integral de limpieza en inmuebles con al menos </w:t>
            </w:r>
            <w:r w:rsidR="0080585F">
              <w:rPr>
                <w:rFonts w:ascii="Arial" w:hAnsi="Arial" w:cs="Arial"/>
              </w:rPr>
              <w:t>3</w:t>
            </w:r>
            <w:r w:rsidRPr="00102324">
              <w:rPr>
                <w:rFonts w:ascii="Arial" w:hAnsi="Arial" w:cs="Arial"/>
              </w:rPr>
              <w:t xml:space="preserve"> operarios.</w:t>
            </w:r>
          </w:p>
          <w:p w14:paraId="26610AD4" w14:textId="77777777" w:rsidR="00102324" w:rsidRPr="00102324" w:rsidRDefault="00102324" w:rsidP="00102324">
            <w:pPr>
              <w:autoSpaceDE w:val="0"/>
              <w:autoSpaceDN w:val="0"/>
              <w:adjustRightInd w:val="0"/>
              <w:jc w:val="both"/>
              <w:rPr>
                <w:rFonts w:ascii="Arial" w:hAnsi="Arial" w:cs="Arial"/>
              </w:rPr>
            </w:pPr>
          </w:p>
          <w:p w14:paraId="73E92A99" w14:textId="77777777" w:rsidR="00102324" w:rsidRPr="00102324" w:rsidRDefault="00102324" w:rsidP="00102324">
            <w:pPr>
              <w:autoSpaceDE w:val="0"/>
              <w:autoSpaceDN w:val="0"/>
              <w:adjustRightInd w:val="0"/>
              <w:jc w:val="both"/>
              <w:rPr>
                <w:rFonts w:ascii="Arial" w:hAnsi="Arial" w:cs="Arial"/>
              </w:rPr>
            </w:pPr>
            <w:r w:rsidRPr="00102324">
              <w:rPr>
                <w:rFonts w:ascii="Arial" w:hAnsi="Arial" w:cs="Arial"/>
              </w:rPr>
              <w:lastRenderedPageBreak/>
              <w:t xml:space="preserve">A partir de este máximo asignado la convocante efectuará un reparto proporcional de puntuación o unidades porcentuales entre el resto de los licitantes </w:t>
            </w:r>
            <w:proofErr w:type="gramStart"/>
            <w:r w:rsidRPr="00102324">
              <w:rPr>
                <w:rFonts w:ascii="Arial" w:hAnsi="Arial" w:cs="Arial"/>
              </w:rPr>
              <w:t>en razón de</w:t>
            </w:r>
            <w:proofErr w:type="gramEnd"/>
            <w:r w:rsidRPr="00102324">
              <w:rPr>
                <w:rFonts w:ascii="Arial" w:hAnsi="Arial" w:cs="Arial"/>
              </w:rPr>
              <w:t xml:space="preserve"> los años de experiencia y del número de contratos presentados respecto de la especialidad. </w:t>
            </w:r>
          </w:p>
          <w:p w14:paraId="531429A4" w14:textId="77777777" w:rsidR="00102324" w:rsidRPr="00102324" w:rsidRDefault="00102324" w:rsidP="00102324">
            <w:pPr>
              <w:autoSpaceDE w:val="0"/>
              <w:autoSpaceDN w:val="0"/>
              <w:adjustRightInd w:val="0"/>
              <w:jc w:val="both"/>
              <w:rPr>
                <w:rFonts w:ascii="Arial" w:hAnsi="Arial" w:cs="Arial"/>
              </w:rPr>
            </w:pPr>
          </w:p>
          <w:p w14:paraId="478E4E5F" w14:textId="77777777" w:rsidR="00102324" w:rsidRPr="00102324" w:rsidRDefault="00102324" w:rsidP="00102324">
            <w:pPr>
              <w:autoSpaceDE w:val="0"/>
              <w:autoSpaceDN w:val="0"/>
              <w:adjustRightInd w:val="0"/>
              <w:jc w:val="both"/>
              <w:rPr>
                <w:rFonts w:ascii="Arial" w:hAnsi="Arial" w:cs="Arial"/>
              </w:rPr>
            </w:pPr>
            <w:r w:rsidRPr="00102324">
              <w:rPr>
                <w:rFonts w:ascii="Arial" w:hAnsi="Arial" w:cs="Arial"/>
              </w:rPr>
              <w:t>EXPERIENCIA:</w:t>
            </w:r>
          </w:p>
          <w:tbl>
            <w:tblPr>
              <w:tblW w:w="4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3"/>
              <w:gridCol w:w="947"/>
            </w:tblGrid>
            <w:tr w:rsidR="00102324" w:rsidRPr="00102324" w14:paraId="73A13720" w14:textId="77777777">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14:paraId="39616B87" w14:textId="77777777"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años acreditados </w:t>
                  </w:r>
                </w:p>
              </w:tc>
              <w:tc>
                <w:tcPr>
                  <w:tcW w:w="948" w:type="dxa"/>
                  <w:tcBorders>
                    <w:top w:val="single" w:sz="4" w:space="0" w:color="000000"/>
                    <w:left w:val="single" w:sz="4" w:space="0" w:color="000000"/>
                    <w:bottom w:val="single" w:sz="4" w:space="0" w:color="000000"/>
                    <w:right w:val="single" w:sz="4" w:space="0" w:color="000000"/>
                  </w:tcBorders>
                  <w:hideMark/>
                </w:tcPr>
                <w:p w14:paraId="6966EBCA" w14:textId="77777777" w:rsidR="00102324" w:rsidRPr="00102324" w:rsidRDefault="00102324" w:rsidP="00102324">
                  <w:pPr>
                    <w:spacing w:line="276" w:lineRule="auto"/>
                    <w:jc w:val="center"/>
                    <w:rPr>
                      <w:rFonts w:ascii="Arial" w:hAnsi="Arial" w:cs="Arial"/>
                      <w:b/>
                    </w:rPr>
                  </w:pPr>
                  <w:r w:rsidRPr="00102324">
                    <w:rPr>
                      <w:rFonts w:ascii="Arial" w:hAnsi="Arial" w:cs="Arial"/>
                      <w:b/>
                    </w:rPr>
                    <w:t>8</w:t>
                  </w:r>
                </w:p>
                <w:p w14:paraId="2C7084BE" w14:textId="77777777" w:rsidR="00102324" w:rsidRPr="00102324" w:rsidRDefault="00102324" w:rsidP="00102324">
                  <w:pPr>
                    <w:spacing w:line="276" w:lineRule="auto"/>
                    <w:jc w:val="right"/>
                    <w:rPr>
                      <w:rFonts w:ascii="Arial" w:hAnsi="Arial" w:cs="Arial"/>
                      <w:b/>
                      <w:lang w:eastAsia="en-US"/>
                    </w:rPr>
                  </w:pPr>
                  <w:r w:rsidRPr="00102324">
                    <w:rPr>
                      <w:rFonts w:ascii="Arial" w:hAnsi="Arial" w:cs="Arial"/>
                      <w:b/>
                    </w:rPr>
                    <w:t xml:space="preserve"> puntos</w:t>
                  </w:r>
                </w:p>
              </w:tc>
            </w:tr>
            <w:tr w:rsidR="00102324" w:rsidRPr="00102324" w14:paraId="273D7B56" w14:textId="77777777">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14:paraId="0ACCB91E" w14:textId="77777777" w:rsidR="00102324" w:rsidRPr="00102324" w:rsidRDefault="00102324" w:rsidP="00102324">
                  <w:pPr>
                    <w:spacing w:line="276" w:lineRule="auto"/>
                    <w:jc w:val="both"/>
                    <w:rPr>
                      <w:rFonts w:ascii="Arial" w:hAnsi="Arial" w:cs="Arial"/>
                      <w:b/>
                      <w:lang w:eastAsia="en-US"/>
                    </w:rPr>
                  </w:pPr>
                  <w:proofErr w:type="gramStart"/>
                  <w:r w:rsidRPr="00102324">
                    <w:rPr>
                      <w:rFonts w:ascii="Arial" w:hAnsi="Arial" w:cs="Arial"/>
                      <w:b/>
                    </w:rPr>
                    <w:t>Ningún  aspecto</w:t>
                  </w:r>
                  <w:proofErr w:type="gramEnd"/>
                  <w:r w:rsidRPr="00102324">
                    <w:rPr>
                      <w:rFonts w:ascii="Arial" w:hAnsi="Arial" w:cs="Arial"/>
                      <w:b/>
                    </w:rPr>
                    <w:t xml:space="preserve"> acreditado.</w:t>
                  </w:r>
                </w:p>
              </w:tc>
              <w:tc>
                <w:tcPr>
                  <w:tcW w:w="948" w:type="dxa"/>
                  <w:tcBorders>
                    <w:top w:val="single" w:sz="4" w:space="0" w:color="000000"/>
                    <w:left w:val="single" w:sz="4" w:space="0" w:color="000000"/>
                    <w:bottom w:val="single" w:sz="4" w:space="0" w:color="000000"/>
                    <w:right w:val="single" w:sz="4" w:space="0" w:color="000000"/>
                  </w:tcBorders>
                  <w:hideMark/>
                </w:tcPr>
                <w:p w14:paraId="6AE67C5A"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14:paraId="7CB168C8" w14:textId="77777777" w:rsidR="00102324" w:rsidRPr="00102324" w:rsidRDefault="00102324" w:rsidP="00102324">
            <w:pPr>
              <w:autoSpaceDE w:val="0"/>
              <w:autoSpaceDN w:val="0"/>
              <w:adjustRightInd w:val="0"/>
              <w:jc w:val="both"/>
              <w:rPr>
                <w:rFonts w:ascii="Arial" w:hAnsi="Arial" w:cs="Arial"/>
                <w:lang w:eastAsia="es-MX"/>
              </w:rPr>
            </w:pPr>
          </w:p>
          <w:p w14:paraId="3D0DB8FE" w14:textId="77777777"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ESPECIALIDAD:</w:t>
            </w:r>
          </w:p>
          <w:tbl>
            <w:tblPr>
              <w:tblW w:w="4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998"/>
            </w:tblGrid>
            <w:tr w:rsidR="00102324" w:rsidRPr="00102324" w14:paraId="0DB1CE64" w14:textId="77777777">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14:paraId="527EB752" w14:textId="77777777"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contratos acreditados. </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624BB6D4"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9 puntos</w:t>
                  </w:r>
                </w:p>
              </w:tc>
            </w:tr>
            <w:tr w:rsidR="00102324" w:rsidRPr="00102324" w14:paraId="66735366" w14:textId="77777777">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14:paraId="794790F7" w14:textId="77777777" w:rsidR="00102324" w:rsidRPr="00102324" w:rsidRDefault="00102324" w:rsidP="00102324">
                  <w:pPr>
                    <w:spacing w:line="276" w:lineRule="auto"/>
                    <w:jc w:val="both"/>
                    <w:rPr>
                      <w:rFonts w:ascii="Arial" w:hAnsi="Arial" w:cs="Arial"/>
                      <w:b/>
                      <w:lang w:eastAsia="en-US"/>
                    </w:rPr>
                  </w:pPr>
                  <w:proofErr w:type="gramStart"/>
                  <w:r w:rsidRPr="00102324">
                    <w:rPr>
                      <w:rFonts w:ascii="Arial" w:hAnsi="Arial" w:cs="Arial"/>
                      <w:b/>
                    </w:rPr>
                    <w:t>Ningún  aspecto</w:t>
                  </w:r>
                  <w:proofErr w:type="gramEnd"/>
                  <w:r w:rsidRPr="00102324">
                    <w:rPr>
                      <w:rFonts w:ascii="Arial" w:hAnsi="Arial" w:cs="Arial"/>
                      <w:b/>
                    </w:rPr>
                    <w:t xml:space="preserve"> acreditado.</w:t>
                  </w:r>
                </w:p>
              </w:tc>
              <w:tc>
                <w:tcPr>
                  <w:tcW w:w="997" w:type="dxa"/>
                  <w:tcBorders>
                    <w:top w:val="single" w:sz="4" w:space="0" w:color="000000"/>
                    <w:left w:val="single" w:sz="4" w:space="0" w:color="000000"/>
                    <w:bottom w:val="single" w:sz="4" w:space="0" w:color="000000"/>
                    <w:right w:val="single" w:sz="4" w:space="0" w:color="000000"/>
                  </w:tcBorders>
                  <w:hideMark/>
                </w:tcPr>
                <w:p w14:paraId="49914E3D"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14:paraId="715356B4" w14:textId="77777777" w:rsidR="00102324" w:rsidRPr="00102324" w:rsidRDefault="00102324" w:rsidP="00102324">
            <w:pPr>
              <w:autoSpaceDE w:val="0"/>
              <w:autoSpaceDN w:val="0"/>
              <w:adjustRightInd w:val="0"/>
              <w:jc w:val="right"/>
              <w:rPr>
                <w:rFonts w:ascii="Arial" w:hAnsi="Arial" w:cs="Arial"/>
                <w:b/>
                <w:u w:val="single"/>
                <w:lang w:eastAsia="es-MX"/>
              </w:rPr>
            </w:pPr>
            <w:proofErr w:type="gramStart"/>
            <w:r w:rsidRPr="00102324">
              <w:rPr>
                <w:rFonts w:ascii="Arial" w:hAnsi="Arial" w:cs="Arial"/>
                <w:b/>
                <w:u w:val="single"/>
                <w:lang w:eastAsia="es-MX"/>
              </w:rPr>
              <w:t>Total</w:t>
            </w:r>
            <w:proofErr w:type="gramEnd"/>
            <w:r w:rsidRPr="00102324">
              <w:rPr>
                <w:rFonts w:ascii="Arial" w:hAnsi="Arial" w:cs="Arial"/>
                <w:b/>
                <w:u w:val="single"/>
                <w:lang w:eastAsia="es-MX"/>
              </w:rPr>
              <w:t xml:space="preserve"> de puntos a asignar:  17 puntos</w:t>
            </w:r>
          </w:p>
          <w:p w14:paraId="253231C0" w14:textId="77777777" w:rsidR="00102324" w:rsidRPr="00102324" w:rsidRDefault="00102324" w:rsidP="00102324">
            <w:pPr>
              <w:autoSpaceDE w:val="0"/>
              <w:autoSpaceDN w:val="0"/>
              <w:adjustRightInd w:val="0"/>
              <w:jc w:val="right"/>
              <w:rPr>
                <w:rFonts w:ascii="Arial" w:hAnsi="Arial" w:cs="Arial"/>
                <w:b/>
                <w:u w:val="single"/>
                <w:lang w:eastAsia="es-MX"/>
              </w:rPr>
            </w:pPr>
          </w:p>
          <w:p w14:paraId="11AB5E0E" w14:textId="77777777"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 xml:space="preserve">En caso de que dos o más licitantes acrediten el mismo número de años de experiencia, se dará la misma puntuación a los licitantes que se encuentren en este supuesto. </w:t>
            </w:r>
          </w:p>
          <w:p w14:paraId="2AE50BA5" w14:textId="77777777" w:rsidR="00102324" w:rsidRPr="00102324" w:rsidRDefault="00102324" w:rsidP="00102324">
            <w:pPr>
              <w:jc w:val="both"/>
              <w:rPr>
                <w:rFonts w:ascii="Arial" w:hAnsi="Arial" w:cs="Arial"/>
                <w:color w:val="FF0000"/>
                <w:lang w:val="es-ES_tradnl"/>
              </w:rPr>
            </w:pPr>
            <w:r w:rsidRPr="00102324">
              <w:rPr>
                <w:rFonts w:ascii="Arial" w:hAnsi="Arial" w:cs="Arial"/>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FC8B4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17</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78614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r>
      <w:tr w:rsidR="00102324" w:rsidRPr="00102324" w14:paraId="72FA106B" w14:textId="77777777" w:rsidTr="00102324">
        <w:trPr>
          <w:trHeight w:val="263"/>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29D1053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3</w:t>
            </w:r>
          </w:p>
        </w:tc>
        <w:tc>
          <w:tcPr>
            <w:tcW w:w="5328" w:type="dxa"/>
            <w:gridSpan w:val="2"/>
            <w:tcBorders>
              <w:top w:val="single" w:sz="8" w:space="0" w:color="auto"/>
              <w:left w:val="nil"/>
              <w:bottom w:val="single" w:sz="8" w:space="0" w:color="auto"/>
              <w:right w:val="nil"/>
            </w:tcBorders>
            <w:shd w:val="clear" w:color="auto" w:fill="BFBFBF"/>
            <w:vAlign w:val="center"/>
            <w:hideMark/>
          </w:tcPr>
          <w:p w14:paraId="52C27B14"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PROPUESTA DE TRABAJO: </w:t>
            </w:r>
          </w:p>
        </w:tc>
        <w:tc>
          <w:tcPr>
            <w:tcW w:w="1297" w:type="dxa"/>
            <w:tcBorders>
              <w:top w:val="single" w:sz="8" w:space="0" w:color="auto"/>
              <w:left w:val="nil"/>
              <w:bottom w:val="single" w:sz="8" w:space="0" w:color="auto"/>
              <w:right w:val="nil"/>
            </w:tcBorders>
            <w:shd w:val="clear" w:color="auto" w:fill="BFBFBF"/>
            <w:vAlign w:val="center"/>
            <w:hideMark/>
          </w:tcPr>
          <w:p w14:paraId="09F89585"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8CCE55"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9</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54D46380"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5D3D5E58" w14:textId="77777777" w:rsidTr="00B76C6D">
        <w:trPr>
          <w:trHeight w:val="367"/>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E54E0CA"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14:paraId="19409268"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Plan de trabajo que permita garantizar el cumplimiento de las especificaciones técnicas señaladas en la convocatoria</w:t>
            </w:r>
          </w:p>
        </w:tc>
      </w:tr>
      <w:tr w:rsidR="00102324" w:rsidRPr="00102324" w14:paraId="6C412F42" w14:textId="77777777"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6594983"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w:t>
            </w:r>
          </w:p>
        </w:tc>
        <w:tc>
          <w:tcPr>
            <w:tcW w:w="6625" w:type="dxa"/>
            <w:gridSpan w:val="3"/>
            <w:tcBorders>
              <w:top w:val="single" w:sz="8" w:space="0" w:color="auto"/>
              <w:left w:val="nil"/>
              <w:bottom w:val="single" w:sz="8" w:space="0" w:color="auto"/>
              <w:right w:val="single" w:sz="8" w:space="0" w:color="000000"/>
            </w:tcBorders>
            <w:vAlign w:val="center"/>
            <w:hideMark/>
          </w:tcPr>
          <w:p w14:paraId="7A65DD82"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 xml:space="preserve">Oferta técnica: Se otorgarán los puntos correspondientes a este rubro al LICITANTE cuya oferta técnica permita verificar el cumplimiento de todas y cada una de las especificaciones técnicas señaladas en el Anexo Técnico de la convocatoria, </w:t>
            </w:r>
            <w:r w:rsidRPr="00102324">
              <w:rPr>
                <w:rFonts w:ascii="Arial" w:hAnsi="Arial" w:cs="Arial"/>
                <w:lang w:eastAsia="es-MX"/>
              </w:rPr>
              <w:t>de acuerdo con lo siguiente:</w:t>
            </w:r>
          </w:p>
        </w:tc>
        <w:tc>
          <w:tcPr>
            <w:tcW w:w="1134" w:type="dxa"/>
            <w:tcBorders>
              <w:top w:val="single" w:sz="8" w:space="0" w:color="auto"/>
              <w:left w:val="nil"/>
              <w:bottom w:val="single" w:sz="8" w:space="0" w:color="auto"/>
              <w:right w:val="single" w:sz="8" w:space="0" w:color="auto"/>
            </w:tcBorders>
            <w:shd w:val="clear" w:color="auto" w:fill="FFFFFF"/>
            <w:vAlign w:val="center"/>
          </w:tcPr>
          <w:p w14:paraId="30EFC9E6" w14:textId="77777777"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nil"/>
              <w:bottom w:val="single" w:sz="8" w:space="0" w:color="auto"/>
              <w:right w:val="single" w:sz="8" w:space="0" w:color="auto"/>
            </w:tcBorders>
            <w:shd w:val="clear" w:color="auto" w:fill="FFFFFF"/>
            <w:vAlign w:val="center"/>
          </w:tcPr>
          <w:p w14:paraId="7A215830" w14:textId="77777777" w:rsidR="00102324" w:rsidRPr="00102324" w:rsidRDefault="00102324" w:rsidP="00102324">
            <w:pPr>
              <w:jc w:val="center"/>
              <w:rPr>
                <w:rFonts w:ascii="Arial" w:hAnsi="Arial" w:cs="Arial"/>
                <w:b/>
                <w:bCs/>
                <w:color w:val="000000"/>
                <w:lang w:eastAsia="es-MX"/>
              </w:rPr>
            </w:pPr>
          </w:p>
        </w:tc>
      </w:tr>
      <w:tr w:rsidR="00102324" w:rsidRPr="00102324" w14:paraId="28BB0207" w14:textId="77777777" w:rsidTr="00102324">
        <w:trPr>
          <w:trHeight w:val="19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BBEE0B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3.1.1</w:t>
            </w:r>
          </w:p>
        </w:tc>
        <w:tc>
          <w:tcPr>
            <w:tcW w:w="1476" w:type="dxa"/>
            <w:tcBorders>
              <w:top w:val="single" w:sz="8" w:space="0" w:color="auto"/>
              <w:left w:val="nil"/>
              <w:bottom w:val="single" w:sz="8" w:space="0" w:color="auto"/>
              <w:right w:val="single" w:sz="8" w:space="0" w:color="auto"/>
            </w:tcBorders>
            <w:vAlign w:val="center"/>
            <w:hideMark/>
          </w:tcPr>
          <w:p w14:paraId="04BF1842"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Metodología, visión a utilizar en la prestación del servicio</w:t>
            </w:r>
          </w:p>
        </w:tc>
        <w:tc>
          <w:tcPr>
            <w:tcW w:w="5149" w:type="dxa"/>
            <w:gridSpan w:val="2"/>
            <w:tcBorders>
              <w:top w:val="single" w:sz="8" w:space="0" w:color="auto"/>
              <w:left w:val="nil"/>
              <w:bottom w:val="single" w:sz="8" w:space="0" w:color="auto"/>
              <w:right w:val="single" w:sz="4" w:space="0" w:color="auto"/>
            </w:tcBorders>
            <w:hideMark/>
          </w:tcPr>
          <w:p w14:paraId="32125EAA" w14:textId="77777777" w:rsidR="00102324" w:rsidRPr="00102324" w:rsidRDefault="00102324" w:rsidP="00102324">
            <w:pPr>
              <w:jc w:val="both"/>
              <w:rPr>
                <w:rFonts w:ascii="Arial" w:hAnsi="Arial" w:cs="Arial"/>
                <w:color w:val="000000"/>
              </w:rPr>
            </w:pPr>
            <w:r w:rsidRPr="00102324">
              <w:rPr>
                <w:rFonts w:ascii="Arial" w:hAnsi="Arial" w:cs="Arial"/>
                <w:color w:val="000000"/>
              </w:rPr>
              <w:t xml:space="preserve">Se otorgaran los puntos correspondientes a este rubro al LICITANTE </w:t>
            </w:r>
            <w:r w:rsidR="00D3395B">
              <w:rPr>
                <w:rFonts w:ascii="Arial" w:hAnsi="Arial" w:cs="Arial"/>
                <w:color w:val="000000"/>
              </w:rPr>
              <w:t xml:space="preserve">en </w:t>
            </w:r>
            <w:r w:rsidRPr="00102324">
              <w:rPr>
                <w:rFonts w:ascii="Arial" w:hAnsi="Arial" w:cs="Arial"/>
                <w:color w:val="000000"/>
              </w:rPr>
              <w:t xml:space="preserve">cuya oferta técnica indique la forma en que dará cumplimiento a todas y cada una de las especificaciones técnicas señaladas en el </w:t>
            </w:r>
            <w:proofErr w:type="gramStart"/>
            <w:r w:rsidRPr="00102324">
              <w:rPr>
                <w:rFonts w:ascii="Arial" w:hAnsi="Arial" w:cs="Arial"/>
                <w:color w:val="000000"/>
              </w:rPr>
              <w:t>Anexo  1</w:t>
            </w:r>
            <w:proofErr w:type="gramEnd"/>
            <w:r w:rsidRPr="00102324">
              <w:rPr>
                <w:rFonts w:ascii="Arial" w:hAnsi="Arial" w:cs="Arial"/>
                <w:color w:val="000000"/>
              </w:rPr>
              <w:t xml:space="preserve"> “Especificaciones técnicas”  de la convocatoria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C66C9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283F8AC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762E5166" w14:textId="77777777" w:rsidTr="00102324">
        <w:trPr>
          <w:trHeight w:val="718"/>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2949A04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3.1.2</w:t>
            </w:r>
          </w:p>
        </w:tc>
        <w:tc>
          <w:tcPr>
            <w:tcW w:w="1476" w:type="dxa"/>
            <w:tcBorders>
              <w:top w:val="single" w:sz="8" w:space="0" w:color="auto"/>
              <w:left w:val="nil"/>
              <w:bottom w:val="single" w:sz="8" w:space="0" w:color="auto"/>
              <w:right w:val="single" w:sz="8" w:space="0" w:color="auto"/>
            </w:tcBorders>
            <w:vAlign w:val="center"/>
            <w:hideMark/>
          </w:tcPr>
          <w:p w14:paraId="0897C168"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Plan de Trabajo propuesto</w:t>
            </w:r>
          </w:p>
        </w:tc>
        <w:tc>
          <w:tcPr>
            <w:tcW w:w="5149" w:type="dxa"/>
            <w:gridSpan w:val="2"/>
            <w:tcBorders>
              <w:top w:val="single" w:sz="8" w:space="0" w:color="auto"/>
              <w:left w:val="nil"/>
              <w:bottom w:val="single" w:sz="8" w:space="0" w:color="auto"/>
              <w:right w:val="single" w:sz="8" w:space="0" w:color="000000"/>
            </w:tcBorders>
            <w:hideMark/>
          </w:tcPr>
          <w:p w14:paraId="40E369EE" w14:textId="77777777" w:rsidR="00102324" w:rsidRPr="00102324" w:rsidRDefault="00102324" w:rsidP="00102324">
            <w:pPr>
              <w:jc w:val="both"/>
              <w:rPr>
                <w:rFonts w:ascii="Arial" w:hAnsi="Arial" w:cs="Arial"/>
                <w:iCs/>
                <w:color w:val="000000"/>
              </w:rPr>
            </w:pPr>
            <w:r w:rsidRPr="00102324">
              <w:rPr>
                <w:rFonts w:ascii="Arial" w:hAnsi="Arial" w:cs="Arial"/>
                <w:iCs/>
                <w:color w:val="000000"/>
              </w:rPr>
              <w:t>El LICITANTE deberá incluir en su oferta técnica el Plan de trabajo donde señale las etapas, periodos o procedimientos que seguirá para la prestación del servicio que se solicita, en los siguientes aspectos:</w:t>
            </w:r>
          </w:p>
          <w:p w14:paraId="6F639D4F" w14:textId="77777777" w:rsidR="00102324" w:rsidRPr="00102324" w:rsidRDefault="00102324" w:rsidP="00102324">
            <w:pPr>
              <w:jc w:val="both"/>
              <w:rPr>
                <w:rFonts w:ascii="Arial" w:hAnsi="Arial" w:cs="Arial"/>
                <w:i/>
                <w:color w:val="000000"/>
              </w:rPr>
            </w:pPr>
            <w:r w:rsidRPr="00102324">
              <w:rPr>
                <w:rFonts w:ascii="Arial" w:hAnsi="Arial" w:cs="Arial"/>
                <w:i/>
                <w:color w:val="000000"/>
              </w:rPr>
              <w:t xml:space="preserve">El Plan de Trabajo deberá sujetarse a los plazos y </w:t>
            </w:r>
            <w:proofErr w:type="gramStart"/>
            <w:r w:rsidRPr="00102324">
              <w:rPr>
                <w:rFonts w:ascii="Arial" w:hAnsi="Arial" w:cs="Arial"/>
                <w:i/>
                <w:color w:val="000000"/>
              </w:rPr>
              <w:t>demás condiciones previstos</w:t>
            </w:r>
            <w:proofErr w:type="gramEnd"/>
            <w:r w:rsidRPr="00102324">
              <w:rPr>
                <w:rFonts w:ascii="Arial" w:hAnsi="Arial" w:cs="Arial"/>
                <w:i/>
                <w:color w:val="000000"/>
              </w:rPr>
              <w:t xml:space="preserve"> en Anexo 1 de la presente convocatoria.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5B96D55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448324F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1E3EA9D5" w14:textId="77777777" w:rsidTr="00102324">
        <w:trPr>
          <w:trHeight w:val="96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9F5BA4D"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3.1.3</w:t>
            </w:r>
          </w:p>
        </w:tc>
        <w:tc>
          <w:tcPr>
            <w:tcW w:w="1476" w:type="dxa"/>
            <w:tcBorders>
              <w:top w:val="single" w:sz="8" w:space="0" w:color="auto"/>
              <w:left w:val="nil"/>
              <w:bottom w:val="single" w:sz="8" w:space="0" w:color="auto"/>
              <w:right w:val="single" w:sz="8" w:space="0" w:color="auto"/>
            </w:tcBorders>
            <w:vAlign w:val="center"/>
            <w:hideMark/>
          </w:tcPr>
          <w:p w14:paraId="12F90CBE"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 xml:space="preserve">Esquema estructural de la organización de los </w:t>
            </w:r>
            <w:r w:rsidRPr="00102324">
              <w:rPr>
                <w:rFonts w:ascii="Arial" w:hAnsi="Arial" w:cs="Arial"/>
                <w:color w:val="000000"/>
                <w:lang w:eastAsia="es-MX"/>
              </w:rPr>
              <w:lastRenderedPageBreak/>
              <w:t>recursos humanos</w:t>
            </w:r>
          </w:p>
        </w:tc>
        <w:tc>
          <w:tcPr>
            <w:tcW w:w="5149" w:type="dxa"/>
            <w:gridSpan w:val="2"/>
            <w:tcBorders>
              <w:top w:val="single" w:sz="8" w:space="0" w:color="auto"/>
              <w:left w:val="nil"/>
              <w:bottom w:val="single" w:sz="8" w:space="0" w:color="auto"/>
              <w:right w:val="single" w:sz="8" w:space="0" w:color="000000"/>
            </w:tcBorders>
            <w:vAlign w:val="center"/>
            <w:hideMark/>
          </w:tcPr>
          <w:p w14:paraId="776A96A8" w14:textId="77777777" w:rsidR="00102324" w:rsidRDefault="00102324" w:rsidP="00102324">
            <w:pPr>
              <w:jc w:val="both"/>
              <w:rPr>
                <w:rFonts w:ascii="Arial" w:hAnsi="Arial" w:cs="Arial"/>
                <w:i/>
                <w:iCs/>
                <w:color w:val="000000"/>
                <w:lang w:eastAsia="es-MX"/>
              </w:rPr>
            </w:pPr>
            <w:r w:rsidRPr="00102324">
              <w:rPr>
                <w:rFonts w:ascii="Arial" w:hAnsi="Arial" w:cs="Arial"/>
                <w:iCs/>
                <w:color w:val="000000"/>
                <w:lang w:eastAsia="es-MX"/>
              </w:rPr>
              <w:lastRenderedPageBreak/>
              <w:t xml:space="preserve">El LICITANTE deberá presentar el organigrama del personal </w:t>
            </w:r>
            <w:r>
              <w:rPr>
                <w:rFonts w:ascii="Arial" w:hAnsi="Arial" w:cs="Arial"/>
                <w:iCs/>
                <w:color w:val="000000"/>
                <w:lang w:eastAsia="es-MX"/>
              </w:rPr>
              <w:t>con que cuenta</w:t>
            </w:r>
            <w:r w:rsidRPr="00102324">
              <w:rPr>
                <w:rFonts w:ascii="Arial" w:hAnsi="Arial" w:cs="Arial"/>
                <w:iCs/>
                <w:color w:val="000000"/>
                <w:lang w:eastAsia="es-MX"/>
              </w:rPr>
              <w:t xml:space="preserve"> para la prestación del servicio solicitado</w:t>
            </w:r>
            <w:r>
              <w:rPr>
                <w:rFonts w:ascii="Arial" w:hAnsi="Arial" w:cs="Arial"/>
                <w:iCs/>
                <w:color w:val="000000"/>
                <w:lang w:eastAsia="es-MX"/>
              </w:rPr>
              <w:t>.</w:t>
            </w:r>
            <w:r w:rsidRPr="00102324">
              <w:rPr>
                <w:rFonts w:ascii="Arial" w:hAnsi="Arial" w:cs="Arial"/>
                <w:i/>
                <w:iCs/>
                <w:color w:val="000000"/>
                <w:lang w:eastAsia="es-MX"/>
              </w:rPr>
              <w:t xml:space="preserve"> </w:t>
            </w:r>
          </w:p>
          <w:p w14:paraId="4F22AFBB" w14:textId="77777777" w:rsidR="000907B8" w:rsidRPr="00102324" w:rsidRDefault="000907B8" w:rsidP="000907B8">
            <w:pPr>
              <w:jc w:val="both"/>
              <w:rPr>
                <w:rFonts w:ascii="Arial" w:hAnsi="Arial" w:cs="Arial"/>
                <w:iCs/>
                <w:color w:val="000000"/>
                <w:lang w:eastAsia="es-MX"/>
              </w:rPr>
            </w:pPr>
            <w:r w:rsidRPr="000907B8">
              <w:rPr>
                <w:rFonts w:ascii="Arial" w:hAnsi="Arial" w:cs="Arial"/>
                <w:i/>
                <w:iCs/>
                <w:color w:val="000000"/>
                <w:lang w:eastAsia="es-MX"/>
              </w:rPr>
              <w:t>No se permitirá que lo</w:t>
            </w:r>
            <w:r>
              <w:rPr>
                <w:rFonts w:ascii="Arial" w:hAnsi="Arial" w:cs="Arial"/>
                <w:i/>
                <w:iCs/>
                <w:color w:val="000000"/>
                <w:lang w:eastAsia="es-MX"/>
              </w:rPr>
              <w:t>s servicios sean subcontratados.</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00BC66C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56BFFC4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514A5FFB" w14:textId="77777777" w:rsidTr="00102324">
        <w:trPr>
          <w:trHeight w:val="300"/>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6506147D"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4</w:t>
            </w:r>
          </w:p>
        </w:tc>
        <w:tc>
          <w:tcPr>
            <w:tcW w:w="5328" w:type="dxa"/>
            <w:gridSpan w:val="2"/>
            <w:tcBorders>
              <w:top w:val="single" w:sz="8" w:space="0" w:color="auto"/>
              <w:left w:val="nil"/>
              <w:bottom w:val="single" w:sz="8" w:space="0" w:color="auto"/>
              <w:right w:val="nil"/>
            </w:tcBorders>
            <w:shd w:val="clear" w:color="auto" w:fill="BFBFBF"/>
            <w:vAlign w:val="center"/>
            <w:hideMark/>
          </w:tcPr>
          <w:p w14:paraId="354CDD85"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CUMPLIMIENTO DE CONTRATOS:  </w:t>
            </w:r>
          </w:p>
        </w:tc>
        <w:tc>
          <w:tcPr>
            <w:tcW w:w="1297" w:type="dxa"/>
            <w:tcBorders>
              <w:top w:val="single" w:sz="8" w:space="0" w:color="auto"/>
              <w:left w:val="nil"/>
              <w:bottom w:val="single" w:sz="8" w:space="0" w:color="auto"/>
              <w:right w:val="nil"/>
            </w:tcBorders>
            <w:shd w:val="clear" w:color="auto" w:fill="BFBFBF"/>
            <w:vAlign w:val="center"/>
            <w:hideMark/>
          </w:tcPr>
          <w:p w14:paraId="60DB168C"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4FFCF3E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14:paraId="36255569"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06C64047" w14:textId="77777777" w:rsidTr="00B76C6D">
        <w:trPr>
          <w:trHeight w:val="369"/>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D50FAEC"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BFBFBF"/>
            <w:vAlign w:val="center"/>
            <w:hideMark/>
          </w:tcPr>
          <w:p w14:paraId="16B7084D"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Desempeño o cumplimiento que ha tenido el licitante en servicios contratados por el Instituto o cualquier otra persona</w:t>
            </w:r>
          </w:p>
        </w:tc>
      </w:tr>
      <w:tr w:rsidR="00102324" w:rsidRPr="00102324" w14:paraId="1EBAB35B" w14:textId="77777777" w:rsidTr="00102324">
        <w:trPr>
          <w:trHeight w:val="11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7E9C902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4.1</w:t>
            </w:r>
          </w:p>
        </w:tc>
        <w:tc>
          <w:tcPr>
            <w:tcW w:w="1476" w:type="dxa"/>
            <w:tcBorders>
              <w:top w:val="single" w:sz="8" w:space="0" w:color="auto"/>
              <w:left w:val="nil"/>
              <w:bottom w:val="single" w:sz="8" w:space="0" w:color="auto"/>
              <w:right w:val="single" w:sz="8" w:space="0" w:color="auto"/>
            </w:tcBorders>
            <w:vAlign w:val="center"/>
            <w:hideMark/>
          </w:tcPr>
          <w:p w14:paraId="5752F006"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Cumplimiento de contratos</w:t>
            </w:r>
          </w:p>
        </w:tc>
        <w:tc>
          <w:tcPr>
            <w:tcW w:w="5149" w:type="dxa"/>
            <w:gridSpan w:val="2"/>
            <w:tcBorders>
              <w:top w:val="single" w:sz="8" w:space="0" w:color="auto"/>
              <w:left w:val="nil"/>
              <w:bottom w:val="single" w:sz="8" w:space="0" w:color="auto"/>
              <w:right w:val="single" w:sz="8" w:space="0" w:color="000000"/>
            </w:tcBorders>
            <w:shd w:val="clear" w:color="auto" w:fill="FFFFFF"/>
            <w:vAlign w:val="center"/>
          </w:tcPr>
          <w:p w14:paraId="23CEF783" w14:textId="77777777" w:rsidR="00102324" w:rsidRPr="00102324" w:rsidRDefault="00102324" w:rsidP="00102324">
            <w:pPr>
              <w:overflowPunct w:val="0"/>
              <w:autoSpaceDE w:val="0"/>
              <w:autoSpaceDN w:val="0"/>
              <w:jc w:val="both"/>
              <w:rPr>
                <w:rFonts w:ascii="Arial" w:hAnsi="Arial" w:cs="Arial"/>
                <w:iCs/>
                <w:color w:val="000000"/>
              </w:rPr>
            </w:pPr>
            <w:r w:rsidRPr="00102324">
              <w:rPr>
                <w:rFonts w:ascii="Arial" w:hAnsi="Arial" w:cs="Arial"/>
                <w:iCs/>
                <w:color w:val="000000"/>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14:paraId="55FA348E" w14:textId="77777777" w:rsidR="00102324" w:rsidRPr="00102324" w:rsidRDefault="00102324" w:rsidP="00102324">
            <w:pPr>
              <w:jc w:val="both"/>
              <w:rPr>
                <w:rFonts w:ascii="Arial" w:hAnsi="Arial" w:cs="Arial"/>
                <w:iCs/>
                <w:color w:val="000000"/>
              </w:rPr>
            </w:pPr>
          </w:p>
          <w:p w14:paraId="7ABF0EDD" w14:textId="3C56A42D" w:rsidR="00102324" w:rsidRPr="00600D9C" w:rsidRDefault="00102324" w:rsidP="00102324">
            <w:pPr>
              <w:jc w:val="both"/>
              <w:rPr>
                <w:rFonts w:ascii="Arial" w:hAnsi="Arial" w:cs="Arial"/>
                <w:iCs/>
                <w:color w:val="000000"/>
              </w:rPr>
            </w:pPr>
            <w:r w:rsidRPr="00102324">
              <w:rPr>
                <w:rFonts w:ascii="Arial" w:hAnsi="Arial" w:cs="Arial"/>
                <w:iCs/>
                <w:color w:val="000000"/>
              </w:rPr>
              <w:t xml:space="preserve">Se asignarán el máximo puntaje al LICITANTE que presente el mayor número de </w:t>
            </w:r>
            <w:r w:rsidRPr="00600D9C">
              <w:rPr>
                <w:rFonts w:ascii="Arial" w:hAnsi="Arial" w:cs="Arial"/>
                <w:iCs/>
                <w:color w:val="000000"/>
              </w:rPr>
              <w:t xml:space="preserve">documentos señalados en el párrafo anterior. Para el resto de los LICITANTES se aplicará una regla de tres. </w:t>
            </w:r>
          </w:p>
          <w:p w14:paraId="3258ECBE" w14:textId="77777777" w:rsidR="005627DC" w:rsidRPr="00600D9C" w:rsidRDefault="005627DC" w:rsidP="005627DC">
            <w:pPr>
              <w:overflowPunct w:val="0"/>
              <w:autoSpaceDE w:val="0"/>
              <w:autoSpaceDN w:val="0"/>
              <w:adjustRightInd w:val="0"/>
              <w:spacing w:before="100" w:after="100"/>
              <w:jc w:val="both"/>
              <w:textAlignment w:val="baseline"/>
              <w:rPr>
                <w:rFonts w:ascii="Arial" w:eastAsia="Cambria" w:hAnsi="Arial" w:cs="Arial"/>
                <w:color w:val="000000"/>
                <w:sz w:val="18"/>
                <w:szCs w:val="18"/>
              </w:rPr>
            </w:pPr>
            <w:r w:rsidRPr="00600D9C">
              <w:rPr>
                <w:rFonts w:ascii="Arial" w:eastAsia="Cambria" w:hAnsi="Arial" w:cs="Arial"/>
                <w:color w:val="000000"/>
                <w:sz w:val="18"/>
                <w:szCs w:val="18"/>
              </w:rPr>
              <w:t>Documentos que se podrán aceptar para acreditar el cumplimiento de contrato:</w:t>
            </w:r>
          </w:p>
          <w:p w14:paraId="187EFA2F" w14:textId="77777777" w:rsidR="005627DC" w:rsidRPr="00600D9C" w:rsidRDefault="005627DC" w:rsidP="005627DC">
            <w:pPr>
              <w:widowControl w:val="0"/>
              <w:numPr>
                <w:ilvl w:val="0"/>
                <w:numId w:val="63"/>
              </w:numPr>
              <w:autoSpaceDE w:val="0"/>
              <w:autoSpaceDN w:val="0"/>
              <w:adjustRightInd w:val="0"/>
              <w:contextualSpacing/>
              <w:jc w:val="both"/>
              <w:rPr>
                <w:rFonts w:ascii="Arial" w:eastAsia="Cambria" w:hAnsi="Arial" w:cs="Arial"/>
                <w:snapToGrid w:val="0"/>
                <w:sz w:val="18"/>
                <w:szCs w:val="18"/>
                <w:lang w:val="es-ES_tradnl"/>
              </w:rPr>
            </w:pPr>
            <w:r w:rsidRPr="00600D9C">
              <w:rPr>
                <w:rFonts w:ascii="Arial" w:eastAsia="Cambria" w:hAnsi="Arial" w:cs="Arial"/>
                <w:snapToGrid w:val="0"/>
                <w:sz w:val="18"/>
                <w:szCs w:val="18"/>
                <w:lang w:val="es-ES_tradnl"/>
              </w:rPr>
              <w:t>El documento en el que conste la cancelación o liberación de la garantía de cumplimiento.</w:t>
            </w:r>
          </w:p>
          <w:p w14:paraId="5A50A9A6" w14:textId="77777777" w:rsidR="005627DC" w:rsidRPr="00600D9C" w:rsidRDefault="005627DC" w:rsidP="005627DC">
            <w:pPr>
              <w:widowControl w:val="0"/>
              <w:numPr>
                <w:ilvl w:val="0"/>
                <w:numId w:val="63"/>
              </w:numPr>
              <w:autoSpaceDE w:val="0"/>
              <w:autoSpaceDN w:val="0"/>
              <w:adjustRightInd w:val="0"/>
              <w:contextualSpacing/>
              <w:jc w:val="both"/>
              <w:rPr>
                <w:rFonts w:ascii="Arial" w:eastAsia="Cambria" w:hAnsi="Arial" w:cs="Arial"/>
                <w:snapToGrid w:val="0"/>
                <w:sz w:val="18"/>
                <w:szCs w:val="18"/>
                <w:lang w:val="es-ES_tradnl"/>
              </w:rPr>
            </w:pPr>
            <w:r w:rsidRPr="00600D9C">
              <w:rPr>
                <w:rFonts w:ascii="Arial" w:eastAsia="Cambria" w:hAnsi="Arial" w:cs="Arial"/>
                <w:snapToGrid w:val="0"/>
                <w:sz w:val="18"/>
                <w:szCs w:val="18"/>
                <w:lang w:val="es-ES_tradnl"/>
              </w:rPr>
              <w:t>La manifestación expresa del cliente sobre el cumplimiento total de las obligaciones contractuales.</w:t>
            </w:r>
          </w:p>
          <w:p w14:paraId="63893792" w14:textId="77777777" w:rsidR="005627DC" w:rsidRPr="00600D9C" w:rsidRDefault="005627DC" w:rsidP="005627DC">
            <w:pPr>
              <w:widowControl w:val="0"/>
              <w:numPr>
                <w:ilvl w:val="0"/>
                <w:numId w:val="63"/>
              </w:numPr>
              <w:autoSpaceDE w:val="0"/>
              <w:autoSpaceDN w:val="0"/>
              <w:adjustRightInd w:val="0"/>
              <w:contextualSpacing/>
              <w:jc w:val="both"/>
              <w:rPr>
                <w:rFonts w:ascii="Arial" w:eastAsia="Cambria" w:hAnsi="Arial" w:cs="Arial"/>
                <w:snapToGrid w:val="0"/>
                <w:sz w:val="18"/>
                <w:szCs w:val="18"/>
                <w:lang w:val="es-ES_tradnl"/>
              </w:rPr>
            </w:pPr>
            <w:r w:rsidRPr="00600D9C">
              <w:rPr>
                <w:rFonts w:ascii="Arial" w:eastAsia="Cambria" w:hAnsi="Arial" w:cs="Arial"/>
                <w:snapToGrid w:val="0"/>
                <w:sz w:val="18"/>
                <w:szCs w:val="18"/>
                <w:lang w:val="es-ES_tradnl"/>
              </w:rPr>
              <w:t>Cualquier otro documento que corrobore dicho cumplimiento.</w:t>
            </w:r>
          </w:p>
          <w:p w14:paraId="0EAA27FA" w14:textId="77777777" w:rsidR="00102324" w:rsidRPr="00600D9C" w:rsidRDefault="00102324" w:rsidP="00102324">
            <w:pPr>
              <w:jc w:val="both"/>
              <w:rPr>
                <w:rFonts w:ascii="Arial" w:hAnsi="Arial" w:cs="Arial"/>
                <w:iCs/>
                <w:color w:val="000000"/>
              </w:rPr>
            </w:pPr>
          </w:p>
          <w:p w14:paraId="30CC66AE" w14:textId="77777777" w:rsidR="000907B8" w:rsidRDefault="00102324" w:rsidP="00102324">
            <w:pPr>
              <w:jc w:val="both"/>
              <w:rPr>
                <w:rFonts w:ascii="Myriad Pro Light Cond" w:hAnsi="Myriad Pro Light Cond" w:cs="Arial"/>
                <w:color w:val="000000"/>
                <w:lang w:eastAsia="es-MX"/>
              </w:rPr>
            </w:pPr>
            <w:r w:rsidRPr="00600D9C">
              <w:rPr>
                <w:rFonts w:ascii="Arial" w:hAnsi="Arial" w:cs="Arial"/>
                <w:iCs/>
                <w:color w:val="000000"/>
              </w:rPr>
              <w:t>En caso de que dos o más LICITANTES acrediten el mismo número de contratos, se dará la misma puntuación a los LICITANTES</w:t>
            </w:r>
            <w:r w:rsidRPr="00102324">
              <w:rPr>
                <w:rFonts w:ascii="Arial" w:hAnsi="Arial" w:cs="Arial"/>
                <w:iCs/>
                <w:color w:val="000000"/>
              </w:rPr>
              <w:t xml:space="preserve"> que se encuentren en este supuesto.</w:t>
            </w:r>
            <w:r w:rsidR="000907B8" w:rsidRPr="000907B8">
              <w:rPr>
                <w:rFonts w:ascii="Myriad Pro Light Cond" w:hAnsi="Myriad Pro Light Cond" w:cs="Arial"/>
                <w:color w:val="000000"/>
                <w:lang w:eastAsia="es-MX"/>
              </w:rPr>
              <w:t xml:space="preserve"> </w:t>
            </w:r>
          </w:p>
          <w:p w14:paraId="360751E9" w14:textId="77777777" w:rsidR="00102324" w:rsidRDefault="000907B8" w:rsidP="00102324">
            <w:pPr>
              <w:jc w:val="both"/>
              <w:rPr>
                <w:rFonts w:ascii="Arial" w:hAnsi="Arial" w:cs="Arial"/>
                <w:iCs/>
                <w:color w:val="000000"/>
              </w:rPr>
            </w:pPr>
            <w:r w:rsidRPr="000907B8">
              <w:rPr>
                <w:rFonts w:ascii="Arial" w:hAnsi="Arial" w:cs="Arial"/>
                <w:iCs/>
                <w:color w:val="000000"/>
              </w:rPr>
              <w:t>Para la obtención de puntos sólo se considerarán los contratos, con los que haya acreditado la especialidad (similitud al objeto de la presente contratación).</w:t>
            </w:r>
          </w:p>
          <w:p w14:paraId="2C8BF847" w14:textId="74929266" w:rsidR="009E74CE" w:rsidRPr="00102324" w:rsidRDefault="009E74CE" w:rsidP="00ED7396">
            <w:pPr>
              <w:jc w:val="both"/>
              <w:rPr>
                <w:rFonts w:ascii="Arial" w:hAnsi="Arial" w:cs="Arial"/>
                <w:iCs/>
                <w:color w:val="000000"/>
              </w:rPr>
            </w:pP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10C0982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vAlign w:val="center"/>
            <w:hideMark/>
          </w:tcPr>
          <w:p w14:paraId="479AF52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14:paraId="7623AA2F" w14:textId="77777777" w:rsidTr="00102324">
        <w:trPr>
          <w:trHeight w:val="225"/>
          <w:jc w:val="center"/>
        </w:trPr>
        <w:tc>
          <w:tcPr>
            <w:tcW w:w="7517" w:type="dxa"/>
            <w:gridSpan w:val="4"/>
            <w:tcBorders>
              <w:top w:val="single" w:sz="8" w:space="0" w:color="auto"/>
              <w:left w:val="single" w:sz="8" w:space="0" w:color="auto"/>
              <w:bottom w:val="single" w:sz="8" w:space="0" w:color="auto"/>
              <w:right w:val="single" w:sz="8" w:space="0" w:color="000000"/>
            </w:tcBorders>
            <w:shd w:val="clear" w:color="auto" w:fill="BFBFBF"/>
            <w:vAlign w:val="center"/>
            <w:hideMark/>
          </w:tcPr>
          <w:p w14:paraId="7B7F5EA8" w14:textId="77777777" w:rsidR="00102324" w:rsidRPr="00102324" w:rsidRDefault="00102324" w:rsidP="00102324">
            <w:pPr>
              <w:rPr>
                <w:rFonts w:ascii="Arial" w:hAnsi="Arial" w:cs="Arial"/>
                <w:b/>
                <w:bCs/>
                <w:color w:val="000000"/>
                <w:lang w:eastAsia="es-MX"/>
              </w:rPr>
            </w:pPr>
            <w:proofErr w:type="gramStart"/>
            <w:r w:rsidRPr="00102324">
              <w:rPr>
                <w:rFonts w:ascii="Arial" w:hAnsi="Arial" w:cs="Arial"/>
                <w:b/>
                <w:bCs/>
                <w:color w:val="000000"/>
                <w:lang w:eastAsia="es-MX"/>
              </w:rPr>
              <w:t>Total</w:t>
            </w:r>
            <w:proofErr w:type="gramEnd"/>
            <w:r w:rsidRPr="00102324">
              <w:rPr>
                <w:rFonts w:ascii="Arial" w:hAnsi="Arial" w:cs="Arial"/>
                <w:b/>
                <w:bCs/>
                <w:color w:val="000000"/>
                <w:lang w:eastAsia="es-MX"/>
              </w:rPr>
              <w:t xml:space="preserve"> de puntos y porcentajes asignados para evaluar la oferta técnica:</w:t>
            </w:r>
          </w:p>
        </w:tc>
        <w:tc>
          <w:tcPr>
            <w:tcW w:w="1134" w:type="dxa"/>
            <w:tcBorders>
              <w:top w:val="single" w:sz="8" w:space="0" w:color="auto"/>
              <w:left w:val="nil"/>
              <w:bottom w:val="single" w:sz="8" w:space="0" w:color="auto"/>
              <w:right w:val="single" w:sz="8" w:space="0" w:color="auto"/>
            </w:tcBorders>
            <w:shd w:val="clear" w:color="auto" w:fill="BFBFBF"/>
            <w:vAlign w:val="center"/>
            <w:hideMark/>
          </w:tcPr>
          <w:p w14:paraId="605F408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14:paraId="413A56E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r>
      <w:tr w:rsidR="00102324" w:rsidRPr="00102324" w14:paraId="384A742F" w14:textId="77777777" w:rsidTr="00102324">
        <w:trPr>
          <w:trHeight w:val="399"/>
          <w:jc w:val="center"/>
        </w:trPr>
        <w:tc>
          <w:tcPr>
            <w:tcW w:w="7517" w:type="dxa"/>
            <w:gridSpan w:val="4"/>
            <w:tcBorders>
              <w:top w:val="single" w:sz="8" w:space="0" w:color="auto"/>
              <w:left w:val="single" w:sz="8" w:space="0" w:color="auto"/>
              <w:bottom w:val="nil"/>
              <w:right w:val="single" w:sz="8" w:space="0" w:color="000000"/>
            </w:tcBorders>
            <w:shd w:val="clear" w:color="auto" w:fill="BFBFBF"/>
            <w:vAlign w:val="center"/>
            <w:hideMark/>
          </w:tcPr>
          <w:p w14:paraId="5144D2F8" w14:textId="77777777" w:rsidR="00102324" w:rsidRPr="00102324" w:rsidRDefault="00102324" w:rsidP="00102324">
            <w:pPr>
              <w:jc w:val="both"/>
              <w:rPr>
                <w:rFonts w:ascii="Arial" w:hAnsi="Arial" w:cs="Arial"/>
                <w:b/>
                <w:bCs/>
                <w:color w:val="000000"/>
                <w:lang w:eastAsia="es-MX"/>
              </w:rPr>
            </w:pPr>
            <w:r w:rsidRPr="00102324">
              <w:rPr>
                <w:rFonts w:ascii="Arial" w:hAnsi="Arial" w:cs="Arial"/>
                <w:b/>
                <w:bCs/>
                <w:color w:val="000000"/>
                <w:lang w:eastAsia="es-MX"/>
              </w:rPr>
              <w:t>Puntaje que se considerará como suficiente para calificar para efecto de que se evalúe económicamente:</w:t>
            </w:r>
          </w:p>
        </w:tc>
        <w:tc>
          <w:tcPr>
            <w:tcW w:w="2371" w:type="dxa"/>
            <w:gridSpan w:val="2"/>
            <w:tcBorders>
              <w:top w:val="single" w:sz="8" w:space="0" w:color="auto"/>
              <w:left w:val="nil"/>
              <w:bottom w:val="nil"/>
              <w:right w:val="single" w:sz="8" w:space="0" w:color="auto"/>
            </w:tcBorders>
            <w:shd w:val="clear" w:color="auto" w:fill="BFBFBF"/>
            <w:vAlign w:val="center"/>
            <w:hideMark/>
          </w:tcPr>
          <w:p w14:paraId="585E64B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45 puntos</w:t>
            </w:r>
          </w:p>
        </w:tc>
      </w:tr>
    </w:tbl>
    <w:p w14:paraId="1B57EF4A" w14:textId="77777777" w:rsidR="007E453C" w:rsidRPr="007E453C" w:rsidRDefault="007E453C" w:rsidP="007E453C"/>
    <w:p w14:paraId="1783B6E9" w14:textId="77777777" w:rsidR="00CC05A4" w:rsidRPr="007E453C" w:rsidRDefault="00CC05A4" w:rsidP="007E453C"/>
    <w:p w14:paraId="330CD7FF" w14:textId="77777777" w:rsidR="007E453C" w:rsidRPr="007E453C" w:rsidRDefault="00394C03" w:rsidP="007E453C">
      <w:pPr>
        <w:overflowPunct w:val="0"/>
        <w:autoSpaceDE w:val="0"/>
        <w:autoSpaceDN w:val="0"/>
        <w:adjustRightInd w:val="0"/>
        <w:jc w:val="both"/>
        <w:textAlignment w:val="baseline"/>
        <w:rPr>
          <w:rFonts w:ascii="Calibri" w:hAnsi="Calibri" w:cs="Arial"/>
          <w:b/>
          <w:sz w:val="24"/>
          <w:u w:val="single"/>
          <w:lang w:eastAsia="en-US"/>
        </w:rPr>
      </w:pPr>
      <w:r w:rsidRPr="00896C93">
        <w:rPr>
          <w:rFonts w:ascii="Calibri" w:hAnsi="Calibri" w:cs="Arial"/>
          <w:b/>
          <w:sz w:val="24"/>
          <w:highlight w:val="yellow"/>
          <w:u w:val="single"/>
          <w:lang w:eastAsia="en-US"/>
        </w:rPr>
        <w:t xml:space="preserve">Los Licitantes participantes deberán presentar la documentación pertinente que acredite en cada rubro o </w:t>
      </w:r>
      <w:proofErr w:type="spellStart"/>
      <w:r w:rsidRPr="00896C93">
        <w:rPr>
          <w:rFonts w:ascii="Calibri" w:hAnsi="Calibri" w:cs="Arial"/>
          <w:b/>
          <w:sz w:val="24"/>
          <w:highlight w:val="yellow"/>
          <w:u w:val="single"/>
          <w:lang w:eastAsia="en-US"/>
        </w:rPr>
        <w:t>subrubro</w:t>
      </w:r>
      <w:proofErr w:type="spellEnd"/>
      <w:r w:rsidRPr="00896C93">
        <w:rPr>
          <w:rFonts w:ascii="Calibri" w:hAnsi="Calibri" w:cs="Arial"/>
          <w:b/>
          <w:sz w:val="24"/>
          <w:highlight w:val="yellow"/>
          <w:u w:val="single"/>
          <w:lang w:eastAsia="en-US"/>
        </w:rPr>
        <w:t xml:space="preserve"> la obtención de puntuación o unidades porcentuales necesarios para resultar solventes</w:t>
      </w:r>
      <w:r w:rsidRPr="00394C03">
        <w:rPr>
          <w:rFonts w:ascii="Calibri" w:hAnsi="Calibri" w:cs="Arial"/>
          <w:b/>
          <w:sz w:val="24"/>
          <w:u w:val="single"/>
          <w:lang w:eastAsia="en-US"/>
        </w:rPr>
        <w:t>.</w:t>
      </w:r>
    </w:p>
    <w:p w14:paraId="0EC712D4" w14:textId="77777777" w:rsidR="00394C03" w:rsidRDefault="00394C03" w:rsidP="00394C03">
      <w:pPr>
        <w:pStyle w:val="Sangra3detindependiente2"/>
        <w:spacing w:before="120" w:after="120"/>
        <w:ind w:left="567"/>
        <w:rPr>
          <w:rFonts w:cs="Arial"/>
        </w:rPr>
      </w:pPr>
      <w:r>
        <w:rPr>
          <w:rFonts w:cs="Arial"/>
        </w:rPr>
        <w:t xml:space="preserve">De conformidad con lo señalado en el segundo párrafo del artículo 77 de las POBALINES, el puntaje o porcentaje mínimo que se tomará en cuenta para considerar que la oferta técnica es solvente y, por tanto, no será desechada, será de </w:t>
      </w:r>
      <w:r>
        <w:rPr>
          <w:rFonts w:cs="Arial"/>
          <w:b/>
        </w:rPr>
        <w:t>45</w:t>
      </w:r>
      <w:r>
        <w:rPr>
          <w:rFonts w:cs="Arial"/>
          <w:b/>
          <w:u w:val="single"/>
        </w:rPr>
        <w:t xml:space="preserve"> puntos</w:t>
      </w:r>
      <w:r>
        <w:rPr>
          <w:rFonts w:cs="Arial"/>
        </w:rPr>
        <w:t xml:space="preserve">. La evaluación formará parte del Acta de Fallo. </w:t>
      </w:r>
    </w:p>
    <w:p w14:paraId="062A038B" w14:textId="77777777" w:rsidR="00CE45D3" w:rsidRPr="00CE45D3" w:rsidRDefault="00F93ADA" w:rsidP="003B219D">
      <w:pPr>
        <w:overflowPunct w:val="0"/>
        <w:autoSpaceDE w:val="0"/>
        <w:autoSpaceDN w:val="0"/>
        <w:adjustRightInd w:val="0"/>
        <w:spacing w:before="120" w:after="120"/>
        <w:ind w:left="567"/>
        <w:jc w:val="both"/>
        <w:textAlignment w:val="baseline"/>
      </w:pPr>
      <w:r w:rsidRPr="00F93ADA">
        <w:rPr>
          <w:rFonts w:ascii="Arial" w:hAnsi="Arial" w:cs="Arial"/>
        </w:rPr>
        <w:lastRenderedPageBreak/>
        <w:t xml:space="preserve">Las propuestas que se considerarán susceptibles de evaluar </w:t>
      </w:r>
      <w:proofErr w:type="gramStart"/>
      <w:r w:rsidRPr="00F93ADA">
        <w:rPr>
          <w:rFonts w:ascii="Arial" w:hAnsi="Arial" w:cs="Arial"/>
        </w:rPr>
        <w:t>económicamente,</w:t>
      </w:r>
      <w:proofErr w:type="gramEnd"/>
      <w:r w:rsidRPr="00F93ADA">
        <w:rPr>
          <w:rFonts w:ascii="Arial" w:hAnsi="Arial" w:cs="Arial"/>
        </w:rPr>
        <w:t xml:space="preserve"> serán aquellas que hayan cumplido legal, administrativa y técnicamente.</w:t>
      </w:r>
    </w:p>
    <w:p w14:paraId="14D6ABA3" w14:textId="77777777" w:rsidR="00F70FCA" w:rsidRPr="00F6365F" w:rsidRDefault="00F70FCA" w:rsidP="003F361C">
      <w:pPr>
        <w:pStyle w:val="Ttulo1"/>
        <w:numPr>
          <w:ilvl w:val="1"/>
          <w:numId w:val="51"/>
        </w:numPr>
        <w:spacing w:before="120" w:after="120"/>
        <w:jc w:val="both"/>
        <w:rPr>
          <w:rFonts w:cs="Arial"/>
          <w:bCs/>
          <w:color w:val="365F91"/>
          <w:sz w:val="20"/>
        </w:rPr>
      </w:pPr>
      <w:bookmarkStart w:id="281" w:name="_Toc284238907"/>
      <w:bookmarkStart w:id="282" w:name="_Toc284239305"/>
      <w:bookmarkStart w:id="283" w:name="_Toc299007079"/>
      <w:bookmarkStart w:id="284" w:name="_Toc308600231"/>
      <w:bookmarkStart w:id="285" w:name="_Toc313943680"/>
      <w:bookmarkStart w:id="286" w:name="_Toc313943742"/>
      <w:bookmarkStart w:id="287" w:name="_Toc313999945"/>
      <w:bookmarkStart w:id="288" w:name="_Toc314007649"/>
      <w:bookmarkStart w:id="289" w:name="_Toc314094143"/>
      <w:bookmarkStart w:id="290" w:name="_Toc314804564"/>
      <w:bookmarkStart w:id="291" w:name="_Toc315905512"/>
      <w:bookmarkStart w:id="292" w:name="_Toc316315428"/>
      <w:bookmarkStart w:id="293" w:name="_Toc316316314"/>
      <w:bookmarkStart w:id="294" w:name="_Toc327181262"/>
      <w:bookmarkStart w:id="295" w:name="_Toc329602578"/>
      <w:bookmarkStart w:id="296" w:name="_Toc369707750"/>
      <w:bookmarkStart w:id="297" w:name="_Toc372027385"/>
      <w:bookmarkStart w:id="298" w:name="_Toc92804389"/>
      <w:r w:rsidRPr="00F6365F">
        <w:rPr>
          <w:rFonts w:cs="Arial"/>
          <w:bCs/>
          <w:color w:val="365F91"/>
          <w:sz w:val="20"/>
        </w:rPr>
        <w:t>Criterios de evaluación económica.</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A835247" w14:textId="77777777" w:rsidR="00F93ADA" w:rsidRDefault="00F93ADA" w:rsidP="00754968">
      <w:pPr>
        <w:pStyle w:val="Sangra3detindependiente2"/>
        <w:tabs>
          <w:tab w:val="left" w:pos="567"/>
        </w:tabs>
        <w:spacing w:before="120" w:after="120"/>
      </w:pPr>
      <w:bookmarkStart w:id="299" w:name="_Toc284238908"/>
      <w:bookmarkStart w:id="300" w:name="_Toc284239306"/>
      <w:r w:rsidRPr="00F93ADA">
        <w:t>Atendiendo lo establecido en el tercer párrafo del artículo 67 de las POBALINES</w:t>
      </w:r>
      <w:r>
        <w:t xml:space="preserve">, </w:t>
      </w:r>
      <w:r w:rsidR="0041694C">
        <w:t>El INSTITUTO</w:t>
      </w:r>
      <w:r w:rsidR="00017791">
        <w:t xml:space="preserve">, </w:t>
      </w:r>
      <w:r w:rsidR="00F70FCA" w:rsidRPr="00ED4C19">
        <w:t xml:space="preserve">a través de su titular o del o los servidores públicos que designe, evaluará económicamente </w:t>
      </w:r>
      <w:r>
        <w:t>las proposiciones.</w:t>
      </w:r>
      <w:r w:rsidR="00754968" w:rsidRPr="00C31366">
        <w:rPr>
          <w:rFonts w:cs="Arial"/>
        </w:rPr>
        <w:t xml:space="preserve"> </w:t>
      </w:r>
      <w:r>
        <w:t>Serán susceptibles de evaluación aquellas que cumplan con el puntaje mínimo requerido en la evaluación técnica y los precios ofertados no sean precios no aceptables, según se señala en el segundo párrafo del artículo 72 de las POBALINES.</w:t>
      </w:r>
    </w:p>
    <w:p w14:paraId="6AF81AE6" w14:textId="77777777" w:rsidR="007038DF" w:rsidRPr="007038DF" w:rsidRDefault="007038DF" w:rsidP="007038DF">
      <w:pPr>
        <w:tabs>
          <w:tab w:val="left" w:pos="567"/>
        </w:tabs>
        <w:spacing w:before="120" w:after="120"/>
        <w:ind w:left="567"/>
        <w:jc w:val="both"/>
        <w:rPr>
          <w:rFonts w:ascii="Arial" w:hAnsi="Arial"/>
          <w:color w:val="7F7F7F"/>
          <w:lang w:val="es-ES"/>
        </w:rPr>
      </w:pPr>
      <w:r w:rsidRPr="007038DF">
        <w:rPr>
          <w:rFonts w:ascii="Arial" w:hAnsi="Arial"/>
          <w:lang w:val="es-ES"/>
        </w:rPr>
        <w:t>De conformidad con el artículo 79 de las POBALINES, para determinar la puntuación o unidades porcentuales que correspondan a la oferta económica, se aplicará la siguiente fórmula:</w:t>
      </w:r>
    </w:p>
    <w:p w14:paraId="4B2CD0BB" w14:textId="77777777"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POE = </w:t>
      </w:r>
      <w:proofErr w:type="spellStart"/>
      <w:r w:rsidRPr="004F3C90">
        <w:rPr>
          <w:rFonts w:ascii="Arial" w:hAnsi="Arial" w:cs="Arial"/>
          <w:b/>
        </w:rPr>
        <w:t>MPemb</w:t>
      </w:r>
      <w:proofErr w:type="spellEnd"/>
      <w:r w:rsidRPr="004F3C90">
        <w:rPr>
          <w:rFonts w:ascii="Arial" w:hAnsi="Arial" w:cs="Arial"/>
          <w:b/>
        </w:rPr>
        <w:t xml:space="preserve"> x 40 / </w:t>
      </w:r>
      <w:proofErr w:type="spellStart"/>
      <w:r w:rsidRPr="004F3C90">
        <w:rPr>
          <w:rFonts w:ascii="Arial" w:hAnsi="Arial" w:cs="Arial"/>
          <w:b/>
        </w:rPr>
        <w:t>MPi</w:t>
      </w:r>
      <w:proofErr w:type="spellEnd"/>
      <w:r w:rsidRPr="007C295A">
        <w:rPr>
          <w:rFonts w:ascii="Arial" w:hAnsi="Arial" w:cs="Arial"/>
        </w:rPr>
        <w:t>.</w:t>
      </w:r>
    </w:p>
    <w:p w14:paraId="1150746C" w14:textId="77777777" w:rsidR="007C295A" w:rsidRPr="007C295A" w:rsidRDefault="007C295A" w:rsidP="004F3C90">
      <w:pPr>
        <w:pStyle w:val="Textosinformato"/>
        <w:tabs>
          <w:tab w:val="left" w:pos="567"/>
        </w:tabs>
        <w:ind w:left="567"/>
        <w:jc w:val="both"/>
        <w:rPr>
          <w:rFonts w:ascii="Arial" w:hAnsi="Arial" w:cs="Arial"/>
        </w:rPr>
      </w:pPr>
      <w:r w:rsidRPr="007C295A">
        <w:rPr>
          <w:rFonts w:ascii="Arial" w:hAnsi="Arial" w:cs="Arial"/>
        </w:rPr>
        <w:t>Dónde:</w:t>
      </w:r>
    </w:p>
    <w:p w14:paraId="568F0895" w14:textId="77777777"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w:t>
      </w:r>
      <w:r w:rsidRPr="007C295A">
        <w:rPr>
          <w:rFonts w:ascii="Arial" w:hAnsi="Arial" w:cs="Arial"/>
        </w:rPr>
        <w:t xml:space="preserve"> Puntuación o unidades porcentuales que corresponden a la Oferta Económica;</w:t>
      </w:r>
    </w:p>
    <w:p w14:paraId="4849228E" w14:textId="77777777" w:rsidR="007C295A" w:rsidRPr="007C295A" w:rsidRDefault="007C295A" w:rsidP="004F3C90">
      <w:pPr>
        <w:pStyle w:val="Textosinformato"/>
        <w:tabs>
          <w:tab w:val="left" w:pos="567"/>
        </w:tabs>
        <w:ind w:left="567"/>
        <w:jc w:val="both"/>
        <w:rPr>
          <w:rFonts w:ascii="Arial" w:hAnsi="Arial" w:cs="Arial"/>
        </w:rPr>
      </w:pPr>
      <w:proofErr w:type="spellStart"/>
      <w:r w:rsidRPr="004F3C90">
        <w:rPr>
          <w:rFonts w:ascii="Arial" w:hAnsi="Arial" w:cs="Arial"/>
          <w:b/>
        </w:rPr>
        <w:t>MPemb</w:t>
      </w:r>
      <w:proofErr w:type="spellEnd"/>
      <w:r w:rsidRPr="004F3C90">
        <w:rPr>
          <w:rFonts w:ascii="Arial" w:hAnsi="Arial" w:cs="Arial"/>
          <w:b/>
        </w:rPr>
        <w:t xml:space="preserve"> </w:t>
      </w:r>
      <w:r w:rsidRPr="007C295A">
        <w:rPr>
          <w:rFonts w:ascii="Arial" w:hAnsi="Arial" w:cs="Arial"/>
        </w:rPr>
        <w:t>= Monto de la Oferta económica más baja, y</w:t>
      </w:r>
    </w:p>
    <w:p w14:paraId="38BF870A" w14:textId="77777777" w:rsidR="007C295A" w:rsidRPr="007C295A" w:rsidRDefault="007C295A" w:rsidP="004F3C90">
      <w:pPr>
        <w:pStyle w:val="Textosinformato"/>
        <w:tabs>
          <w:tab w:val="left" w:pos="567"/>
        </w:tabs>
        <w:ind w:left="567"/>
        <w:jc w:val="both"/>
        <w:rPr>
          <w:rFonts w:ascii="Arial" w:hAnsi="Arial" w:cs="Arial"/>
        </w:rPr>
      </w:pPr>
      <w:proofErr w:type="spellStart"/>
      <w:r w:rsidRPr="004F3C90">
        <w:rPr>
          <w:rFonts w:ascii="Arial" w:hAnsi="Arial" w:cs="Arial"/>
          <w:b/>
        </w:rPr>
        <w:t>MPi</w:t>
      </w:r>
      <w:proofErr w:type="spellEnd"/>
      <w:r w:rsidRPr="004F3C90">
        <w:rPr>
          <w:rFonts w:ascii="Arial" w:hAnsi="Arial" w:cs="Arial"/>
          <w:b/>
        </w:rPr>
        <w:t xml:space="preserve"> </w:t>
      </w:r>
      <w:r w:rsidRPr="007C295A">
        <w:rPr>
          <w:rFonts w:ascii="Arial" w:hAnsi="Arial" w:cs="Arial"/>
        </w:rPr>
        <w:t>= Monto de la i-</w:t>
      </w:r>
      <w:proofErr w:type="spellStart"/>
      <w:r w:rsidRPr="007C295A">
        <w:rPr>
          <w:rFonts w:ascii="Arial" w:hAnsi="Arial" w:cs="Arial"/>
        </w:rPr>
        <w:t>ésima</w:t>
      </w:r>
      <w:proofErr w:type="spellEnd"/>
      <w:r w:rsidRPr="007C295A">
        <w:rPr>
          <w:rFonts w:ascii="Arial" w:hAnsi="Arial" w:cs="Arial"/>
        </w:rPr>
        <w:t xml:space="preserve"> Oferta económica;</w:t>
      </w:r>
    </w:p>
    <w:p w14:paraId="26AC623A" w14:textId="77777777" w:rsidR="00964133" w:rsidRDefault="00964133" w:rsidP="007038DF">
      <w:pPr>
        <w:pStyle w:val="Textosinformato"/>
        <w:tabs>
          <w:tab w:val="left" w:pos="567"/>
        </w:tabs>
        <w:ind w:left="567"/>
        <w:rPr>
          <w:rFonts w:ascii="Arial" w:hAnsi="Arial" w:cs="Arial"/>
          <w:lang w:val="es-ES"/>
        </w:rPr>
      </w:pPr>
    </w:p>
    <w:p w14:paraId="3E410B82" w14:textId="77777777" w:rsidR="00F70FCA" w:rsidRDefault="00F70FCA" w:rsidP="003F361C">
      <w:pPr>
        <w:pStyle w:val="Ttulo1"/>
        <w:numPr>
          <w:ilvl w:val="1"/>
          <w:numId w:val="51"/>
        </w:numPr>
        <w:spacing w:before="120" w:after="120"/>
        <w:jc w:val="both"/>
        <w:rPr>
          <w:rFonts w:cs="Arial"/>
          <w:bCs/>
          <w:color w:val="1F497D"/>
          <w:sz w:val="20"/>
        </w:rPr>
      </w:pPr>
      <w:bookmarkStart w:id="301" w:name="_Toc299007080"/>
      <w:bookmarkStart w:id="302" w:name="_Toc308600232"/>
      <w:bookmarkStart w:id="303" w:name="_Toc313943681"/>
      <w:bookmarkStart w:id="304" w:name="_Toc313943743"/>
      <w:bookmarkStart w:id="305" w:name="_Toc313999946"/>
      <w:bookmarkStart w:id="306" w:name="_Toc314007650"/>
      <w:bookmarkStart w:id="307" w:name="_Toc314094144"/>
      <w:bookmarkStart w:id="308" w:name="_Toc314804565"/>
      <w:bookmarkStart w:id="309" w:name="_Toc315905513"/>
      <w:bookmarkStart w:id="310" w:name="_Toc316315429"/>
      <w:bookmarkStart w:id="311" w:name="_Toc316316315"/>
      <w:bookmarkStart w:id="312" w:name="_Toc327181263"/>
      <w:bookmarkStart w:id="313" w:name="_Toc329602579"/>
      <w:bookmarkStart w:id="314" w:name="_Toc369707751"/>
      <w:bookmarkStart w:id="315" w:name="_Toc372027386"/>
      <w:bookmarkStart w:id="316" w:name="_Toc92804390"/>
      <w:r w:rsidRPr="00E442E8">
        <w:rPr>
          <w:rFonts w:cs="Arial"/>
          <w:bCs/>
          <w:color w:val="1F497D"/>
          <w:sz w:val="20"/>
        </w:rPr>
        <w:t>Criterios para la adjudicación del contrato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0635C28" w14:textId="77777777"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 xml:space="preserve">De conformidad con lo establecido en el artículo 44 fracción I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por puntos y porcentajes</w:t>
      </w:r>
      <w:r w:rsidRPr="00B40E6E">
        <w:rPr>
          <w:rFonts w:ascii="Arial" w:hAnsi="Arial" w:cs="Arial"/>
        </w:rPr>
        <w:t>, se determinará la proposición que será susceptible de ser adjudicada conforme a lo siguiente:</w:t>
      </w:r>
      <w:r w:rsidRPr="00B40E6E">
        <w:rPr>
          <w:rFonts w:cs="Arial"/>
        </w:rPr>
        <w:t xml:space="preserve"> </w:t>
      </w:r>
    </w:p>
    <w:p w14:paraId="5ED353E1" w14:textId="77777777" w:rsidR="00A636CD" w:rsidRPr="00824A3D" w:rsidRDefault="00A636CD" w:rsidP="003F361C">
      <w:pPr>
        <w:numPr>
          <w:ilvl w:val="0"/>
          <w:numId w:val="22"/>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de </w:t>
      </w:r>
      <w:r w:rsidR="007038DF">
        <w:rPr>
          <w:rFonts w:ascii="Arial" w:hAnsi="Arial" w:cs="Arial"/>
        </w:rPr>
        <w:t>prestación de servicios</w:t>
      </w:r>
      <w:r w:rsidRPr="00824A3D">
        <w:rPr>
          <w:rFonts w:ascii="Arial" w:hAnsi="Arial" w:cs="Arial"/>
        </w:rPr>
        <w:t xml:space="preserve"> objeto de la presente convocatoria se adjudicará a</w:t>
      </w:r>
      <w:r w:rsidR="00824A3D" w:rsidRPr="00824A3D">
        <w:rPr>
          <w:rFonts w:ascii="Arial" w:hAnsi="Arial" w:cs="Arial"/>
        </w:rPr>
        <w:t>l</w:t>
      </w:r>
      <w:r w:rsidRPr="00824A3D">
        <w:rPr>
          <w:rFonts w:ascii="Arial" w:hAnsi="Arial" w:cs="Arial"/>
        </w:rPr>
        <w:t xml:space="preserve"> LICITANTE, cuya proposición haya resultado solvente.</w:t>
      </w:r>
    </w:p>
    <w:p w14:paraId="6C45C769" w14:textId="77777777" w:rsidR="00A636CD" w:rsidRDefault="00A636CD" w:rsidP="003F361C">
      <w:pPr>
        <w:numPr>
          <w:ilvl w:val="0"/>
          <w:numId w:val="22"/>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y que al mismo tiempo haya obtenido el mejor resultado en la evaluación combinada de puntos y porcentajes</w:t>
      </w:r>
      <w:r w:rsidRPr="00B40E6E">
        <w:rPr>
          <w:rFonts w:ascii="Arial" w:hAnsi="Arial" w:cs="Arial"/>
        </w:rPr>
        <w:t>.</w:t>
      </w:r>
    </w:p>
    <w:p w14:paraId="4BFFFDD5" w14:textId="77777777" w:rsidR="007038DF" w:rsidRPr="0079726E" w:rsidRDefault="007038DF" w:rsidP="003F361C">
      <w:pPr>
        <w:pStyle w:val="Prrafodelista"/>
        <w:numPr>
          <w:ilvl w:val="0"/>
          <w:numId w:val="22"/>
        </w:numPr>
        <w:spacing w:before="120" w:after="120"/>
        <w:ind w:left="993" w:hanging="284"/>
        <w:jc w:val="both"/>
        <w:rPr>
          <w:rFonts w:ascii="Arial" w:hAnsi="Arial" w:cs="Arial"/>
          <w:snapToGrid/>
          <w:lang w:val="es-MX"/>
        </w:rPr>
      </w:pPr>
      <w:r w:rsidRPr="0079726E">
        <w:rPr>
          <w:rFonts w:ascii="Arial" w:hAnsi="Arial" w:cs="Arial"/>
          <w:snapToGrid/>
          <w:lang w:val="es-MX"/>
        </w:rPr>
        <w:t xml:space="preserve">Para efectos de adjudicación </w:t>
      </w:r>
      <w:r w:rsidR="006C3E98" w:rsidRPr="0079726E">
        <w:rPr>
          <w:rFonts w:ascii="Arial" w:hAnsi="Arial" w:cs="Arial"/>
          <w:snapToGrid/>
          <w:lang w:val="es-MX"/>
        </w:rPr>
        <w:t>de</w:t>
      </w:r>
      <w:r w:rsidR="006C3E98">
        <w:rPr>
          <w:rFonts w:ascii="Arial" w:hAnsi="Arial" w:cs="Arial"/>
          <w:snapToGrid/>
          <w:lang w:val="es-MX"/>
        </w:rPr>
        <w:t>l</w:t>
      </w:r>
      <w:r w:rsidR="002D7C5E">
        <w:rPr>
          <w:rFonts w:ascii="Arial" w:hAnsi="Arial" w:cs="Arial"/>
          <w:snapToGrid/>
          <w:lang w:val="es-MX"/>
        </w:rPr>
        <w:t xml:space="preserve"> lote correspondiente</w:t>
      </w:r>
      <w:r w:rsidRPr="0079726E">
        <w:rPr>
          <w:rFonts w:ascii="Arial" w:hAnsi="Arial" w:cs="Arial"/>
          <w:snapToGrid/>
          <w:lang w:val="es-MX"/>
        </w:rPr>
        <w:t>, se verificará que los precios ofertados resulten ser precios aceptables en términos del artículo 68 de las POBALINES.</w:t>
      </w:r>
    </w:p>
    <w:p w14:paraId="36B9A36E" w14:textId="77777777" w:rsidR="00C467C7" w:rsidRPr="00600D9C" w:rsidRDefault="00C467C7" w:rsidP="003F361C">
      <w:pPr>
        <w:numPr>
          <w:ilvl w:val="0"/>
          <w:numId w:val="22"/>
        </w:numPr>
        <w:spacing w:before="120" w:after="120"/>
        <w:ind w:left="993" w:hanging="284"/>
        <w:jc w:val="both"/>
        <w:rPr>
          <w:rFonts w:ascii="Arial" w:hAnsi="Arial" w:cs="Arial"/>
        </w:rPr>
      </w:pPr>
      <w:bookmarkStart w:id="317" w:name="_Toc369093804"/>
      <w:bookmarkStart w:id="318" w:name="_Toc298407629"/>
      <w:bookmarkStart w:id="319" w:name="_Toc309618078"/>
      <w:bookmarkStart w:id="320" w:name="_Toc314085332"/>
      <w:bookmarkStart w:id="321" w:name="_Toc314086230"/>
      <w:bookmarkStart w:id="322" w:name="_Toc314094153"/>
      <w:bookmarkStart w:id="323" w:name="_Toc314804574"/>
      <w:bookmarkStart w:id="324" w:name="_Toc298407632"/>
      <w:bookmarkStart w:id="325" w:name="_Toc298953457"/>
      <w:bookmarkStart w:id="326" w:name="_Toc298956251"/>
      <w:bookmarkStart w:id="327" w:name="_Toc298961996"/>
      <w:bookmarkStart w:id="328" w:name="_Toc299363032"/>
      <w:bookmarkStart w:id="329" w:name="_Toc299363092"/>
      <w:bookmarkStart w:id="330" w:name="_Toc310514804"/>
      <w:bookmarkStart w:id="331" w:name="_Toc312083771"/>
      <w:bookmarkStart w:id="332" w:name="_Toc312402715"/>
      <w:bookmarkStart w:id="333" w:name="_Toc314002700"/>
      <w:bookmarkStart w:id="334" w:name="_Toc289064605"/>
      <w:bookmarkEnd w:id="257"/>
      <w:bookmarkEnd w:id="258"/>
      <w:r w:rsidRPr="00677CB9">
        <w:rPr>
          <w:rFonts w:ascii="Arial" w:hAnsi="Arial" w:cs="Arial"/>
        </w:rPr>
        <w:t xml:space="preserve">Con fundamento en el segundo párrafo del artículo 44 del REGLAMENTO y el primer párrafo del artículo 83 de las POBALINES, en caso de empate entre dos o más proveedores en una misma o más partidas o conceptos, se dará preferencia a las personas que integren el </w:t>
      </w:r>
      <w:r w:rsidRPr="00600D9C">
        <w:rPr>
          <w:rFonts w:ascii="Arial" w:hAnsi="Arial" w:cs="Arial"/>
        </w:rPr>
        <w:t xml:space="preserve">sector de </w:t>
      </w:r>
      <w:proofErr w:type="spellStart"/>
      <w:r w:rsidRPr="00600D9C">
        <w:rPr>
          <w:rFonts w:ascii="Arial" w:hAnsi="Arial" w:cs="Arial"/>
        </w:rPr>
        <w:t>MIPyMES</w:t>
      </w:r>
      <w:proofErr w:type="spellEnd"/>
      <w:r w:rsidRPr="00600D9C">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0ABF7EA4" w14:textId="3CA33596" w:rsidR="00C467C7" w:rsidRPr="00600D9C" w:rsidRDefault="00C467C7" w:rsidP="003F361C">
      <w:pPr>
        <w:numPr>
          <w:ilvl w:val="0"/>
          <w:numId w:val="22"/>
        </w:numPr>
        <w:spacing w:before="120" w:after="120"/>
        <w:ind w:left="993" w:hanging="284"/>
        <w:jc w:val="both"/>
        <w:rPr>
          <w:rFonts w:ascii="Arial" w:hAnsi="Arial" w:cs="Arial"/>
        </w:rPr>
      </w:pPr>
      <w:r w:rsidRPr="00600D9C">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w:t>
      </w:r>
      <w:r w:rsidRPr="00600D9C">
        <w:rPr>
          <w:rFonts w:ascii="Arial" w:hAnsi="Arial" w:cs="Arial"/>
        </w:rPr>
        <w:lastRenderedPageBreak/>
        <w:t xml:space="preserve">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 </w:t>
      </w:r>
      <w:r w:rsidR="009C7C31" w:rsidRPr="00600D9C">
        <w:rPr>
          <w:rFonts w:ascii="Arial" w:hAnsi="Arial" w:cs="Arial"/>
        </w:rPr>
        <w:t>un representante de</w:t>
      </w:r>
      <w:r w:rsidR="006244FD" w:rsidRPr="00600D9C">
        <w:rPr>
          <w:rFonts w:ascii="Arial" w:hAnsi="Arial" w:cs="Arial"/>
        </w:rPr>
        <w:t>l Órgano Intern</w:t>
      </w:r>
      <w:r w:rsidR="00D946E3" w:rsidRPr="00600D9C">
        <w:rPr>
          <w:rFonts w:ascii="Arial" w:hAnsi="Arial" w:cs="Arial"/>
        </w:rPr>
        <w:t>o</w:t>
      </w:r>
      <w:r w:rsidR="006244FD" w:rsidRPr="00600D9C">
        <w:rPr>
          <w:rFonts w:ascii="Arial" w:hAnsi="Arial" w:cs="Arial"/>
        </w:rPr>
        <w:t xml:space="preserve"> de Control</w:t>
      </w:r>
      <w:r w:rsidRPr="00600D9C">
        <w:rPr>
          <w:rFonts w:ascii="Arial" w:hAnsi="Arial" w:cs="Arial"/>
        </w:rPr>
        <w:t>.</w:t>
      </w:r>
    </w:p>
    <w:p w14:paraId="6F6A1E96" w14:textId="77777777" w:rsidR="00ED222C" w:rsidRPr="00D306C6" w:rsidRDefault="00ED222C" w:rsidP="003F361C">
      <w:pPr>
        <w:pStyle w:val="Ttulo1"/>
        <w:numPr>
          <w:ilvl w:val="0"/>
          <w:numId w:val="51"/>
        </w:numPr>
        <w:spacing w:before="120" w:after="120"/>
        <w:ind w:left="357" w:hanging="357"/>
        <w:jc w:val="both"/>
        <w:rPr>
          <w:rFonts w:cs="Arial"/>
          <w:color w:val="365F91"/>
          <w:kern w:val="32"/>
          <w:sz w:val="20"/>
        </w:rPr>
      </w:pPr>
      <w:bookmarkStart w:id="335" w:name="_Toc92804391"/>
      <w:r w:rsidRPr="00600D9C">
        <w:rPr>
          <w:rFonts w:cs="Arial"/>
          <w:color w:val="365F91"/>
          <w:kern w:val="32"/>
          <w:sz w:val="20"/>
        </w:rPr>
        <w:t>ACTOS QUE SE EFECTUARÁN DURANTE EL DESARROLLO DEL</w:t>
      </w:r>
      <w:r w:rsidRPr="00D306C6">
        <w:rPr>
          <w:rFonts w:cs="Arial"/>
          <w:color w:val="365F91"/>
          <w:kern w:val="32"/>
          <w:sz w:val="20"/>
        </w:rPr>
        <w:t xml:space="preserve"> PROCEDIMIENTO</w:t>
      </w:r>
      <w:bookmarkEnd w:id="317"/>
      <w:bookmarkEnd w:id="335"/>
      <w:r w:rsidRPr="00D306C6">
        <w:rPr>
          <w:rFonts w:cs="Arial"/>
          <w:color w:val="365F91"/>
          <w:kern w:val="32"/>
          <w:sz w:val="20"/>
        </w:rPr>
        <w:t xml:space="preserve"> </w:t>
      </w:r>
    </w:p>
    <w:p w14:paraId="5524457F" w14:textId="77777777"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14:paraId="6B8AED47" w14:textId="77777777" w:rsidR="00ED222C" w:rsidRPr="000D7C86" w:rsidRDefault="00ED222C" w:rsidP="00ED222C">
      <w:pPr>
        <w:pStyle w:val="Texto0"/>
        <w:tabs>
          <w:tab w:val="left" w:pos="567"/>
        </w:tabs>
        <w:spacing w:before="120" w:after="120" w:line="240" w:lineRule="auto"/>
        <w:ind w:left="709" w:firstLine="0"/>
        <w:rPr>
          <w:sz w:val="20"/>
        </w:rPr>
      </w:pPr>
      <w:bookmarkStart w:id="336" w:name="_Toc289064588"/>
      <w:bookmarkStart w:id="337" w:name="_Toc312402709"/>
      <w:bookmarkStart w:id="338"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14:paraId="4BBDBC52" w14:textId="77777777" w:rsidR="00ED222C" w:rsidRPr="00F212B1" w:rsidRDefault="00ED222C" w:rsidP="003F361C">
      <w:pPr>
        <w:numPr>
          <w:ilvl w:val="0"/>
          <w:numId w:val="12"/>
        </w:numPr>
        <w:spacing w:before="120" w:after="120"/>
        <w:ind w:left="993" w:hanging="284"/>
        <w:jc w:val="both"/>
        <w:rPr>
          <w:rFonts w:ascii="Arial" w:hAnsi="Arial" w:cs="Arial"/>
          <w:bCs/>
        </w:rPr>
      </w:pPr>
      <w:r w:rsidRPr="000D7C86">
        <w:rPr>
          <w:rFonts w:ascii="Arial" w:hAnsi="Arial" w:cs="Arial"/>
          <w:bCs/>
        </w:rPr>
        <w:t>Documento impreso.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14:paraId="48EE759F" w14:textId="77777777" w:rsidR="00ED222C" w:rsidRPr="007737D8" w:rsidRDefault="00ED222C" w:rsidP="003F361C">
      <w:pPr>
        <w:numPr>
          <w:ilvl w:val="0"/>
          <w:numId w:val="12"/>
        </w:numPr>
        <w:spacing w:before="120" w:after="120"/>
        <w:jc w:val="both"/>
        <w:rPr>
          <w:rFonts w:ascii="Arial" w:hAnsi="Arial" w:cs="Arial"/>
          <w:bCs/>
        </w:rPr>
      </w:pPr>
      <w:r w:rsidRPr="007737D8">
        <w:rPr>
          <w:rFonts w:ascii="Arial" w:hAnsi="Arial" w:cs="Arial"/>
          <w:bCs/>
        </w:rPr>
        <w:t xml:space="preserve">Documento electrónico en formato </w:t>
      </w:r>
      <w:r w:rsidR="00D07856" w:rsidRPr="007737D8">
        <w:rPr>
          <w:rFonts w:ascii="Arial" w:hAnsi="Arial" w:cs="Arial"/>
          <w:bCs/>
        </w:rPr>
        <w:t>PDF</w:t>
      </w:r>
      <w:r w:rsidRPr="007737D8">
        <w:rPr>
          <w:rFonts w:ascii="Arial" w:hAnsi="Arial" w:cs="Arial"/>
          <w:bCs/>
        </w:rPr>
        <w:t xml:space="preserve">. Podrá ser descargado desde la página web del </w:t>
      </w:r>
      <w:r w:rsidRPr="007737D8">
        <w:rPr>
          <w:rFonts w:ascii="Arial" w:hAnsi="Arial" w:cs="Arial"/>
          <w:b/>
          <w:bCs/>
        </w:rPr>
        <w:t>INSTITUTO</w:t>
      </w:r>
      <w:r w:rsidRPr="007737D8">
        <w:rPr>
          <w:rFonts w:ascii="Arial" w:hAnsi="Arial" w:cs="Arial"/>
          <w:bCs/>
        </w:rPr>
        <w:t xml:space="preserve"> en </w:t>
      </w:r>
      <w:r w:rsidR="006C3E98">
        <w:rPr>
          <w:rFonts w:ascii="Arial" w:hAnsi="Arial" w:cs="Arial"/>
          <w:bCs/>
        </w:rPr>
        <w:t>el siguiente vínculo</w:t>
      </w:r>
      <w:r w:rsidRPr="007737D8">
        <w:rPr>
          <w:rFonts w:ascii="Arial" w:hAnsi="Arial" w:cs="Arial"/>
          <w:bCs/>
        </w:rPr>
        <w:t>:</w:t>
      </w:r>
      <w:r w:rsidR="002D7C5E" w:rsidRPr="007737D8">
        <w:rPr>
          <w:rFonts w:ascii="Arial" w:hAnsi="Arial" w:cs="Arial"/>
          <w:bCs/>
        </w:rPr>
        <w:t xml:space="preserve"> </w:t>
      </w:r>
      <w:hyperlink r:id="rId14" w:history="1">
        <w:r w:rsidR="006C3E98" w:rsidRPr="0087189A">
          <w:rPr>
            <w:rStyle w:val="Hipervnculo"/>
            <w:rFonts w:ascii="Arial" w:hAnsi="Arial" w:cs="Arial"/>
            <w:bCs/>
          </w:rPr>
          <w:t>http://www.ine.mx/licitaciones/</w:t>
        </w:r>
      </w:hyperlink>
      <w:r w:rsidR="002D7C5E" w:rsidRPr="007737D8">
        <w:rPr>
          <w:rFonts w:ascii="Arial" w:hAnsi="Arial" w:cs="Arial"/>
          <w:bCs/>
        </w:rPr>
        <w:t>;</w:t>
      </w:r>
      <w:r w:rsidR="00464BAD">
        <w:rPr>
          <w:rFonts w:ascii="Arial" w:hAnsi="Arial" w:cs="Arial"/>
          <w:bCs/>
        </w:rPr>
        <w:t xml:space="preserve"> </w:t>
      </w:r>
      <w:r w:rsidR="000222F8" w:rsidRPr="007737D8">
        <w:rPr>
          <w:rFonts w:ascii="Arial" w:hAnsi="Arial" w:cs="Arial"/>
          <w:bCs/>
        </w:rPr>
        <w:t>Lo anterior, en términos del acuerdo Octavo del REGLAMENTO.</w:t>
      </w:r>
    </w:p>
    <w:p w14:paraId="7F233ACF" w14:textId="77777777" w:rsidR="00A636CD" w:rsidRPr="00F212B1" w:rsidRDefault="00A636CD" w:rsidP="00A636CD">
      <w:pPr>
        <w:spacing w:before="120" w:after="120"/>
        <w:ind w:left="360"/>
        <w:jc w:val="both"/>
        <w:rPr>
          <w:rFonts w:ascii="Arial" w:hAnsi="Arial" w:cs="Arial"/>
          <w:bCs/>
        </w:rPr>
      </w:pPr>
      <w:r>
        <w:rPr>
          <w:rFonts w:ascii="Arial" w:hAnsi="Arial" w:cs="Arial"/>
          <w:bCs/>
        </w:rPr>
        <w:t xml:space="preserve">   </w:t>
      </w:r>
      <w:r w:rsidRPr="00A636CD">
        <w:rPr>
          <w:rFonts w:ascii="Arial" w:hAnsi="Arial" w:cs="Arial"/>
          <w:bCs/>
        </w:rPr>
        <w:t>Lo anterior sustituye a la notificación personal.</w:t>
      </w:r>
    </w:p>
    <w:p w14:paraId="0594268A" w14:textId="77777777" w:rsidR="00ED222C" w:rsidRPr="00E442E8" w:rsidRDefault="00896C93" w:rsidP="003F361C">
      <w:pPr>
        <w:pStyle w:val="Ttulo1"/>
        <w:numPr>
          <w:ilvl w:val="1"/>
          <w:numId w:val="51"/>
        </w:numPr>
        <w:spacing w:before="120" w:after="120"/>
        <w:jc w:val="both"/>
        <w:rPr>
          <w:rFonts w:cs="Arial"/>
          <w:bCs/>
          <w:color w:val="1F497D"/>
          <w:sz w:val="20"/>
        </w:rPr>
      </w:pPr>
      <w:bookmarkStart w:id="339" w:name="_Toc314030207"/>
      <w:bookmarkStart w:id="340" w:name="_Toc314085325"/>
      <w:bookmarkStart w:id="341" w:name="_Toc314638579"/>
      <w:bookmarkStart w:id="342" w:name="_Toc314705802"/>
      <w:bookmarkStart w:id="343" w:name="_Toc315898366"/>
      <w:bookmarkStart w:id="344" w:name="_Toc327176722"/>
      <w:bookmarkStart w:id="345" w:name="_Toc329602192"/>
      <w:bookmarkStart w:id="346" w:name="_Toc336863453"/>
      <w:bookmarkStart w:id="347" w:name="_Toc368993863"/>
      <w:bookmarkStart w:id="348" w:name="_Toc369000495"/>
      <w:bookmarkStart w:id="349" w:name="_Toc369093805"/>
      <w:bookmarkStart w:id="350" w:name="_Toc369707753"/>
      <w:bookmarkStart w:id="351" w:name="_Toc372027388"/>
      <w:r>
        <w:rPr>
          <w:rFonts w:cs="Arial"/>
          <w:bCs/>
          <w:color w:val="1F497D"/>
          <w:sz w:val="20"/>
        </w:rPr>
        <w:t xml:space="preserve"> </w:t>
      </w:r>
      <w:bookmarkStart w:id="352" w:name="_Toc92804392"/>
      <w:r w:rsidR="00ED222C" w:rsidRPr="00E442E8">
        <w:rPr>
          <w:rFonts w:cs="Arial"/>
          <w:bCs/>
          <w:color w:val="1F497D"/>
          <w:sz w:val="20"/>
        </w:rPr>
        <w:t>Acto de Junta de Aclaraciones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F97420B" w14:textId="326EAB97"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Pr="000D7C86">
        <w:rPr>
          <w:sz w:val="20"/>
          <w:lang w:eastAsia="es-MX"/>
        </w:rPr>
        <w:t xml:space="preserve">de las POBALINES, el día </w:t>
      </w:r>
      <w:r w:rsidR="00AB056F">
        <w:rPr>
          <w:b/>
          <w:sz w:val="20"/>
          <w:highlight w:val="yellow"/>
          <w:u w:val="single"/>
          <w:lang w:eastAsia="es-MX"/>
        </w:rPr>
        <w:t>2</w:t>
      </w:r>
      <w:r w:rsidR="00600D9C">
        <w:rPr>
          <w:b/>
          <w:sz w:val="20"/>
          <w:highlight w:val="yellow"/>
          <w:u w:val="single"/>
          <w:lang w:eastAsia="es-MX"/>
        </w:rPr>
        <w:t>7</w:t>
      </w:r>
      <w:r w:rsidRPr="000D7C86">
        <w:rPr>
          <w:b/>
          <w:sz w:val="22"/>
          <w:highlight w:val="yellow"/>
          <w:u w:val="single"/>
          <w:lang w:eastAsia="es-MX"/>
        </w:rPr>
        <w:t xml:space="preserve"> de</w:t>
      </w:r>
      <w:r w:rsidR="00036059" w:rsidRPr="000D7C86">
        <w:rPr>
          <w:b/>
          <w:sz w:val="22"/>
          <w:highlight w:val="yellow"/>
          <w:u w:val="single"/>
          <w:lang w:eastAsia="es-MX"/>
        </w:rPr>
        <w:t xml:space="preserve"> </w:t>
      </w:r>
      <w:r w:rsidR="00947937">
        <w:rPr>
          <w:b/>
          <w:sz w:val="22"/>
          <w:highlight w:val="yellow"/>
          <w:u w:val="single"/>
          <w:lang w:eastAsia="es-MX"/>
        </w:rPr>
        <w:t>e</w:t>
      </w:r>
      <w:r w:rsidR="00AB056F">
        <w:rPr>
          <w:b/>
          <w:sz w:val="22"/>
          <w:highlight w:val="yellow"/>
          <w:u w:val="single"/>
          <w:lang w:eastAsia="es-MX"/>
        </w:rPr>
        <w:t>nero</w:t>
      </w:r>
      <w:r w:rsidR="00EE1051" w:rsidRPr="000D7C86">
        <w:rPr>
          <w:b/>
          <w:sz w:val="22"/>
          <w:highlight w:val="yellow"/>
          <w:u w:val="single"/>
          <w:lang w:eastAsia="es-MX"/>
        </w:rPr>
        <w:t xml:space="preserve"> </w:t>
      </w:r>
      <w:r w:rsidRPr="000D7C86">
        <w:rPr>
          <w:b/>
          <w:sz w:val="22"/>
          <w:highlight w:val="yellow"/>
          <w:u w:val="single"/>
          <w:lang w:eastAsia="es-MX"/>
        </w:rPr>
        <w:t>de 20</w:t>
      </w:r>
      <w:r w:rsidR="00621D6F">
        <w:rPr>
          <w:b/>
          <w:sz w:val="22"/>
          <w:highlight w:val="yellow"/>
          <w:u w:val="single"/>
          <w:lang w:eastAsia="es-MX"/>
        </w:rPr>
        <w:t>2</w:t>
      </w:r>
      <w:r w:rsidR="00AB056F">
        <w:rPr>
          <w:b/>
          <w:sz w:val="22"/>
          <w:highlight w:val="yellow"/>
          <w:u w:val="single"/>
          <w:lang w:eastAsia="es-MX"/>
        </w:rPr>
        <w:t>2</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0E2DED">
        <w:rPr>
          <w:b/>
          <w:sz w:val="22"/>
          <w:highlight w:val="yellow"/>
          <w:u w:val="single"/>
          <w:lang w:eastAsia="es-MX"/>
        </w:rPr>
        <w:t>0</w:t>
      </w:r>
      <w:r w:rsidR="00EE1051" w:rsidRPr="000D7C86">
        <w:rPr>
          <w:b/>
          <w:sz w:val="22"/>
          <w:highlight w:val="yellow"/>
          <w:u w:val="single"/>
          <w:lang w:eastAsia="es-MX"/>
        </w:rPr>
        <w:t>:</w:t>
      </w:r>
      <w:r w:rsidR="000E2DED">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14:paraId="08CD6589" w14:textId="01D17671" w:rsidR="00230444"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14:paraId="5BB98B51" w14:textId="77777777" w:rsidR="00C11345" w:rsidRPr="00434DD5" w:rsidRDefault="00C11345" w:rsidP="00230444">
      <w:pPr>
        <w:pStyle w:val="Texto0"/>
        <w:tabs>
          <w:tab w:val="left" w:pos="709"/>
        </w:tabs>
        <w:spacing w:before="120" w:after="120" w:line="240" w:lineRule="auto"/>
        <w:ind w:left="708" w:firstLine="0"/>
        <w:rPr>
          <w:sz w:val="20"/>
          <w:lang w:eastAsia="es-MX"/>
        </w:rPr>
      </w:pPr>
    </w:p>
    <w:p w14:paraId="4ABCDB76" w14:textId="77777777"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lastRenderedPageBreak/>
        <w:t xml:space="preserve">          </w:t>
      </w:r>
      <w:bookmarkStart w:id="353" w:name="_Toc92804393"/>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3"/>
      <w:r w:rsidR="00ED222C" w:rsidRPr="00D306C6">
        <w:rPr>
          <w:b/>
          <w:sz w:val="20"/>
          <w:lang w:eastAsia="es-MX"/>
        </w:rPr>
        <w:t>:</w:t>
      </w:r>
    </w:p>
    <w:p w14:paraId="4A3C1B87" w14:textId="77777777"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14:paraId="7EF8E5D4"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14:paraId="2D95E36A"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r w:rsidR="00621D6F" w:rsidRPr="00EF3A28">
        <w:rPr>
          <w:sz w:val="20"/>
          <w:lang w:eastAsia="es-MX"/>
        </w:rPr>
        <w:t>morales,</w:t>
      </w:r>
      <w:r w:rsidR="00EF3A28" w:rsidRPr="00EF3A28">
        <w:rPr>
          <w:sz w:val="20"/>
          <w:lang w:eastAsia="es-MX"/>
        </w:rPr>
        <w:t xml:space="preserve"> así como el nombre de los socios, y </w:t>
      </w:r>
    </w:p>
    <w:p w14:paraId="6A421479"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w:t>
      </w:r>
      <w:proofErr w:type="gramStart"/>
      <w:r w:rsidR="00EF3A28">
        <w:rPr>
          <w:sz w:val="20"/>
          <w:lang w:eastAsia="es-MX"/>
        </w:rPr>
        <w:t xml:space="preserve">-  </w:t>
      </w:r>
      <w:r w:rsidR="00EF3A28" w:rsidRPr="00EF3A28">
        <w:rPr>
          <w:sz w:val="20"/>
          <w:lang w:eastAsia="es-MX"/>
        </w:rPr>
        <w:t>Del</w:t>
      </w:r>
      <w:proofErr w:type="gramEnd"/>
      <w:r w:rsidR="00EF3A28" w:rsidRPr="00EF3A28">
        <w:rPr>
          <w:sz w:val="20"/>
          <w:lang w:eastAsia="es-MX"/>
        </w:rPr>
        <w:t xml:space="preserve"> representante legal del LICITANTE: datos de las escrituras públicas en las que le fueron otorgadas las facultades para suscribir las propuestas. </w:t>
      </w:r>
    </w:p>
    <w:p w14:paraId="0418644A" w14:textId="70C9CF25"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w:t>
      </w:r>
      <w:proofErr w:type="gramStart"/>
      <w:r w:rsidRPr="00230444">
        <w:rPr>
          <w:sz w:val="20"/>
          <w:lang w:eastAsia="es-MX"/>
        </w:rPr>
        <w:t>aclaración,</w:t>
      </w:r>
      <w:proofErr w:type="gramEnd"/>
      <w:r w:rsidRPr="00230444">
        <w:rPr>
          <w:sz w:val="20"/>
          <w:lang w:eastAsia="es-MX"/>
        </w:rPr>
        <w:t xml:space="preserve">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AB056F">
        <w:rPr>
          <w:b/>
          <w:sz w:val="20"/>
          <w:u w:val="single"/>
          <w:lang w:eastAsia="es-MX"/>
        </w:rPr>
        <w:t>48</w:t>
      </w:r>
      <w:r w:rsidR="00C473D4" w:rsidRPr="00434DD5">
        <w:rPr>
          <w:b/>
          <w:sz w:val="20"/>
          <w:u w:val="single"/>
          <w:lang w:eastAsia="es-MX"/>
        </w:rPr>
        <w:t xml:space="preserve"> (</w:t>
      </w:r>
      <w:r w:rsidR="00BD4B77">
        <w:rPr>
          <w:b/>
          <w:sz w:val="20"/>
          <w:u w:val="single"/>
          <w:lang w:eastAsia="es-MX"/>
        </w:rPr>
        <w:t>cuarenta y ocho</w:t>
      </w:r>
      <w:r w:rsidR="00293354">
        <w:rPr>
          <w:b/>
          <w:sz w:val="20"/>
          <w:u w:val="single"/>
          <w:lang w:eastAsia="es-MX"/>
        </w:rPr>
        <w:t>)</w:t>
      </w:r>
      <w:r w:rsidRPr="00434DD5">
        <w:rPr>
          <w:b/>
          <w:sz w:val="20"/>
          <w:u w:val="single"/>
          <w:lang w:eastAsia="es-MX"/>
        </w:rPr>
        <w:t xml:space="preserve">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14:paraId="36CC27CD" w14:textId="77777777"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r w:rsidR="00D614F3" w:rsidRPr="00D614F3">
        <w:rPr>
          <w:rFonts w:ascii="Arial" w:hAnsi="Arial" w:cs="Arial"/>
          <w:lang w:val="es-ES"/>
        </w:rPr>
        <w:t xml:space="preserve"> Las preguntas presentadas fuera del plazo señalado serán consideradas como extemporáneas.</w:t>
      </w:r>
    </w:p>
    <w:p w14:paraId="511FB0CC"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xml:space="preserve">. Las solicitudes que no cumplan con los requisitos </w:t>
      </w:r>
      <w:proofErr w:type="gramStart"/>
      <w:r w:rsidRPr="00B40E6E">
        <w:rPr>
          <w:rFonts w:ascii="Arial" w:hAnsi="Arial" w:cs="Arial"/>
          <w:lang w:val="es-ES"/>
        </w:rPr>
        <w:t>señalados,</w:t>
      </w:r>
      <w:proofErr w:type="gramEnd"/>
      <w:r w:rsidRPr="00B40E6E">
        <w:rPr>
          <w:rFonts w:ascii="Arial" w:hAnsi="Arial" w:cs="Arial"/>
          <w:lang w:val="es-ES"/>
        </w:rPr>
        <w:t xml:space="preserve"> podrán ser desechadas por la Convocante.</w:t>
      </w:r>
    </w:p>
    <w:p w14:paraId="47CE6D55"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 xml:space="preserve">de </w:t>
      </w:r>
      <w:proofErr w:type="gramStart"/>
      <w:r w:rsidRPr="00B40E6E">
        <w:rPr>
          <w:rFonts w:ascii="Arial" w:hAnsi="Arial" w:cs="Arial"/>
          <w:lang w:eastAsia="es-MX"/>
        </w:rPr>
        <w:t>las mismas</w:t>
      </w:r>
      <w:proofErr w:type="gramEnd"/>
      <w:r w:rsidRPr="00B40E6E">
        <w:rPr>
          <w:rFonts w:ascii="Arial" w:hAnsi="Arial" w:cs="Arial"/>
          <w:lang w:eastAsia="es-MX"/>
        </w:rPr>
        <w:t xml:space="preserve"> que permita a la convocante su clasificación e integración, cuando la versión electrónica esté contenida en un medio físico, éste le será devuelto al LICITANTE en la junta de aclaraciones respectiva.</w:t>
      </w:r>
    </w:p>
    <w:p w14:paraId="55452CF2" w14:textId="77777777"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14:paraId="1F7C8E64" w14:textId="77777777" w:rsidTr="00B93C47">
        <w:trPr>
          <w:gridAfter w:val="1"/>
          <w:wAfter w:w="889" w:type="pct"/>
          <w:trHeight w:val="144"/>
          <w:tblHeader/>
          <w:jc w:val="right"/>
        </w:trPr>
        <w:tc>
          <w:tcPr>
            <w:tcW w:w="4111" w:type="pct"/>
            <w:gridSpan w:val="5"/>
            <w:shd w:val="clear" w:color="00FFFF" w:fill="auto"/>
            <w:vAlign w:val="center"/>
          </w:tcPr>
          <w:p w14:paraId="59DA1C4D"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14:paraId="31C42B44" w14:textId="77777777" w:rsidTr="00B93C47">
        <w:trPr>
          <w:gridAfter w:val="1"/>
          <w:wAfter w:w="889" w:type="pct"/>
          <w:trHeight w:val="144"/>
          <w:tblHeader/>
          <w:jc w:val="right"/>
        </w:trPr>
        <w:tc>
          <w:tcPr>
            <w:tcW w:w="4111" w:type="pct"/>
            <w:gridSpan w:val="5"/>
            <w:shd w:val="clear" w:color="00FFFF" w:fill="auto"/>
            <w:vAlign w:val="center"/>
          </w:tcPr>
          <w:p w14:paraId="086F52B2" w14:textId="77777777"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14:paraId="56F26B80" w14:textId="77777777" w:rsidTr="00B93C47">
        <w:trPr>
          <w:gridAfter w:val="1"/>
          <w:wAfter w:w="889" w:type="pct"/>
          <w:trHeight w:val="236"/>
          <w:tblHeader/>
          <w:jc w:val="right"/>
        </w:trPr>
        <w:tc>
          <w:tcPr>
            <w:tcW w:w="4111" w:type="pct"/>
            <w:gridSpan w:val="5"/>
            <w:shd w:val="clear" w:color="00FFFF" w:fill="auto"/>
            <w:vAlign w:val="center"/>
          </w:tcPr>
          <w:p w14:paraId="4DBC96CF"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 xml:space="preserve">Relativa </w:t>
            </w:r>
            <w:proofErr w:type="gramStart"/>
            <w:r w:rsidRPr="0086231C">
              <w:rPr>
                <w:lang w:eastAsia="es-MX"/>
              </w:rPr>
              <w:t>a :</w:t>
            </w:r>
            <w:proofErr w:type="gramEnd"/>
          </w:p>
        </w:tc>
      </w:tr>
      <w:tr w:rsidR="00ED222C" w:rsidRPr="0086231C" w14:paraId="33F3E035" w14:textId="77777777" w:rsidTr="00B93C47">
        <w:trPr>
          <w:gridBefore w:val="1"/>
          <w:wBefore w:w="889" w:type="pct"/>
          <w:trHeight w:val="326"/>
          <w:tblHeader/>
          <w:jc w:val="right"/>
        </w:trPr>
        <w:tc>
          <w:tcPr>
            <w:tcW w:w="561" w:type="pct"/>
            <w:shd w:val="clear" w:color="00FFFF" w:fill="auto"/>
            <w:vAlign w:val="center"/>
          </w:tcPr>
          <w:p w14:paraId="2D12E159"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14:paraId="485BD0A0"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14:paraId="055F53EF"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14:paraId="3523A81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14:paraId="06020C21" w14:textId="77777777" w:rsidTr="00B93C47">
        <w:trPr>
          <w:gridBefore w:val="1"/>
          <w:wBefore w:w="889" w:type="pct"/>
          <w:trHeight w:val="326"/>
          <w:jc w:val="right"/>
        </w:trPr>
        <w:tc>
          <w:tcPr>
            <w:tcW w:w="561" w:type="pct"/>
            <w:vAlign w:val="center"/>
          </w:tcPr>
          <w:p w14:paraId="2DED1C09"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14:paraId="7C594362"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14:paraId="077AF6B3"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14:paraId="1356DA51"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14:paraId="5CBBBBC9" w14:textId="77777777" w:rsidR="00C11345" w:rsidRDefault="00EF3A28" w:rsidP="00ED222C">
      <w:pPr>
        <w:pStyle w:val="Texto0"/>
        <w:tabs>
          <w:tab w:val="left" w:pos="709"/>
        </w:tabs>
        <w:spacing w:before="120" w:after="120" w:line="240" w:lineRule="auto"/>
        <w:ind w:left="709" w:firstLine="0"/>
        <w:rPr>
          <w:sz w:val="20"/>
          <w:lang w:eastAsia="es-MX"/>
        </w:rPr>
      </w:pPr>
      <w:r>
        <w:rPr>
          <w:sz w:val="20"/>
          <w:lang w:eastAsia="es-MX"/>
        </w:rPr>
        <w:t xml:space="preserve">   </w:t>
      </w:r>
      <w:r w:rsidR="009D3726">
        <w:rPr>
          <w:sz w:val="20"/>
          <w:lang w:eastAsia="es-MX"/>
        </w:rPr>
        <w:t xml:space="preserve">          </w:t>
      </w:r>
    </w:p>
    <w:p w14:paraId="1797F208" w14:textId="6C24D993" w:rsidR="00ED222C" w:rsidRDefault="009D3726" w:rsidP="00ED222C">
      <w:pPr>
        <w:pStyle w:val="Texto0"/>
        <w:tabs>
          <w:tab w:val="left" w:pos="709"/>
        </w:tabs>
        <w:spacing w:before="120" w:after="120" w:line="240" w:lineRule="auto"/>
        <w:ind w:left="709" w:firstLine="0"/>
        <w:rPr>
          <w:rStyle w:val="Ttulo1Car"/>
          <w:color w:val="17365D"/>
          <w:sz w:val="20"/>
        </w:rPr>
      </w:pPr>
      <w:r>
        <w:rPr>
          <w:sz w:val="20"/>
          <w:lang w:eastAsia="es-MX"/>
        </w:rPr>
        <w:lastRenderedPageBreak/>
        <w:t xml:space="preserve"> </w:t>
      </w:r>
      <w:bookmarkStart w:id="354" w:name="_Toc92804394"/>
      <w:r w:rsidR="00EF3A28" w:rsidRPr="00F6365F">
        <w:rPr>
          <w:rStyle w:val="Ttulo1Car"/>
          <w:color w:val="17365D"/>
          <w:sz w:val="20"/>
        </w:rPr>
        <w:t>6.1.</w:t>
      </w:r>
      <w:r w:rsidRPr="00F6365F">
        <w:rPr>
          <w:rStyle w:val="Ttulo1Car"/>
          <w:color w:val="17365D"/>
          <w:sz w:val="20"/>
        </w:rPr>
        <w:t>2</w:t>
      </w:r>
      <w:r w:rsidR="00EF3A28" w:rsidRPr="00F6365F">
        <w:rPr>
          <w:rStyle w:val="Ttulo1Car"/>
          <w:color w:val="17365D"/>
          <w:sz w:val="20"/>
        </w:rPr>
        <w:t xml:space="preserve">     </w:t>
      </w:r>
      <w:r w:rsidR="00D614F3">
        <w:rPr>
          <w:rStyle w:val="Ttulo1Car"/>
          <w:color w:val="17365D"/>
          <w:sz w:val="20"/>
        </w:rPr>
        <w:t>Desarrollo de la Junta de Aclaraciones</w:t>
      </w:r>
      <w:bookmarkEnd w:id="354"/>
    </w:p>
    <w:p w14:paraId="3B2CDE8B" w14:textId="77777777"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t>El servidor público que presida dará lectura a la declaratoria oficial para iniciar el Acto, dará a conocer el orden del día y la logística para su conducción atendiendo en todo momento lo señalado en el artículo 62 de las POBALINES.</w:t>
      </w:r>
    </w:p>
    <w:p w14:paraId="436258D5" w14:textId="77777777" w:rsidR="00ED222C" w:rsidRPr="00D306C6" w:rsidRDefault="00D614F3" w:rsidP="003F361C">
      <w:pPr>
        <w:pStyle w:val="Texto0"/>
        <w:numPr>
          <w:ilvl w:val="0"/>
          <w:numId w:val="13"/>
        </w:numPr>
        <w:tabs>
          <w:tab w:val="left" w:pos="709"/>
        </w:tabs>
        <w:spacing w:before="120" w:after="120" w:line="240" w:lineRule="auto"/>
        <w:ind w:left="993" w:hanging="284"/>
        <w:rPr>
          <w:sz w:val="20"/>
          <w:lang w:eastAsia="es-MX"/>
        </w:rPr>
      </w:pPr>
      <w:bookmarkStart w:id="355" w:name="_Toc289064589"/>
      <w:bookmarkStart w:id="356" w:name="_Toc312402710"/>
      <w:bookmarkStart w:id="357"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14:paraId="2EF6B128" w14:textId="77777777" w:rsidR="00D614F3" w:rsidRPr="00477F41" w:rsidRDefault="00D614F3" w:rsidP="003F361C">
      <w:pPr>
        <w:numPr>
          <w:ilvl w:val="0"/>
          <w:numId w:val="13"/>
        </w:numPr>
        <w:autoSpaceDE w:val="0"/>
        <w:autoSpaceDN w:val="0"/>
        <w:spacing w:before="120" w:after="120"/>
        <w:ind w:left="993" w:hanging="284"/>
        <w:jc w:val="both"/>
        <w:rPr>
          <w:rFonts w:ascii="Arial" w:hAnsi="Arial" w:cs="Arial"/>
          <w:lang w:val="es-ES"/>
        </w:rPr>
      </w:pPr>
      <w:bookmarkStart w:id="358" w:name="_Toc314030208"/>
      <w:bookmarkStart w:id="359" w:name="_Toc314085326"/>
      <w:bookmarkStart w:id="360" w:name="_Toc314086084"/>
      <w:bookmarkStart w:id="361" w:name="_Toc314086224"/>
      <w:bookmarkStart w:id="362" w:name="_Toc314804312"/>
      <w:bookmarkStart w:id="363" w:name="_Toc315900394"/>
      <w:bookmarkStart w:id="364" w:name="_Toc315904633"/>
      <w:bookmarkStart w:id="365" w:name="_Toc316472884"/>
      <w:bookmarkStart w:id="366" w:name="_Toc316482413"/>
      <w:bookmarkStart w:id="367" w:name="_Toc324237753"/>
      <w:bookmarkStart w:id="368" w:name="_Toc329602270"/>
      <w:bookmarkStart w:id="369" w:name="_Toc350422275"/>
      <w:bookmarkStart w:id="370" w:name="_Toc353180917"/>
      <w:bookmarkStart w:id="371" w:name="_Toc366149201"/>
      <w:bookmarkStart w:id="372" w:name="_Toc366239809"/>
      <w:bookmarkStart w:id="373" w:name="_Toc369000497"/>
      <w:bookmarkStart w:id="374" w:name="_Toc369093807"/>
      <w:bookmarkStart w:id="375" w:name="_Toc369707754"/>
      <w:bookmarkStart w:id="376" w:name="_Toc372027389"/>
      <w:r w:rsidRPr="00477F41">
        <w:rPr>
          <w:rFonts w:ascii="Arial" w:hAnsi="Arial" w:cs="Arial"/>
          <w:lang w:val="es-ES"/>
        </w:rPr>
        <w:t xml:space="preserve">Quien presida la(s) Junta(s) de Aclaraciones podrá suspender la sesión, </w:t>
      </w:r>
      <w:proofErr w:type="gramStart"/>
      <w:r w:rsidRPr="00477F41">
        <w:rPr>
          <w:rFonts w:ascii="Arial" w:hAnsi="Arial" w:cs="Arial"/>
          <w:lang w:val="es-ES"/>
        </w:rPr>
        <w:t>en razón del</w:t>
      </w:r>
      <w:proofErr w:type="gramEnd"/>
      <w:r w:rsidRPr="00477F41">
        <w:rPr>
          <w:rFonts w:ascii="Arial" w:hAnsi="Arial" w:cs="Arial"/>
          <w:lang w:val="es-ES"/>
        </w:rPr>
        <w:t xml:space="preserve"> número de solicitudes de aclaración recibidas o del tiempo que se emplearía en darles contestación, informando a los LICITANTES la hora y, en su caso, fecha o lugar, en que se continuará con la Junta de Aclaraciones.</w:t>
      </w:r>
    </w:p>
    <w:p w14:paraId="48F713D6" w14:textId="77777777"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14:paraId="49C0DD72" w14:textId="77777777"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w:t>
      </w:r>
      <w:proofErr w:type="gramStart"/>
      <w:r w:rsidRPr="00477F41">
        <w:rPr>
          <w:rFonts w:ascii="Arial" w:hAnsi="Arial" w:cs="Arial"/>
          <w:lang w:val="es-ES"/>
        </w:rPr>
        <w:t>en caso que</w:t>
      </w:r>
      <w:proofErr w:type="gramEnd"/>
      <w:r w:rsidRPr="00477F41">
        <w:rPr>
          <w:rFonts w:ascii="Arial" w:hAnsi="Arial" w:cs="Arial"/>
          <w:lang w:val="es-ES"/>
        </w:rPr>
        <w:t xml:space="preserv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6FC3D0D" w14:textId="77777777" w:rsidR="00D614F3" w:rsidRPr="00477F41" w:rsidRDefault="00D614F3" w:rsidP="003F361C">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15BEDF03" w14:textId="77777777" w:rsidR="00D614F3" w:rsidRPr="00477F41" w:rsidRDefault="00D614F3" w:rsidP="003F361C">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567E2DE9" w14:textId="77777777" w:rsidR="00D614F3" w:rsidRDefault="00D614F3" w:rsidP="003F361C">
      <w:pPr>
        <w:numPr>
          <w:ilvl w:val="0"/>
          <w:numId w:val="13"/>
        </w:numPr>
        <w:autoSpaceDE w:val="0"/>
        <w:autoSpaceDN w:val="0"/>
        <w:spacing w:before="120" w:after="120"/>
        <w:ind w:left="993" w:hanging="284"/>
        <w:jc w:val="both"/>
        <w:rPr>
          <w:rFonts w:ascii="Arial" w:hAnsi="Arial" w:cs="Arial"/>
          <w:lang w:val="es-ES"/>
        </w:rPr>
      </w:pPr>
      <w:r w:rsidRPr="00477F41">
        <w:rPr>
          <w:rFonts w:ascii="Arial" w:hAnsi="Arial" w:cs="Arial"/>
          <w:lang w:val="es-ES"/>
        </w:rPr>
        <w:t xml:space="preserve">De conformidad con el artículo 39 tercer párrafo del REGLAMENTO, cualquier modificación a la convocatoria del presente procedimiento, incluyendo las que resulten de la o las Juntas de Aclaraciones, formará parte de </w:t>
      </w:r>
      <w:proofErr w:type="gramStart"/>
      <w:r w:rsidRPr="00477F41">
        <w:rPr>
          <w:rFonts w:ascii="Arial" w:hAnsi="Arial" w:cs="Arial"/>
          <w:lang w:val="es-ES"/>
        </w:rPr>
        <w:t>la misma</w:t>
      </w:r>
      <w:proofErr w:type="gramEnd"/>
      <w:r w:rsidRPr="00477F41">
        <w:rPr>
          <w:rFonts w:ascii="Arial" w:hAnsi="Arial" w:cs="Arial"/>
          <w:lang w:val="es-ES"/>
        </w:rPr>
        <w:t xml:space="preserve"> y deberá ser considerada por los LICITANTES en la elaboración de su proposición.</w:t>
      </w:r>
    </w:p>
    <w:p w14:paraId="41B429D9" w14:textId="77777777" w:rsidR="00ED222C" w:rsidRPr="00E442E8" w:rsidRDefault="00864892" w:rsidP="003F361C">
      <w:pPr>
        <w:pStyle w:val="Ttulo1"/>
        <w:numPr>
          <w:ilvl w:val="1"/>
          <w:numId w:val="51"/>
        </w:numPr>
        <w:spacing w:before="120" w:after="120"/>
        <w:jc w:val="both"/>
        <w:rPr>
          <w:rFonts w:cs="Arial"/>
          <w:bCs/>
          <w:color w:val="1F497D"/>
          <w:sz w:val="20"/>
        </w:rPr>
      </w:pPr>
      <w:r>
        <w:rPr>
          <w:rFonts w:cs="Arial"/>
          <w:bCs/>
          <w:color w:val="1F497D"/>
          <w:sz w:val="20"/>
        </w:rPr>
        <w:lastRenderedPageBreak/>
        <w:t xml:space="preserve">  </w:t>
      </w:r>
      <w:bookmarkStart w:id="377" w:name="_Toc92804395"/>
      <w:r w:rsidR="00ED222C" w:rsidRPr="00E442E8">
        <w:rPr>
          <w:rFonts w:cs="Arial"/>
          <w:bCs/>
          <w:color w:val="1F497D"/>
          <w:sz w:val="20"/>
        </w:rPr>
        <w:t>Acto de Presentación y Apertura de Proposiciones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7B63A61" w14:textId="77777777" w:rsidR="00ED222C" w:rsidRPr="00F6365F" w:rsidRDefault="00ED222C" w:rsidP="00ED222C">
      <w:pPr>
        <w:pStyle w:val="Ttulo1"/>
        <w:spacing w:before="120" w:after="120"/>
        <w:jc w:val="both"/>
        <w:rPr>
          <w:rFonts w:cs="Arial"/>
          <w:bCs/>
          <w:color w:val="365F91"/>
          <w:sz w:val="20"/>
        </w:rPr>
      </w:pPr>
      <w:bookmarkStart w:id="378" w:name="_Toc314030209"/>
      <w:bookmarkStart w:id="379" w:name="_Toc314085327"/>
      <w:bookmarkStart w:id="380" w:name="_Toc314086085"/>
      <w:bookmarkStart w:id="381" w:name="_Toc314086225"/>
      <w:bookmarkStart w:id="382" w:name="_Toc314804313"/>
      <w:bookmarkStart w:id="383" w:name="_Toc315900395"/>
      <w:bookmarkStart w:id="384" w:name="_Toc315904634"/>
      <w:bookmarkStart w:id="385" w:name="_Toc316472885"/>
      <w:bookmarkStart w:id="386" w:name="_Toc316482414"/>
      <w:bookmarkStart w:id="387" w:name="_Toc324237754"/>
      <w:bookmarkStart w:id="388" w:name="_Toc329602271"/>
      <w:bookmarkStart w:id="389" w:name="_Toc350422276"/>
      <w:bookmarkStart w:id="390" w:name="_Toc353180918"/>
      <w:bookmarkStart w:id="391" w:name="_Toc366149202"/>
      <w:bookmarkStart w:id="392" w:name="_Toc366239810"/>
      <w:bookmarkStart w:id="393" w:name="_Toc369000498"/>
      <w:bookmarkStart w:id="394" w:name="_Toc369093808"/>
      <w:bookmarkStart w:id="395" w:name="_Toc369707755"/>
      <w:bookmarkStart w:id="396" w:name="_Toc372027390"/>
      <w:bookmarkStart w:id="397" w:name="_Toc393376673"/>
      <w:bookmarkStart w:id="398" w:name="_Toc92804396"/>
      <w:r w:rsidRPr="00F6365F">
        <w:rPr>
          <w:rFonts w:cs="Arial"/>
          <w:bCs/>
          <w:color w:val="365F91"/>
          <w:sz w:val="20"/>
        </w:rPr>
        <w:t>6.2.1</w:t>
      </w:r>
      <w:r w:rsidRPr="00F6365F">
        <w:rPr>
          <w:rFonts w:cs="Arial"/>
          <w:bCs/>
          <w:color w:val="365F91"/>
          <w:sz w:val="20"/>
        </w:rPr>
        <w:tab/>
        <w:t>Lugar, fecha y hora:</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4EA7F31" w14:textId="18EEFDE8"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Pr="000D7C86">
        <w:rPr>
          <w:b/>
          <w:sz w:val="20"/>
          <w:lang w:eastAsia="es-MX"/>
        </w:rPr>
        <w:t>REGLAMENTO</w:t>
      </w:r>
      <w:r w:rsidRPr="000D7C86">
        <w:rPr>
          <w:sz w:val="20"/>
          <w:lang w:eastAsia="es-MX"/>
        </w:rPr>
        <w:t xml:space="preserve"> y </w:t>
      </w:r>
      <w:r w:rsidR="008E2EC4" w:rsidRPr="000D7C86">
        <w:rPr>
          <w:sz w:val="20"/>
          <w:lang w:eastAsia="es-MX"/>
        </w:rPr>
        <w:t>63</w:t>
      </w:r>
      <w:r w:rsidRPr="000D7C86">
        <w:rPr>
          <w:sz w:val="20"/>
          <w:lang w:eastAsia="es-MX"/>
        </w:rPr>
        <w:t xml:space="preserve"> de las POBALINES</w:t>
      </w:r>
      <w:r w:rsidRPr="00031586">
        <w:rPr>
          <w:sz w:val="20"/>
          <w:lang w:eastAsia="es-MX"/>
        </w:rPr>
        <w:t xml:space="preserve">, el </w:t>
      </w:r>
      <w:proofErr w:type="gramStart"/>
      <w:r w:rsidRPr="00031586">
        <w:rPr>
          <w:sz w:val="20"/>
          <w:lang w:eastAsia="es-MX"/>
        </w:rPr>
        <w:t>día</w:t>
      </w:r>
      <w:r w:rsidRPr="00031586">
        <w:rPr>
          <w:b/>
          <w:sz w:val="20"/>
          <w:lang w:eastAsia="es-MX"/>
        </w:rPr>
        <w:t xml:space="preserve"> </w:t>
      </w:r>
      <w:r w:rsidR="00E95494" w:rsidRPr="000D7C86">
        <w:rPr>
          <w:b/>
          <w:sz w:val="22"/>
          <w:highlight w:val="yellow"/>
          <w:u w:val="single"/>
          <w:lang w:eastAsia="es-MX"/>
        </w:rPr>
        <w:t xml:space="preserve"> </w:t>
      </w:r>
      <w:r w:rsidR="00451324">
        <w:rPr>
          <w:b/>
          <w:sz w:val="22"/>
          <w:highlight w:val="yellow"/>
          <w:u w:val="single"/>
          <w:lang w:eastAsia="es-MX"/>
        </w:rPr>
        <w:t>02</w:t>
      </w:r>
      <w:proofErr w:type="gramEnd"/>
      <w:r w:rsidR="00D07856" w:rsidRPr="000D7C86">
        <w:rPr>
          <w:b/>
          <w:sz w:val="22"/>
          <w:highlight w:val="yellow"/>
          <w:u w:val="single"/>
          <w:lang w:eastAsia="es-MX"/>
        </w:rPr>
        <w:t xml:space="preserve"> de</w:t>
      </w:r>
      <w:r w:rsidR="00E95494" w:rsidRPr="000D7C86">
        <w:rPr>
          <w:b/>
          <w:sz w:val="22"/>
          <w:highlight w:val="yellow"/>
          <w:u w:val="single"/>
          <w:lang w:eastAsia="es-MX"/>
        </w:rPr>
        <w:t xml:space="preserve"> </w:t>
      </w:r>
      <w:r w:rsidR="00451324">
        <w:rPr>
          <w:b/>
          <w:sz w:val="22"/>
          <w:highlight w:val="yellow"/>
          <w:u w:val="single"/>
          <w:lang w:eastAsia="es-MX"/>
        </w:rPr>
        <w:t>febrero</w:t>
      </w:r>
      <w:r w:rsidR="00E95494" w:rsidRPr="000D7C86">
        <w:rPr>
          <w:b/>
          <w:sz w:val="22"/>
          <w:highlight w:val="yellow"/>
          <w:u w:val="single"/>
          <w:lang w:eastAsia="es-MX"/>
        </w:rPr>
        <w:t xml:space="preserve"> del </w:t>
      </w:r>
      <w:r w:rsidR="00D07856" w:rsidRPr="000D7C86">
        <w:rPr>
          <w:b/>
          <w:sz w:val="22"/>
          <w:highlight w:val="yellow"/>
          <w:u w:val="single"/>
          <w:lang w:eastAsia="es-MX"/>
        </w:rPr>
        <w:t xml:space="preserve"> 20</w:t>
      </w:r>
      <w:r w:rsidR="00621D6F">
        <w:rPr>
          <w:b/>
          <w:sz w:val="22"/>
          <w:highlight w:val="yellow"/>
          <w:u w:val="single"/>
          <w:lang w:eastAsia="es-MX"/>
        </w:rPr>
        <w:t>2</w:t>
      </w:r>
      <w:r w:rsidR="00BD4B77">
        <w:rPr>
          <w:b/>
          <w:sz w:val="22"/>
          <w:highlight w:val="yellow"/>
          <w:u w:val="single"/>
          <w:lang w:eastAsia="es-MX"/>
        </w:rPr>
        <w:t>2</w:t>
      </w:r>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0E2DED">
        <w:rPr>
          <w:b/>
          <w:sz w:val="22"/>
          <w:highlight w:val="yellow"/>
          <w:u w:val="single"/>
          <w:lang w:eastAsia="es-MX"/>
        </w:rPr>
        <w:t>0</w:t>
      </w:r>
      <w:r w:rsidR="00E95494" w:rsidRPr="000D7C86">
        <w:rPr>
          <w:b/>
          <w:sz w:val="22"/>
          <w:highlight w:val="yellow"/>
          <w:u w:val="single"/>
          <w:lang w:eastAsia="es-MX"/>
        </w:rPr>
        <w:t>:</w:t>
      </w:r>
      <w:r w:rsidR="000E2DED">
        <w:rPr>
          <w:b/>
          <w:sz w:val="22"/>
          <w:highlight w:val="yellow"/>
          <w:u w:val="single"/>
          <w:lang w:eastAsia="es-MX"/>
        </w:rPr>
        <w:t>3</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399" w:name="_Toc314030210"/>
      <w:bookmarkStart w:id="400" w:name="_Toc314085328"/>
      <w:bookmarkStart w:id="401" w:name="_Toc314086086"/>
      <w:bookmarkStart w:id="402" w:name="_Toc314086226"/>
      <w:bookmarkStart w:id="403" w:name="_Toc314804314"/>
      <w:bookmarkStart w:id="404" w:name="_Toc315900396"/>
      <w:bookmarkStart w:id="405" w:name="_Toc315904635"/>
      <w:bookmarkStart w:id="406" w:name="_Toc316472886"/>
      <w:bookmarkStart w:id="407" w:name="_Toc316482415"/>
      <w:bookmarkStart w:id="408" w:name="_Toc324237755"/>
      <w:bookmarkStart w:id="409" w:name="_Toc329602272"/>
      <w:bookmarkStart w:id="410" w:name="_Toc350422277"/>
      <w:bookmarkStart w:id="411" w:name="_Toc353180919"/>
      <w:bookmarkStart w:id="412" w:name="_Toc366149203"/>
      <w:bookmarkStart w:id="413" w:name="_Toc366239811"/>
      <w:bookmarkStart w:id="414" w:name="_Toc369000499"/>
      <w:bookmarkStart w:id="415" w:name="_Toc369093809"/>
      <w:bookmarkStart w:id="416" w:name="_Toc369707756"/>
      <w:bookmarkStart w:id="417"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14:paraId="131E607B" w14:textId="77777777" w:rsidR="00ED222C" w:rsidRPr="008E308B" w:rsidRDefault="00ED222C" w:rsidP="008E308B">
      <w:pPr>
        <w:pStyle w:val="Texto0"/>
        <w:tabs>
          <w:tab w:val="left" w:pos="709"/>
        </w:tabs>
        <w:spacing w:before="120" w:after="120" w:line="240" w:lineRule="auto"/>
        <w:ind w:firstLine="0"/>
        <w:rPr>
          <w:b/>
          <w:bCs/>
          <w:color w:val="1F497D"/>
          <w:sz w:val="20"/>
        </w:rPr>
      </w:pPr>
      <w:bookmarkStart w:id="418" w:name="_Toc92804397"/>
      <w:r w:rsidRPr="00F6365F">
        <w:rPr>
          <w:rStyle w:val="Ttulo1Car"/>
          <w:color w:val="365F91"/>
          <w:sz w:val="20"/>
        </w:rPr>
        <w:t>6.2.2</w:t>
      </w:r>
      <w:r w:rsidRPr="00F6365F">
        <w:rPr>
          <w:rStyle w:val="Ttulo1Car"/>
          <w:color w:val="365F91"/>
          <w:sz w:val="20"/>
        </w:rPr>
        <w:tab/>
      </w:r>
      <w:bookmarkStart w:id="419" w:name="_Toc314030212"/>
      <w:bookmarkStart w:id="420" w:name="_Toc314085330"/>
      <w:bookmarkStart w:id="421" w:name="_Toc314086088"/>
      <w:bookmarkStart w:id="422" w:name="_Toc314086228"/>
      <w:bookmarkStart w:id="423" w:name="_Toc314804316"/>
      <w:bookmarkStart w:id="424" w:name="_Toc315900398"/>
      <w:bookmarkStart w:id="425" w:name="_Toc315904637"/>
      <w:bookmarkStart w:id="426" w:name="_Toc316472888"/>
      <w:bookmarkStart w:id="427" w:name="_Toc316482417"/>
      <w:bookmarkStart w:id="428" w:name="_Toc324237757"/>
      <w:bookmarkStart w:id="429" w:name="_Toc329602274"/>
      <w:bookmarkEnd w:id="399"/>
      <w:bookmarkEnd w:id="400"/>
      <w:bookmarkEnd w:id="401"/>
      <w:bookmarkEnd w:id="402"/>
      <w:bookmarkEnd w:id="403"/>
      <w:bookmarkEnd w:id="404"/>
      <w:bookmarkEnd w:id="405"/>
      <w:bookmarkEnd w:id="406"/>
      <w:bookmarkEnd w:id="407"/>
      <w:bookmarkEnd w:id="408"/>
      <w:bookmarkEnd w:id="409"/>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18"/>
      <w:r w:rsidRPr="008E308B">
        <w:rPr>
          <w:b/>
          <w:bCs/>
          <w:color w:val="1F497D"/>
          <w:sz w:val="20"/>
        </w:rPr>
        <w:t>:</w:t>
      </w:r>
      <w:bookmarkEnd w:id="410"/>
      <w:bookmarkEnd w:id="411"/>
      <w:bookmarkEnd w:id="412"/>
      <w:bookmarkEnd w:id="413"/>
      <w:bookmarkEnd w:id="414"/>
      <w:bookmarkEnd w:id="415"/>
      <w:bookmarkEnd w:id="416"/>
      <w:bookmarkEnd w:id="417"/>
    </w:p>
    <w:p w14:paraId="0F6814D2"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y el artículo 56 fracción III inciso h) del de las POBALINES</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464BAD"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26F3705E" w14:textId="77777777" w:rsidR="00ED222C" w:rsidRPr="00766313" w:rsidRDefault="00ED222C" w:rsidP="00ED222C">
      <w:pPr>
        <w:pStyle w:val="Prrafodelista"/>
        <w:spacing w:before="120" w:after="120"/>
        <w:ind w:left="709"/>
        <w:jc w:val="both"/>
        <w:rPr>
          <w:rFonts w:ascii="Arial" w:hAnsi="Arial" w:cs="Arial"/>
          <w:snapToGrid/>
          <w:lang w:val="es-MX"/>
        </w:rPr>
      </w:pPr>
    </w:p>
    <w:p w14:paraId="642A82D7" w14:textId="77777777" w:rsidR="003842F1" w:rsidRDefault="003842F1" w:rsidP="003842F1">
      <w:pPr>
        <w:pStyle w:val="Prrafodelista"/>
        <w:spacing w:before="120" w:after="120"/>
        <w:ind w:left="709"/>
        <w:jc w:val="both"/>
        <w:rPr>
          <w:rFonts w:ascii="Arial" w:hAnsi="Arial" w:cs="Arial"/>
          <w:snapToGrid/>
          <w:lang w:val="es-MX"/>
        </w:rPr>
      </w:pPr>
      <w:bookmarkStart w:id="430" w:name="_Toc314030211"/>
      <w:bookmarkStart w:id="431" w:name="_Toc314085329"/>
      <w:bookmarkStart w:id="432" w:name="_Toc314086087"/>
      <w:bookmarkStart w:id="433" w:name="_Toc314086227"/>
      <w:bookmarkStart w:id="434" w:name="_Toc314804315"/>
      <w:bookmarkStart w:id="435" w:name="_Toc315900397"/>
      <w:bookmarkStart w:id="436" w:name="_Toc315904636"/>
      <w:bookmarkStart w:id="437" w:name="_Toc316472887"/>
      <w:bookmarkStart w:id="438" w:name="_Toc316482416"/>
      <w:bookmarkStart w:id="439" w:name="_Toc324237756"/>
      <w:bookmarkStart w:id="440" w:name="_Toc329602273"/>
      <w:bookmarkStart w:id="441" w:name="_Toc347137544"/>
      <w:bookmarkStart w:id="442" w:name="_Toc347158643"/>
      <w:bookmarkStart w:id="443" w:name="_Toc347399002"/>
      <w:bookmarkStart w:id="444" w:name="_Toc350422278"/>
      <w:bookmarkStart w:id="445" w:name="_Toc353180920"/>
      <w:bookmarkStart w:id="446" w:name="_Toc366149204"/>
      <w:bookmarkStart w:id="447" w:name="_Toc366239812"/>
      <w:bookmarkStart w:id="448" w:name="_Toc369000500"/>
      <w:bookmarkStart w:id="449" w:name="_Toc369093810"/>
      <w:bookmarkStart w:id="450" w:name="_Toc369707757"/>
      <w:bookmarkStart w:id="451"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14:paraId="4DEA50E4" w14:textId="77777777" w:rsidR="00ED222C" w:rsidRPr="00E442E8" w:rsidRDefault="00ED222C" w:rsidP="00ED222C">
      <w:pPr>
        <w:pStyle w:val="Ttulo1"/>
        <w:spacing w:before="120" w:after="120"/>
        <w:jc w:val="both"/>
        <w:rPr>
          <w:rFonts w:cs="Arial"/>
          <w:bCs/>
          <w:color w:val="1F497D"/>
          <w:sz w:val="20"/>
        </w:rPr>
      </w:pPr>
      <w:bookmarkStart w:id="452" w:name="_Toc393376674"/>
      <w:bookmarkStart w:id="453" w:name="_Toc92804398"/>
      <w:r w:rsidRPr="00E442E8">
        <w:rPr>
          <w:rFonts w:cs="Arial"/>
          <w:bCs/>
          <w:color w:val="1F497D"/>
          <w:sz w:val="20"/>
        </w:rPr>
        <w:t>6.2.3</w:t>
      </w:r>
      <w:r w:rsidRPr="00E442E8">
        <w:rPr>
          <w:rFonts w:cs="Arial"/>
          <w:bCs/>
          <w:color w:val="1F497D"/>
          <w:sz w:val="20"/>
        </w:rPr>
        <w:tab/>
        <w:t>Inicio del acto:</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12E0C0D" w14:textId="77777777"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14:paraId="4E9124AA" w14:textId="77777777"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14:paraId="313874B6" w14:textId="77777777" w:rsidR="00ED222C" w:rsidRPr="00766313" w:rsidRDefault="00ED222C" w:rsidP="00ED222C">
      <w:pPr>
        <w:pStyle w:val="Prrafodelista"/>
        <w:spacing w:before="120" w:after="120"/>
        <w:ind w:left="709"/>
        <w:jc w:val="both"/>
        <w:rPr>
          <w:rFonts w:ascii="Arial" w:hAnsi="Arial" w:cs="Arial"/>
          <w:snapToGrid/>
          <w:lang w:val="es-MX"/>
        </w:rPr>
      </w:pPr>
    </w:p>
    <w:p w14:paraId="5DE2339F"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 xml:space="preserve">los términos del numeral 6.2.2 de </w:t>
      </w:r>
      <w:proofErr w:type="gramStart"/>
      <w:r w:rsidRPr="005C59FC">
        <w:rPr>
          <w:rFonts w:ascii="Arial" w:hAnsi="Arial" w:cs="Arial"/>
          <w:snapToGrid/>
          <w:lang w:val="es-MX"/>
        </w:rPr>
        <w:t>ésta</w:t>
      </w:r>
      <w:proofErr w:type="gramEnd"/>
      <w:r w:rsidRPr="005C59FC">
        <w:rPr>
          <w:rFonts w:ascii="Arial" w:hAnsi="Arial" w:cs="Arial"/>
          <w:snapToGrid/>
          <w:lang w:val="es-MX"/>
        </w:rPr>
        <w:t xml:space="preserve">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14:paraId="49E33BDE" w14:textId="77777777" w:rsidR="00ED222C" w:rsidRPr="00766313" w:rsidRDefault="00ED222C" w:rsidP="00ED222C">
      <w:pPr>
        <w:pStyle w:val="Prrafodelista"/>
        <w:spacing w:before="120" w:after="120"/>
        <w:ind w:left="709"/>
        <w:jc w:val="both"/>
        <w:rPr>
          <w:rFonts w:ascii="Arial" w:hAnsi="Arial" w:cs="Arial"/>
          <w:snapToGrid/>
          <w:lang w:val="es-MX"/>
        </w:rPr>
      </w:pPr>
    </w:p>
    <w:p w14:paraId="2D7C9D13" w14:textId="77777777" w:rsidR="009062DF" w:rsidRPr="009062DF" w:rsidRDefault="009062DF" w:rsidP="009062DF">
      <w:pPr>
        <w:widowControl w:val="0"/>
        <w:spacing w:before="120" w:after="120"/>
        <w:ind w:left="709"/>
        <w:jc w:val="both"/>
        <w:rPr>
          <w:rFonts w:ascii="Arial" w:hAnsi="Arial" w:cs="Arial"/>
        </w:rPr>
      </w:pPr>
      <w:bookmarkStart w:id="454" w:name="_Toc350422279"/>
      <w:bookmarkStart w:id="455" w:name="_Toc353180921"/>
      <w:bookmarkStart w:id="456" w:name="_Toc366149205"/>
      <w:bookmarkStart w:id="457" w:name="_Toc366239813"/>
      <w:bookmarkStart w:id="458" w:name="_Toc369000501"/>
      <w:bookmarkStart w:id="459" w:name="_Toc369093811"/>
      <w:bookmarkStart w:id="460" w:name="_Toc369707758"/>
      <w:bookmarkStart w:id="461" w:name="_Toc372027393"/>
      <w:bookmarkStart w:id="462" w:name="_Toc393376675"/>
      <w:r w:rsidRPr="009062DF">
        <w:rPr>
          <w:rFonts w:ascii="Arial" w:hAnsi="Arial" w:cs="Arial"/>
        </w:rPr>
        <w:t>Los LICITANTES entregarán su sobre cerrado al servidor público que presida el Acto.</w:t>
      </w:r>
    </w:p>
    <w:p w14:paraId="20A2AB2F" w14:textId="77777777" w:rsidR="00ED222C" w:rsidRPr="00E442E8" w:rsidRDefault="00ED222C" w:rsidP="00ED222C">
      <w:pPr>
        <w:pStyle w:val="Ttulo1"/>
        <w:spacing w:before="120" w:after="120"/>
        <w:jc w:val="both"/>
        <w:rPr>
          <w:rFonts w:cs="Arial"/>
          <w:bCs/>
          <w:color w:val="1F497D"/>
          <w:sz w:val="20"/>
        </w:rPr>
      </w:pPr>
      <w:bookmarkStart w:id="463" w:name="_Toc92804399"/>
      <w:r w:rsidRPr="00E442E8">
        <w:rPr>
          <w:rFonts w:cs="Arial"/>
          <w:bCs/>
          <w:color w:val="1F497D"/>
          <w:sz w:val="20"/>
        </w:rPr>
        <w:t>6.2.4</w:t>
      </w:r>
      <w:r w:rsidRPr="00E442E8">
        <w:rPr>
          <w:rFonts w:cs="Arial"/>
          <w:bCs/>
          <w:color w:val="1F497D"/>
          <w:sz w:val="20"/>
        </w:rPr>
        <w:tab/>
      </w:r>
      <w:bookmarkEnd w:id="419"/>
      <w:bookmarkEnd w:id="420"/>
      <w:bookmarkEnd w:id="421"/>
      <w:bookmarkEnd w:id="422"/>
      <w:bookmarkEnd w:id="423"/>
      <w:bookmarkEnd w:id="424"/>
      <w:bookmarkEnd w:id="425"/>
      <w:bookmarkEnd w:id="426"/>
      <w:bookmarkEnd w:id="427"/>
      <w:bookmarkEnd w:id="428"/>
      <w:bookmarkEnd w:id="429"/>
      <w:r w:rsidRPr="00E442E8">
        <w:rPr>
          <w:rFonts w:cs="Arial"/>
          <w:bCs/>
          <w:color w:val="1F497D"/>
          <w:sz w:val="20"/>
        </w:rPr>
        <w:t>Desarrollo del Acto:</w:t>
      </w:r>
      <w:bookmarkEnd w:id="454"/>
      <w:bookmarkEnd w:id="455"/>
      <w:bookmarkEnd w:id="456"/>
      <w:bookmarkEnd w:id="457"/>
      <w:bookmarkEnd w:id="458"/>
      <w:bookmarkEnd w:id="459"/>
      <w:bookmarkEnd w:id="460"/>
      <w:bookmarkEnd w:id="461"/>
      <w:bookmarkEnd w:id="462"/>
      <w:bookmarkEnd w:id="463"/>
    </w:p>
    <w:p w14:paraId="1B8DF647" w14:textId="77777777"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14:paraId="302DD138" w14:textId="77777777"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lastRenderedPageBreak/>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14:paraId="68C0197F" w14:textId="77777777"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14:paraId="2C9F1A45" w14:textId="77777777"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Proposiciones, </w:t>
      </w:r>
      <w:r w:rsidR="009062DF" w:rsidRPr="009062DF">
        <w:rPr>
          <w:rFonts w:ascii="Arial" w:hAnsi="Arial" w:cs="Arial"/>
        </w:rPr>
        <w:t>el importe de cada una de ellas; se señalará lugar, fecha y hora en que se dará a conocer el Fallo de la licitación.</w:t>
      </w:r>
    </w:p>
    <w:p w14:paraId="6EBF8994" w14:textId="77777777" w:rsidR="00ED222C" w:rsidRPr="00E442E8" w:rsidRDefault="00ED222C" w:rsidP="00DC44C7">
      <w:pPr>
        <w:pStyle w:val="Ttulo1"/>
        <w:spacing w:before="120" w:after="120"/>
        <w:ind w:left="1775" w:hanging="709"/>
        <w:jc w:val="both"/>
        <w:rPr>
          <w:rFonts w:cs="Arial"/>
          <w:bCs/>
          <w:color w:val="1F497D"/>
          <w:sz w:val="20"/>
        </w:rPr>
      </w:pPr>
      <w:bookmarkStart w:id="464" w:name="_Toc289064590"/>
      <w:bookmarkStart w:id="465" w:name="_Toc307923720"/>
      <w:bookmarkStart w:id="466" w:name="_Toc307995587"/>
      <w:bookmarkStart w:id="467" w:name="_Toc308181766"/>
      <w:bookmarkStart w:id="468" w:name="_Toc309618077"/>
      <w:bookmarkStart w:id="469" w:name="_Toc314030213"/>
      <w:bookmarkStart w:id="470" w:name="_Toc314085331"/>
      <w:bookmarkStart w:id="471" w:name="_Toc314086089"/>
      <w:bookmarkStart w:id="472" w:name="_Toc314086229"/>
      <w:bookmarkStart w:id="473" w:name="_Toc314804317"/>
      <w:bookmarkStart w:id="474" w:name="_Toc315900399"/>
      <w:bookmarkStart w:id="475" w:name="_Toc315904638"/>
      <w:bookmarkStart w:id="476" w:name="_Toc316472889"/>
      <w:bookmarkStart w:id="477" w:name="_Toc316482418"/>
      <w:bookmarkStart w:id="478" w:name="_Toc324237758"/>
      <w:bookmarkStart w:id="479" w:name="_Toc329602275"/>
      <w:bookmarkStart w:id="480" w:name="_Toc347137546"/>
      <w:bookmarkStart w:id="481" w:name="_Toc347158645"/>
      <w:bookmarkStart w:id="482" w:name="_Toc347399004"/>
      <w:bookmarkStart w:id="483" w:name="_Toc350422280"/>
      <w:bookmarkStart w:id="484" w:name="_Toc353180922"/>
      <w:bookmarkStart w:id="485" w:name="_Toc366149206"/>
      <w:bookmarkStart w:id="486" w:name="_Toc366239814"/>
      <w:bookmarkStart w:id="487" w:name="_Toc369000502"/>
      <w:bookmarkStart w:id="488" w:name="_Toc369093812"/>
      <w:bookmarkStart w:id="489" w:name="_Toc369707759"/>
      <w:bookmarkStart w:id="490" w:name="_Toc372027394"/>
      <w:bookmarkStart w:id="491" w:name="_Toc92804400"/>
      <w:r w:rsidRPr="00E442E8">
        <w:rPr>
          <w:rFonts w:cs="Arial"/>
          <w:bCs/>
          <w:color w:val="1F497D"/>
          <w:sz w:val="20"/>
        </w:rPr>
        <w:t>6.3</w:t>
      </w:r>
      <w:r w:rsidRPr="00E442E8">
        <w:rPr>
          <w:rFonts w:cs="Arial"/>
          <w:bCs/>
          <w:color w:val="1F497D"/>
          <w:sz w:val="20"/>
        </w:rPr>
        <w:tab/>
        <w:t>Acto de Fallo</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450DDBAA" w14:textId="77777777" w:rsidR="00ED222C" w:rsidRPr="00766313" w:rsidRDefault="00ED222C" w:rsidP="003F361C">
      <w:pPr>
        <w:numPr>
          <w:ilvl w:val="0"/>
          <w:numId w:val="14"/>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14:paraId="3FB0EDFC" w14:textId="77777777" w:rsidR="00ED222C" w:rsidRPr="004D0959" w:rsidRDefault="00ED222C" w:rsidP="003F361C">
      <w:pPr>
        <w:pStyle w:val="Prrafodelista"/>
        <w:numPr>
          <w:ilvl w:val="0"/>
          <w:numId w:val="14"/>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14:paraId="01A6C59A" w14:textId="77777777" w:rsidR="00ED222C" w:rsidRPr="004D0959" w:rsidRDefault="00ED222C" w:rsidP="00ED222C">
      <w:pPr>
        <w:pStyle w:val="Prrafodelista"/>
        <w:spacing w:before="120" w:after="120"/>
        <w:ind w:left="1065"/>
        <w:jc w:val="both"/>
        <w:rPr>
          <w:rFonts w:ascii="Arial" w:hAnsi="Arial" w:cs="Arial"/>
          <w:bCs/>
        </w:rPr>
      </w:pPr>
    </w:p>
    <w:p w14:paraId="75F74B61" w14:textId="77777777" w:rsidR="00ED222C" w:rsidRPr="004D0959" w:rsidRDefault="00477D6E" w:rsidP="003F361C">
      <w:pPr>
        <w:pStyle w:val="Prrafodelista"/>
        <w:numPr>
          <w:ilvl w:val="0"/>
          <w:numId w:val="14"/>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14:paraId="2B13CF69" w14:textId="77777777" w:rsidR="002B51BA" w:rsidRDefault="002B51BA" w:rsidP="003F361C">
      <w:pPr>
        <w:numPr>
          <w:ilvl w:val="0"/>
          <w:numId w:val="14"/>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14:paraId="3208C83C" w14:textId="77777777" w:rsidR="002B51BA" w:rsidRPr="002B51BA" w:rsidRDefault="002B51BA" w:rsidP="002B51BA">
      <w:pPr>
        <w:ind w:left="705"/>
        <w:rPr>
          <w:rFonts w:ascii="Arial" w:hAnsi="Arial" w:cs="Arial"/>
          <w:bCs/>
          <w:iCs/>
          <w:lang w:val="es-ES_tradnl"/>
        </w:rPr>
      </w:pPr>
    </w:p>
    <w:p w14:paraId="15F67E84" w14:textId="77777777" w:rsidR="002B51BA" w:rsidRPr="002B51BA" w:rsidRDefault="002B51BA" w:rsidP="003F361C">
      <w:pPr>
        <w:numPr>
          <w:ilvl w:val="0"/>
          <w:numId w:val="14"/>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6C3E98"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14:paraId="2C6043D4" w14:textId="77777777" w:rsidR="00F70FCA" w:rsidRPr="00D306C6" w:rsidRDefault="00F70FCA" w:rsidP="003F361C">
      <w:pPr>
        <w:pStyle w:val="Ttulo1"/>
        <w:numPr>
          <w:ilvl w:val="0"/>
          <w:numId w:val="51"/>
        </w:numPr>
        <w:spacing w:before="120" w:after="120"/>
        <w:ind w:left="357" w:hanging="357"/>
        <w:jc w:val="both"/>
        <w:rPr>
          <w:rFonts w:cs="Arial"/>
          <w:color w:val="365F91"/>
          <w:kern w:val="32"/>
          <w:sz w:val="20"/>
        </w:rPr>
      </w:pPr>
      <w:bookmarkStart w:id="492" w:name="_Toc92804401"/>
      <w:r w:rsidRPr="00D306C6">
        <w:rPr>
          <w:rFonts w:cs="Arial"/>
          <w:color w:val="365F91"/>
          <w:kern w:val="32"/>
          <w:sz w:val="20"/>
        </w:rPr>
        <w:t>FORMALIZACIÓN DEL CONTRATO</w:t>
      </w:r>
      <w:bookmarkEnd w:id="318"/>
      <w:bookmarkEnd w:id="319"/>
      <w:bookmarkEnd w:id="320"/>
      <w:bookmarkEnd w:id="321"/>
      <w:bookmarkEnd w:id="322"/>
      <w:bookmarkEnd w:id="323"/>
      <w:bookmarkEnd w:id="492"/>
      <w:r w:rsidRPr="00D306C6">
        <w:rPr>
          <w:rFonts w:cs="Arial"/>
          <w:color w:val="365F91"/>
          <w:kern w:val="32"/>
          <w:sz w:val="20"/>
        </w:rPr>
        <w:t xml:space="preserve"> </w:t>
      </w:r>
    </w:p>
    <w:p w14:paraId="0416E680" w14:textId="77777777"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14:paraId="7D955EBD" w14:textId="77777777" w:rsidR="00F70FCA" w:rsidRPr="000C3697" w:rsidRDefault="00F70FCA" w:rsidP="009A78E9">
      <w:pPr>
        <w:shd w:val="clear" w:color="auto" w:fill="FFFFFF"/>
        <w:spacing w:before="120" w:after="120"/>
        <w:ind w:left="709"/>
        <w:jc w:val="both"/>
        <w:rPr>
          <w:rFonts w:ascii="Arial" w:hAnsi="Arial" w:cs="Arial"/>
          <w:b/>
        </w:rPr>
      </w:pPr>
      <w:bookmarkStart w:id="493" w:name="_Toc298953455"/>
      <w:bookmarkStart w:id="494" w:name="_Toc298956249"/>
      <w:bookmarkStart w:id="495" w:name="_Toc298961994"/>
      <w:bookmarkStart w:id="496" w:name="_Toc299363030"/>
      <w:bookmarkStart w:id="497" w:name="_Toc299363090"/>
      <w:bookmarkStart w:id="498" w:name="_Toc301965399"/>
      <w:bookmarkStart w:id="499" w:name="_Toc301965566"/>
      <w:bookmarkStart w:id="500" w:name="_Toc303722300"/>
      <w:bookmarkStart w:id="501" w:name="_Toc303777771"/>
      <w:bookmarkStart w:id="502" w:name="_Toc307923722"/>
      <w:bookmarkStart w:id="503" w:name="_Toc307995589"/>
      <w:bookmarkStart w:id="504" w:name="_Toc308181768"/>
      <w:bookmarkStart w:id="505" w:name="_Toc309618079"/>
      <w:r w:rsidRPr="000C3697">
        <w:rPr>
          <w:rFonts w:ascii="Arial" w:hAnsi="Arial" w:cs="Arial"/>
          <w:b/>
        </w:rPr>
        <w:lastRenderedPageBreak/>
        <w:t>En caso de que el proveedor adjudicado no firme el contrato, se estará a lo siguiente:</w:t>
      </w:r>
    </w:p>
    <w:p w14:paraId="6660793C" w14:textId="77777777"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281317">
        <w:rPr>
          <w:rFonts w:ascii="Arial" w:hAnsi="Arial" w:cs="Arial"/>
        </w:rPr>
        <w:t>dentro del margen del 10% (diez por ciento),</w:t>
      </w:r>
      <w:r w:rsidRPr="000C5C05">
        <w:rPr>
          <w:rFonts w:ascii="Arial" w:hAnsi="Arial" w:cs="Arial"/>
        </w:rPr>
        <w:t xml:space="preserve"> y así sucesivamente en caso de que este último no acepte la adjudicación.</w:t>
      </w:r>
    </w:p>
    <w:p w14:paraId="1E17E750" w14:textId="77777777" w:rsidR="00936AD9" w:rsidRPr="004660D0" w:rsidRDefault="00936AD9" w:rsidP="00936AD9">
      <w:pPr>
        <w:spacing w:before="120" w:after="120"/>
        <w:ind w:left="705"/>
        <w:jc w:val="both"/>
        <w:rPr>
          <w:rFonts w:ascii="Arial" w:hAnsi="Arial" w:cs="Arial"/>
        </w:rPr>
      </w:pPr>
      <w:r w:rsidRPr="004660D0">
        <w:rPr>
          <w:rFonts w:ascii="Arial" w:hAnsi="Arial" w:cs="Arial"/>
        </w:rPr>
        <w:t>Con fundamento en el artículo 7</w:t>
      </w:r>
      <w:r w:rsidR="005D47AB">
        <w:rPr>
          <w:rFonts w:ascii="Arial" w:hAnsi="Arial" w:cs="Arial"/>
        </w:rPr>
        <w:t>8</w:t>
      </w:r>
      <w:r w:rsidRPr="004660D0">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4660D0">
        <w:rPr>
          <w:rFonts w:ascii="Arial" w:hAnsi="Arial" w:cs="Arial"/>
          <w:bCs/>
          <w:iCs/>
        </w:rPr>
        <w:t>el Órgano Interno de Control</w:t>
      </w:r>
      <w:r w:rsidRPr="004660D0">
        <w:rPr>
          <w:rFonts w:ascii="Arial" w:hAnsi="Arial" w:cs="Arial"/>
        </w:rPr>
        <w:t xml:space="preserve"> lo inhabilitará temporalmente para participar de manera directa o por interpósita persona en procedimientos de contratación o celebrar contratos regulados por el REGLAMENTO.</w:t>
      </w:r>
    </w:p>
    <w:p w14:paraId="1611ACD9" w14:textId="77777777" w:rsidR="00ED222C" w:rsidRPr="00E442E8" w:rsidRDefault="00ED222C" w:rsidP="003F361C">
      <w:pPr>
        <w:pStyle w:val="Ttulo1"/>
        <w:numPr>
          <w:ilvl w:val="1"/>
          <w:numId w:val="51"/>
        </w:numPr>
        <w:spacing w:before="120" w:after="120"/>
        <w:jc w:val="both"/>
        <w:rPr>
          <w:rFonts w:cs="Arial"/>
          <w:bCs/>
          <w:color w:val="1F497D"/>
          <w:sz w:val="20"/>
        </w:rPr>
      </w:pPr>
      <w:bookmarkStart w:id="506" w:name="_Toc366149208"/>
      <w:bookmarkStart w:id="507" w:name="_Toc366239816"/>
      <w:bookmarkStart w:id="508" w:name="_Toc369000504"/>
      <w:bookmarkStart w:id="509" w:name="_Toc369093814"/>
      <w:bookmarkStart w:id="510" w:name="_Toc369707761"/>
      <w:bookmarkStart w:id="511" w:name="_Toc372027396"/>
      <w:bookmarkStart w:id="512" w:name="_Toc92804402"/>
      <w:bookmarkStart w:id="513" w:name="_Toc309618083"/>
      <w:bookmarkStart w:id="514" w:name="_Toc314085335"/>
      <w:bookmarkStart w:id="515" w:name="_Toc287290911"/>
      <w:bookmarkStart w:id="516" w:name="_Toc288678536"/>
      <w:bookmarkStart w:id="517" w:name="_Toc292192874"/>
      <w:bookmarkStart w:id="518" w:name="_Toc298407641"/>
      <w:bookmarkStart w:id="519" w:name="_Toc309618091"/>
      <w:bookmarkStart w:id="520" w:name="_Toc314085343"/>
      <w:bookmarkStart w:id="521" w:name="_Toc314086241"/>
      <w:bookmarkStart w:id="522" w:name="_Toc314094164"/>
      <w:bookmarkEnd w:id="324"/>
      <w:bookmarkEnd w:id="325"/>
      <w:bookmarkEnd w:id="326"/>
      <w:bookmarkEnd w:id="327"/>
      <w:bookmarkEnd w:id="328"/>
      <w:bookmarkEnd w:id="329"/>
      <w:bookmarkEnd w:id="330"/>
      <w:bookmarkEnd w:id="331"/>
      <w:bookmarkEnd w:id="332"/>
      <w:bookmarkEnd w:id="333"/>
      <w:bookmarkEnd w:id="493"/>
      <w:bookmarkEnd w:id="494"/>
      <w:bookmarkEnd w:id="495"/>
      <w:bookmarkEnd w:id="496"/>
      <w:bookmarkEnd w:id="497"/>
      <w:bookmarkEnd w:id="498"/>
      <w:bookmarkEnd w:id="499"/>
      <w:bookmarkEnd w:id="500"/>
      <w:bookmarkEnd w:id="501"/>
      <w:bookmarkEnd w:id="502"/>
      <w:bookmarkEnd w:id="503"/>
      <w:bookmarkEnd w:id="504"/>
      <w:bookmarkEnd w:id="505"/>
      <w:r w:rsidRPr="00E442E8">
        <w:rPr>
          <w:rFonts w:cs="Arial"/>
          <w:bCs/>
          <w:color w:val="1F497D"/>
          <w:sz w:val="20"/>
        </w:rPr>
        <w:t>P</w:t>
      </w:r>
      <w:r w:rsidR="00936AD9">
        <w:rPr>
          <w:rFonts w:cs="Arial"/>
          <w:bCs/>
          <w:color w:val="1F497D"/>
          <w:sz w:val="20"/>
        </w:rPr>
        <w:t>ara la suscripción del contrato</w:t>
      </w:r>
      <w:r w:rsidRPr="00E442E8">
        <w:rPr>
          <w:rFonts w:cs="Arial"/>
          <w:bCs/>
          <w:color w:val="1F497D"/>
          <w:sz w:val="20"/>
        </w:rPr>
        <w:t xml:space="preserve"> para personas físicas y morales:</w:t>
      </w:r>
      <w:bookmarkEnd w:id="506"/>
      <w:bookmarkEnd w:id="507"/>
      <w:bookmarkEnd w:id="508"/>
      <w:bookmarkEnd w:id="509"/>
      <w:bookmarkEnd w:id="510"/>
      <w:bookmarkEnd w:id="511"/>
      <w:bookmarkEnd w:id="512"/>
    </w:p>
    <w:p w14:paraId="3F20D0EE"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14:paraId="68FC1AF7" w14:textId="77777777" w:rsidR="00DF34B0" w:rsidRPr="00DF34B0" w:rsidRDefault="00DF34B0" w:rsidP="003F361C">
      <w:pPr>
        <w:numPr>
          <w:ilvl w:val="0"/>
          <w:numId w:val="5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14:paraId="2AA37423" w14:textId="77777777" w:rsidR="00DF34B0" w:rsidRPr="00DF34B0" w:rsidRDefault="00936AD9" w:rsidP="003F361C">
      <w:pPr>
        <w:numPr>
          <w:ilvl w:val="0"/>
          <w:numId w:val="55"/>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Testimonio de la escritura pública en que conste el p</w:t>
      </w:r>
      <w:r w:rsidR="00DF34B0" w:rsidRPr="00DF34B0">
        <w:rPr>
          <w:rFonts w:ascii="Arial" w:hAnsi="Arial" w:cs="Arial"/>
          <w:color w:val="000000"/>
          <w:lang w:eastAsia="es-MX"/>
        </w:rPr>
        <w:t>oder notarial del representante legal, para actos de administración, el cual no haya sido revocado a la fecha de firma del contrato.</w:t>
      </w:r>
    </w:p>
    <w:p w14:paraId="5BAB2699"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14:paraId="4FF4AB26" w14:textId="77777777" w:rsidR="00DF34B0" w:rsidRPr="00DF34B0" w:rsidRDefault="00DF34B0" w:rsidP="003F361C">
      <w:pPr>
        <w:numPr>
          <w:ilvl w:val="0"/>
          <w:numId w:val="5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14:paraId="7856BC66" w14:textId="77777777" w:rsidR="00DF34B0" w:rsidRPr="00DF34B0" w:rsidRDefault="00DF34B0" w:rsidP="003F361C">
      <w:pPr>
        <w:numPr>
          <w:ilvl w:val="0"/>
          <w:numId w:val="5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14:paraId="32868EF7" w14:textId="77777777" w:rsidR="00DF34B0" w:rsidRPr="00DF34B0" w:rsidRDefault="00DF34B0" w:rsidP="003F361C">
      <w:pPr>
        <w:numPr>
          <w:ilvl w:val="0"/>
          <w:numId w:val="5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6F276196" w14:textId="77777777" w:rsidR="00DF34B0" w:rsidRDefault="00DF34B0" w:rsidP="003F361C">
      <w:pPr>
        <w:numPr>
          <w:ilvl w:val="0"/>
          <w:numId w:val="55"/>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14:paraId="54D798C0" w14:textId="77777777" w:rsidR="00EB32CB" w:rsidRPr="00DF34B0" w:rsidRDefault="00EB32CB" w:rsidP="003F361C">
      <w:pPr>
        <w:numPr>
          <w:ilvl w:val="0"/>
          <w:numId w:val="55"/>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 vigente.</w:t>
      </w:r>
    </w:p>
    <w:p w14:paraId="6E0BCEE5" w14:textId="77777777"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3" w:name="_Toc298953456"/>
      <w:bookmarkStart w:id="524" w:name="_Toc298956250"/>
      <w:bookmarkStart w:id="525" w:name="_Toc298961995"/>
      <w:bookmarkStart w:id="526" w:name="_Toc299363031"/>
      <w:bookmarkStart w:id="527" w:name="_Toc299363091"/>
      <w:bookmarkStart w:id="528" w:name="_Toc301965400"/>
      <w:bookmarkStart w:id="529" w:name="_Toc301965567"/>
      <w:bookmarkStart w:id="530" w:name="_Toc303722301"/>
      <w:bookmarkStart w:id="531" w:name="_Toc303777772"/>
      <w:bookmarkStart w:id="532" w:name="_Toc307923723"/>
      <w:bookmarkStart w:id="533" w:name="_Toc307995590"/>
      <w:bookmarkStart w:id="534" w:name="_Toc308181769"/>
      <w:bookmarkStart w:id="535" w:name="_Toc298407630"/>
      <w:bookmarkStart w:id="536" w:name="_Toc309618081"/>
      <w:r w:rsidRPr="00DF34B0">
        <w:rPr>
          <w:rFonts w:ascii="Arial" w:hAnsi="Arial" w:cs="Arial"/>
          <w:b/>
          <w:color w:val="000000"/>
          <w:u w:val="single"/>
          <w:lang w:eastAsia="es-MX"/>
        </w:rPr>
        <w:t>Persona física:</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560D1C87" w14:textId="77777777" w:rsidR="00DF34B0" w:rsidRPr="00DF34B0" w:rsidRDefault="00DF34B0" w:rsidP="003F361C">
      <w:pPr>
        <w:numPr>
          <w:ilvl w:val="0"/>
          <w:numId w:val="5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Constancia de Alta ante la SHCP: Formato R-1 o acuse electrónico con el sello digital emitido por el SAT.  Adicionalmente, en caso, de haber realizado cambios de situación </w:t>
      </w:r>
      <w:r w:rsidRPr="00DF34B0">
        <w:rPr>
          <w:rFonts w:ascii="Arial" w:hAnsi="Arial" w:cs="Arial"/>
          <w:color w:val="000000"/>
          <w:lang w:eastAsia="es-MX"/>
        </w:rPr>
        <w:lastRenderedPageBreak/>
        <w:t>fiscal, deberá entregar el Formato R-2 o el acuse electrónico con el sello digital emitido por el SAT.</w:t>
      </w:r>
    </w:p>
    <w:p w14:paraId="500C5244" w14:textId="77777777" w:rsidR="00DF34B0" w:rsidRPr="00DF34B0" w:rsidRDefault="00DF34B0" w:rsidP="003F361C">
      <w:pPr>
        <w:numPr>
          <w:ilvl w:val="0"/>
          <w:numId w:val="5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14:paraId="03BCD1C6" w14:textId="77777777" w:rsidR="00DF34B0" w:rsidRPr="00DF34B0" w:rsidRDefault="00DF34B0" w:rsidP="003F361C">
      <w:pPr>
        <w:numPr>
          <w:ilvl w:val="0"/>
          <w:numId w:val="56"/>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7DC84EF3" w14:textId="77777777" w:rsidR="00DF34B0" w:rsidRPr="005A6FA6" w:rsidRDefault="00DF34B0" w:rsidP="003F361C">
      <w:pPr>
        <w:numPr>
          <w:ilvl w:val="0"/>
          <w:numId w:val="56"/>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14:paraId="0889BF0F" w14:textId="77777777" w:rsidR="005A6FA6" w:rsidRPr="00DF34B0" w:rsidRDefault="005A6FA6" w:rsidP="005A6FA6">
      <w:pPr>
        <w:numPr>
          <w:ilvl w:val="0"/>
          <w:numId w:val="56"/>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 xml:space="preserve">Copia de carátula de estado de cuenta bancario oficial de la </w:t>
      </w:r>
      <w:r w:rsidR="00EB32CB">
        <w:rPr>
          <w:rFonts w:ascii="Arial" w:hAnsi="Arial" w:cs="Arial"/>
          <w:color w:val="000000"/>
          <w:lang w:eastAsia="es-MX"/>
        </w:rPr>
        <w:t>persona física, vigente</w:t>
      </w:r>
      <w:r>
        <w:rPr>
          <w:rFonts w:ascii="Arial" w:hAnsi="Arial" w:cs="Arial"/>
          <w:color w:val="000000"/>
          <w:lang w:eastAsia="es-MX"/>
        </w:rPr>
        <w:t>.</w:t>
      </w:r>
    </w:p>
    <w:p w14:paraId="277362D0" w14:textId="77777777" w:rsidR="002B51BA" w:rsidRPr="002B51BA" w:rsidRDefault="002B51BA" w:rsidP="00DF34B0">
      <w:pPr>
        <w:autoSpaceDE w:val="0"/>
        <w:autoSpaceDN w:val="0"/>
        <w:adjustRightInd w:val="0"/>
        <w:spacing w:before="120" w:after="120"/>
        <w:ind w:left="708"/>
        <w:jc w:val="both"/>
        <w:rPr>
          <w:rFonts w:ascii="Arial" w:hAnsi="Arial" w:cs="Arial"/>
          <w:b/>
          <w:color w:val="000000"/>
          <w:lang w:eastAsia="es-MX"/>
        </w:rPr>
      </w:pPr>
      <w:r w:rsidRPr="002B51BA">
        <w:rPr>
          <w:rFonts w:ascii="Arial" w:hAnsi="Arial" w:cs="Arial"/>
          <w:color w:val="000000"/>
          <w:lang w:eastAsia="es-MX"/>
        </w:rPr>
        <w:t>Asimismo,</w:t>
      </w:r>
      <w:r w:rsidR="00DF34B0">
        <w:rPr>
          <w:rFonts w:ascii="Arial" w:hAnsi="Arial" w:cs="Arial"/>
          <w:color w:val="000000"/>
          <w:lang w:eastAsia="es-MX"/>
        </w:rPr>
        <w:t xml:space="preserve"> </w:t>
      </w:r>
      <w:r w:rsidRPr="002B51BA">
        <w:rPr>
          <w:rFonts w:ascii="Arial" w:hAnsi="Arial" w:cs="Arial"/>
          <w:color w:val="000000"/>
          <w:lang w:eastAsia="es-MX"/>
        </w:rPr>
        <w:t>para ambos casos, se entregará el siguiente documento:</w:t>
      </w:r>
    </w:p>
    <w:p w14:paraId="10A2A087" w14:textId="77777777" w:rsidR="002B51BA" w:rsidRPr="000E2DED" w:rsidRDefault="002B51BA" w:rsidP="003F361C">
      <w:pPr>
        <w:widowControl w:val="0"/>
        <w:numPr>
          <w:ilvl w:val="0"/>
          <w:numId w:val="30"/>
        </w:numPr>
        <w:spacing w:before="120" w:after="120"/>
        <w:contextualSpacing/>
        <w:jc w:val="both"/>
        <w:rPr>
          <w:rFonts w:ascii="Arial" w:hAnsi="Arial" w:cs="Arial"/>
          <w:snapToGrid w:val="0"/>
          <w:lang w:val="es-ES_tradnl" w:eastAsia="es-MX"/>
        </w:rPr>
      </w:pPr>
      <w:r w:rsidRPr="000E2DED">
        <w:rPr>
          <w:rFonts w:ascii="Arial" w:hAnsi="Arial" w:cs="Arial"/>
          <w:b/>
          <w:snapToGrid w:val="0"/>
          <w:lang w:val="es-ES_tradnl" w:eastAsia="es-MX"/>
        </w:rPr>
        <w:t>Opinión de cumplimiento de obligaciones fiscales</w:t>
      </w:r>
      <w:r w:rsidRPr="000E2DED">
        <w:rPr>
          <w:rFonts w:ascii="Arial" w:hAnsi="Arial" w:cs="Arial"/>
          <w:snapToGrid w:val="0"/>
          <w:lang w:val="es-ES_tradnl" w:eastAsia="es-MX"/>
        </w:rPr>
        <w:t xml:space="preserve">. </w:t>
      </w:r>
    </w:p>
    <w:p w14:paraId="49F52226" w14:textId="5A9EDF0B" w:rsidR="002B51BA" w:rsidRPr="00A7667F" w:rsidRDefault="00B34A42" w:rsidP="002B51BA">
      <w:pPr>
        <w:spacing w:before="120" w:after="120"/>
        <w:ind w:left="705"/>
        <w:jc w:val="both"/>
        <w:rPr>
          <w:rFonts w:ascii="Arial" w:hAnsi="Arial" w:cs="Arial"/>
        </w:rPr>
      </w:pPr>
      <w:r w:rsidRPr="00A7667F">
        <w:rPr>
          <w:rFonts w:ascii="Arial" w:hAnsi="Arial" w:cs="Arial"/>
          <w:lang w:val="es-ES_tradnl" w:eastAsia="es-MX"/>
        </w:rPr>
        <w:t>En cumplimiento a la regla 2.1.31. de la Resolución Miscelánea Fiscal para 20</w:t>
      </w:r>
      <w:r w:rsidR="00F03F92">
        <w:rPr>
          <w:rFonts w:ascii="Arial" w:hAnsi="Arial" w:cs="Arial"/>
          <w:lang w:val="es-ES_tradnl" w:eastAsia="es-MX"/>
        </w:rPr>
        <w:t>2</w:t>
      </w:r>
      <w:r w:rsidR="00BD4B77">
        <w:rPr>
          <w:rFonts w:ascii="Arial" w:hAnsi="Arial" w:cs="Arial"/>
          <w:lang w:val="es-ES_tradnl" w:eastAsia="es-MX"/>
        </w:rPr>
        <w:t>2</w:t>
      </w:r>
      <w:r w:rsidRPr="00A7667F">
        <w:rPr>
          <w:rFonts w:ascii="Arial" w:hAnsi="Arial" w:cs="Arial"/>
          <w:lang w:val="es-ES_tradnl" w:eastAsia="es-MX"/>
        </w:rPr>
        <w:t xml:space="preserve">, publicada en el Diario Oficial de la Federación,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w:t>
      </w:r>
      <w:r w:rsidR="002B51BA" w:rsidRPr="00A7667F">
        <w:rPr>
          <w:rFonts w:ascii="Arial" w:hAnsi="Arial" w:cs="Arial"/>
        </w:rPr>
        <w:t xml:space="preserve">y entregarla en las oficinas de la </w:t>
      </w:r>
      <w:r w:rsidR="005573AE" w:rsidRPr="00A7667F">
        <w:rPr>
          <w:rFonts w:ascii="Arial" w:hAnsi="Arial" w:cs="Arial"/>
        </w:rPr>
        <w:t>Junta Local Ejecutiva en Guanajuato</w:t>
      </w:r>
      <w:r w:rsidR="002B51BA" w:rsidRPr="00A7667F">
        <w:rPr>
          <w:rFonts w:ascii="Arial" w:hAnsi="Arial" w:cs="Arial"/>
        </w:rPr>
        <w:t xml:space="preserve"> ubicada</w:t>
      </w:r>
      <w:r w:rsidR="005573AE" w:rsidRPr="00A7667F">
        <w:rPr>
          <w:rFonts w:ascii="Arial" w:hAnsi="Arial" w:cs="Arial"/>
        </w:rPr>
        <w:t xml:space="preserve"> en calle de acceso al fraccionamiento cúpulas número 15, colonia Yerbabuena, C.P. 36259 en Guanajuato, Gto.</w:t>
      </w:r>
      <w:r w:rsidR="002B51BA" w:rsidRPr="00A7667F">
        <w:rPr>
          <w:rFonts w:ascii="Arial" w:hAnsi="Arial" w:cs="Arial"/>
        </w:rPr>
        <w:t>, o bien, podrán enviarlo en archivo electrónico a los correos:</w:t>
      </w:r>
      <w:r w:rsidR="005573AE" w:rsidRPr="00A7667F">
        <w:rPr>
          <w:rFonts w:ascii="Arial" w:hAnsi="Arial" w:cs="Arial"/>
        </w:rPr>
        <w:t xml:space="preserve"> </w:t>
      </w:r>
      <w:hyperlink r:id="rId16" w:history="1">
        <w:r w:rsidR="005573AE" w:rsidRPr="00A7667F">
          <w:rPr>
            <w:rStyle w:val="Hipervnculo"/>
            <w:rFonts w:ascii="Arial" w:hAnsi="Arial" w:cs="Arial"/>
          </w:rPr>
          <w:t>antonieta.ramirezu@ine.mx</w:t>
        </w:r>
      </w:hyperlink>
      <w:r w:rsidR="005573AE" w:rsidRPr="00A7667F">
        <w:rPr>
          <w:rFonts w:ascii="Arial" w:hAnsi="Arial" w:cs="Arial"/>
        </w:rPr>
        <w:t xml:space="preserve">; e </w:t>
      </w:r>
      <w:hyperlink r:id="rId17" w:history="1">
        <w:r w:rsidR="005573AE" w:rsidRPr="00A7667F">
          <w:rPr>
            <w:rStyle w:val="Hipervnculo"/>
            <w:rFonts w:ascii="Arial" w:hAnsi="Arial" w:cs="Arial"/>
          </w:rPr>
          <w:t>irma.martinez@ine.mx</w:t>
        </w:r>
      </w:hyperlink>
      <w:r w:rsidR="005573AE" w:rsidRPr="00A7667F">
        <w:rPr>
          <w:rFonts w:ascii="Arial" w:hAnsi="Arial" w:cs="Arial"/>
        </w:rPr>
        <w:t>;</w:t>
      </w:r>
      <w:r w:rsidR="001C4470" w:rsidRPr="00A7667F">
        <w:rPr>
          <w:rFonts w:ascii="Arial" w:hAnsi="Arial" w:cs="Arial"/>
        </w:rPr>
        <w:t xml:space="preserve"> así como a los demás correos que se les proporcione en su momento.</w:t>
      </w:r>
    </w:p>
    <w:p w14:paraId="5C2BF41A" w14:textId="77777777" w:rsidR="002B51BA" w:rsidRPr="00A7667F" w:rsidRDefault="002B51BA" w:rsidP="003F361C">
      <w:pPr>
        <w:widowControl w:val="0"/>
        <w:numPr>
          <w:ilvl w:val="0"/>
          <w:numId w:val="30"/>
        </w:numPr>
        <w:spacing w:before="120" w:after="120"/>
        <w:jc w:val="both"/>
        <w:rPr>
          <w:rFonts w:ascii="Arial" w:hAnsi="Arial" w:cs="Arial"/>
          <w:b/>
          <w:snapToGrid w:val="0"/>
          <w:lang w:val="es-ES_tradnl" w:eastAsia="es-MX"/>
        </w:rPr>
      </w:pPr>
      <w:r w:rsidRPr="00A7667F">
        <w:rPr>
          <w:rFonts w:ascii="Arial" w:hAnsi="Arial" w:cs="Arial"/>
          <w:b/>
          <w:snapToGrid w:val="0"/>
          <w:u w:val="single"/>
          <w:lang w:val="es-ES_tradnl" w:eastAsia="es-MX"/>
        </w:rPr>
        <w:t>Opinión de cumplimiento de obligaciones fiscales</w:t>
      </w:r>
      <w:r w:rsidRPr="00A7667F">
        <w:rPr>
          <w:rFonts w:ascii="Arial" w:hAnsi="Arial" w:cs="Arial"/>
          <w:snapToGrid w:val="0"/>
          <w:u w:val="single"/>
          <w:lang w:val="es-ES_tradnl" w:eastAsia="es-MX"/>
        </w:rPr>
        <w:t xml:space="preserve"> </w:t>
      </w:r>
      <w:r w:rsidRPr="00A7667F">
        <w:rPr>
          <w:rFonts w:ascii="Arial" w:hAnsi="Arial" w:cs="Arial"/>
          <w:b/>
          <w:snapToGrid w:val="0"/>
          <w:u w:val="single"/>
          <w:lang w:val="es-ES_tradnl" w:eastAsia="es-MX"/>
        </w:rPr>
        <w:t>en materia de seguridad social en sentido positivo</w:t>
      </w:r>
      <w:r w:rsidRPr="00A7667F">
        <w:rPr>
          <w:rFonts w:ascii="Arial" w:hAnsi="Arial" w:cs="Arial"/>
          <w:b/>
          <w:snapToGrid w:val="0"/>
          <w:lang w:val="es-ES_tradnl" w:eastAsia="es-MX"/>
        </w:rPr>
        <w:t>.</w:t>
      </w:r>
    </w:p>
    <w:p w14:paraId="1D4083A8" w14:textId="77777777" w:rsidR="005573AE" w:rsidRPr="005573AE" w:rsidRDefault="00B34A42" w:rsidP="005573AE">
      <w:pPr>
        <w:spacing w:before="120" w:after="120"/>
        <w:ind w:left="705"/>
        <w:jc w:val="both"/>
        <w:rPr>
          <w:rFonts w:ascii="Arial" w:hAnsi="Arial" w:cs="Arial"/>
        </w:rPr>
      </w:pPr>
      <w:r w:rsidRPr="00A7667F">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w:t>
      </w:r>
      <w:r w:rsidR="002B51BA" w:rsidRPr="00A7667F">
        <w:rPr>
          <w:rFonts w:ascii="Arial" w:hAnsi="Arial" w:cs="Arial"/>
        </w:rPr>
        <w:t xml:space="preserve">las oficinas de </w:t>
      </w:r>
      <w:r w:rsidR="005573AE" w:rsidRPr="00A7667F">
        <w:rPr>
          <w:rFonts w:ascii="Arial" w:hAnsi="Arial" w:cs="Arial"/>
        </w:rPr>
        <w:t xml:space="preserve">la Junta Local Ejecutiva en Guanajuato ubicada en calle de acceso al fraccionamiento cúpulas número 15, colonia Yerbabuena, C.P. 36259 en Guanajuato, Gto., o bien, podrán enviarlo en archivo electrónico a los correos: </w:t>
      </w:r>
      <w:hyperlink r:id="rId18" w:history="1">
        <w:r w:rsidR="005573AE" w:rsidRPr="00A7667F">
          <w:rPr>
            <w:rStyle w:val="Hipervnculo"/>
            <w:rFonts w:ascii="Arial" w:hAnsi="Arial" w:cs="Arial"/>
          </w:rPr>
          <w:t>antonieta.ramirezu@ine.mx</w:t>
        </w:r>
      </w:hyperlink>
      <w:r w:rsidR="005573AE" w:rsidRPr="00A7667F">
        <w:rPr>
          <w:rFonts w:ascii="Arial" w:hAnsi="Arial" w:cs="Arial"/>
        </w:rPr>
        <w:t xml:space="preserve">; e </w:t>
      </w:r>
      <w:hyperlink r:id="rId19" w:history="1">
        <w:r w:rsidR="005573AE" w:rsidRPr="00A7667F">
          <w:rPr>
            <w:rStyle w:val="Hipervnculo"/>
            <w:rFonts w:ascii="Arial" w:hAnsi="Arial" w:cs="Arial"/>
          </w:rPr>
          <w:t>irma.martinez@ine.mx</w:t>
        </w:r>
      </w:hyperlink>
      <w:r w:rsidR="005573AE" w:rsidRPr="00A7667F">
        <w:rPr>
          <w:rFonts w:ascii="Arial" w:hAnsi="Arial" w:cs="Arial"/>
        </w:rPr>
        <w:t>;</w:t>
      </w:r>
      <w:r w:rsidR="001C4470" w:rsidRPr="00A7667F">
        <w:rPr>
          <w:rFonts w:ascii="Arial" w:hAnsi="Arial" w:cs="Arial"/>
        </w:rPr>
        <w:t xml:space="preserve"> así como a los demás correos que se les proporcione en su momento.</w:t>
      </w:r>
    </w:p>
    <w:p w14:paraId="4F078152" w14:textId="77777777" w:rsidR="00CA247B" w:rsidRPr="00CA247B" w:rsidRDefault="00CA247B" w:rsidP="00CA247B">
      <w:pPr>
        <w:tabs>
          <w:tab w:val="left" w:pos="851"/>
        </w:tabs>
        <w:jc w:val="both"/>
        <w:rPr>
          <w:rFonts w:ascii="Arial" w:hAnsi="Arial" w:cs="Arial"/>
          <w:b/>
          <w:u w:val="single"/>
        </w:rPr>
      </w:pPr>
    </w:p>
    <w:p w14:paraId="6DF916F4" w14:textId="77777777" w:rsidR="00CA247B" w:rsidRPr="00F6365F" w:rsidRDefault="00CA247B" w:rsidP="003F361C">
      <w:pPr>
        <w:keepNext/>
        <w:numPr>
          <w:ilvl w:val="1"/>
          <w:numId w:val="51"/>
        </w:numPr>
        <w:spacing w:before="120" w:after="120"/>
        <w:jc w:val="both"/>
        <w:outlineLvl w:val="0"/>
        <w:rPr>
          <w:rFonts w:ascii="Arial" w:hAnsi="Arial" w:cs="Arial"/>
          <w:b/>
          <w:bCs/>
          <w:color w:val="365F91"/>
        </w:rPr>
      </w:pPr>
      <w:bookmarkStart w:id="537" w:name="_Toc381194239"/>
      <w:bookmarkStart w:id="538" w:name="_Toc381712566"/>
      <w:bookmarkStart w:id="539" w:name="_Toc381713132"/>
      <w:bookmarkStart w:id="540" w:name="_Toc381869922"/>
      <w:bookmarkStart w:id="541" w:name="_Toc382927899"/>
      <w:bookmarkStart w:id="542" w:name="_Toc384034311"/>
      <w:bookmarkStart w:id="543" w:name="_Toc384393597"/>
      <w:bookmarkStart w:id="544" w:name="_Toc392151985"/>
      <w:r w:rsidRPr="00F6365F">
        <w:rPr>
          <w:rFonts w:ascii="Arial" w:hAnsi="Arial" w:cs="Arial"/>
          <w:b/>
          <w:bCs/>
          <w:color w:val="365F91"/>
        </w:rPr>
        <w:lastRenderedPageBreak/>
        <w:t xml:space="preserve">Posterior a la firma del contrato, para </w:t>
      </w:r>
      <w:r w:rsidRPr="00F6365F">
        <w:rPr>
          <w:rFonts w:ascii="Arial" w:hAnsi="Arial" w:cs="Arial"/>
          <w:b/>
          <w:bCs/>
          <w:color w:val="365F91"/>
          <w:u w:val="single"/>
        </w:rPr>
        <w:t>personas físicas y morales</w:t>
      </w:r>
      <w:bookmarkEnd w:id="537"/>
      <w:bookmarkEnd w:id="538"/>
      <w:bookmarkEnd w:id="539"/>
      <w:bookmarkEnd w:id="540"/>
      <w:bookmarkEnd w:id="541"/>
      <w:bookmarkEnd w:id="542"/>
      <w:bookmarkEnd w:id="543"/>
      <w:bookmarkEnd w:id="544"/>
    </w:p>
    <w:p w14:paraId="07F28BA0" w14:textId="77777777" w:rsidR="00CA247B" w:rsidRPr="00CA247B" w:rsidRDefault="00CA247B" w:rsidP="003F361C">
      <w:pPr>
        <w:numPr>
          <w:ilvl w:val="0"/>
          <w:numId w:val="26"/>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14:paraId="7EE32BB3" w14:textId="77777777"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w:t>
      </w:r>
      <w:r w:rsidRPr="00BD4B77">
        <w:rPr>
          <w:rFonts w:ascii="Arial" w:hAnsi="Arial" w:cs="Arial"/>
          <w:b/>
          <w:bCs/>
          <w:lang w:eastAsia="es-MX"/>
        </w:rPr>
        <w:t>15% (quince por ciento)</w:t>
      </w:r>
      <w:r w:rsidRPr="00CA247B">
        <w:rPr>
          <w:rFonts w:ascii="Arial" w:hAnsi="Arial" w:cs="Arial"/>
          <w:lang w:eastAsia="es-MX"/>
        </w:rPr>
        <w:t xml:space="preserve"> del monto total del contrato sin incluir el IVA.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deberá estar vigente hasta la total entrega y aceptación de los bienes por parte del Administrador del Contrato. El PROVEEDOR podrá otorgar las garantías en alguna de las formas siguientes:</w:t>
      </w:r>
    </w:p>
    <w:p w14:paraId="6C10632B" w14:textId="77777777" w:rsidR="00CA247B" w:rsidRPr="001824C9" w:rsidRDefault="00CA247B" w:rsidP="003F361C">
      <w:pPr>
        <w:numPr>
          <w:ilvl w:val="0"/>
          <w:numId w:val="23"/>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14:paraId="4BB94D40" w14:textId="77777777" w:rsidR="00CA247B" w:rsidRPr="00CA247B" w:rsidRDefault="00CA247B" w:rsidP="003F361C">
      <w:pPr>
        <w:numPr>
          <w:ilvl w:val="0"/>
          <w:numId w:val="23"/>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14:paraId="1ED567FE" w14:textId="77777777" w:rsidR="00CA247B" w:rsidRDefault="00CA247B" w:rsidP="003F361C">
      <w:pPr>
        <w:numPr>
          <w:ilvl w:val="0"/>
          <w:numId w:val="23"/>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14:paraId="7C0349A5" w14:textId="77777777" w:rsidR="00B97C4E" w:rsidRPr="00B97C4E" w:rsidRDefault="00B97C4E" w:rsidP="003F361C">
      <w:pPr>
        <w:numPr>
          <w:ilvl w:val="0"/>
          <w:numId w:val="26"/>
        </w:numPr>
        <w:spacing w:before="120" w:after="120"/>
        <w:jc w:val="both"/>
        <w:rPr>
          <w:rFonts w:ascii="Arial" w:hAnsi="Arial" w:cs="Arial"/>
          <w:b/>
          <w:szCs w:val="24"/>
          <w:u w:val="single"/>
        </w:rPr>
      </w:pPr>
      <w:r w:rsidRPr="00B97C4E">
        <w:rPr>
          <w:rFonts w:ascii="Arial" w:hAnsi="Arial" w:cs="Arial"/>
          <w:b/>
          <w:szCs w:val="24"/>
          <w:u w:val="single"/>
        </w:rPr>
        <w:t xml:space="preserve">Póliza de Responsabilidad Civil. </w:t>
      </w:r>
    </w:p>
    <w:p w14:paraId="252D3EFF" w14:textId="77777777" w:rsidR="00B97C4E" w:rsidRPr="00CA247B" w:rsidRDefault="00B97C4E" w:rsidP="00B97C4E">
      <w:pPr>
        <w:spacing w:before="120" w:after="120"/>
        <w:ind w:left="1175"/>
        <w:jc w:val="both"/>
        <w:rPr>
          <w:rFonts w:ascii="Arial" w:hAnsi="Arial" w:cs="Arial"/>
          <w:szCs w:val="24"/>
        </w:rPr>
      </w:pPr>
      <w:r w:rsidRPr="00B97C4E">
        <w:rPr>
          <w:rFonts w:ascii="Arial" w:hAnsi="Arial" w:cs="Arial"/>
          <w:szCs w:val="24"/>
        </w:rPr>
        <w:t xml:space="preserve">Dentro de los primeros </w:t>
      </w:r>
      <w:r w:rsidR="002A27B9">
        <w:rPr>
          <w:rFonts w:ascii="Arial" w:hAnsi="Arial" w:cs="Arial"/>
          <w:szCs w:val="24"/>
        </w:rPr>
        <w:t xml:space="preserve">diez </w:t>
      </w:r>
      <w:r w:rsidRPr="00B97C4E">
        <w:rPr>
          <w:rFonts w:ascii="Arial" w:hAnsi="Arial" w:cs="Arial"/>
          <w:szCs w:val="24"/>
        </w:rPr>
        <w:t>días hábiles posteriores a la firma del contrato, el LICITANTE adjudicado, deberá entregar la póliza del seguro de responsabilidad civil a favor del Instituto por daños a terceros con una suma asegurada hasta por el monto total del contrato, esto, con el fin de garantizar en su caso el resarcimiento de probables daños que pudiera ocasionar su personal al INSTITUTO durante la vigencia del contrato.</w:t>
      </w:r>
    </w:p>
    <w:p w14:paraId="53D68072" w14:textId="77777777" w:rsidR="0038271C" w:rsidRDefault="0038271C" w:rsidP="003F361C">
      <w:pPr>
        <w:pStyle w:val="Ttulo1"/>
        <w:numPr>
          <w:ilvl w:val="0"/>
          <w:numId w:val="51"/>
        </w:numPr>
        <w:spacing w:before="120" w:after="120"/>
        <w:ind w:left="357" w:hanging="357"/>
        <w:jc w:val="both"/>
        <w:rPr>
          <w:rFonts w:cs="Arial"/>
          <w:color w:val="1F497D"/>
          <w:kern w:val="32"/>
          <w:sz w:val="20"/>
        </w:rPr>
      </w:pPr>
      <w:bookmarkStart w:id="545" w:name="_Toc92804403"/>
      <w:bookmarkStart w:id="546" w:name="_Toc366239818"/>
      <w:bookmarkStart w:id="547" w:name="_Toc369093816"/>
      <w:r w:rsidRPr="0024452A">
        <w:rPr>
          <w:rFonts w:cs="Arial"/>
          <w:color w:val="1F497D"/>
          <w:kern w:val="32"/>
          <w:sz w:val="20"/>
        </w:rPr>
        <w:t>PENA</w:t>
      </w:r>
      <w:r>
        <w:rPr>
          <w:rFonts w:cs="Arial"/>
          <w:color w:val="1F497D"/>
          <w:kern w:val="32"/>
          <w:sz w:val="20"/>
        </w:rPr>
        <w:t>LIZACIONES</w:t>
      </w:r>
      <w:bookmarkEnd w:id="545"/>
    </w:p>
    <w:p w14:paraId="670A7E03" w14:textId="77777777"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14:paraId="189128D0" w14:textId="77777777" w:rsidR="0038271C" w:rsidRPr="0038271C" w:rsidRDefault="0038271C" w:rsidP="0038271C"/>
    <w:p w14:paraId="13D7605F" w14:textId="77777777"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p>
    <w:p w14:paraId="4898E7D1" w14:textId="77777777" w:rsidR="0038271C" w:rsidRPr="001C169D" w:rsidRDefault="0038271C" w:rsidP="004451F7">
      <w:pPr>
        <w:pStyle w:val="Prrafodelista"/>
        <w:jc w:val="both"/>
        <w:rPr>
          <w:rFonts w:ascii="Arial" w:hAnsi="Arial" w:cs="Arial"/>
        </w:rPr>
      </w:pPr>
    </w:p>
    <w:p w14:paraId="2D020575" w14:textId="77777777" w:rsidR="0038271C" w:rsidRPr="001C169D" w:rsidRDefault="0038271C" w:rsidP="004451F7">
      <w:pPr>
        <w:pStyle w:val="Prrafodelista"/>
        <w:ind w:left="0"/>
        <w:jc w:val="both"/>
        <w:rPr>
          <w:rFonts w:ascii="Arial" w:hAnsi="Arial" w:cs="Arial"/>
        </w:rPr>
      </w:pPr>
      <w:r w:rsidRPr="001C169D">
        <w:rPr>
          <w:rFonts w:ascii="Arial" w:hAnsi="Arial" w:cs="Arial"/>
        </w:rPr>
        <w:t xml:space="preserve">El límite máximo de la pena convencional que podrá aplicarse al </w:t>
      </w:r>
      <w:proofErr w:type="gramStart"/>
      <w:r w:rsidRPr="001C169D">
        <w:rPr>
          <w:rFonts w:ascii="Arial" w:hAnsi="Arial" w:cs="Arial"/>
        </w:rPr>
        <w:t>PROVEEDOR,</w:t>
      </w:r>
      <w:proofErr w:type="gramEnd"/>
      <w:r w:rsidRPr="001C169D">
        <w:rPr>
          <w:rFonts w:ascii="Arial" w:hAnsi="Arial" w:cs="Arial"/>
        </w:rPr>
        <w:t xml:space="preserve"> será hasta por un 15% (quince por ciento) del monto total del contrato, después de lo cual el INSTITUTO, podrá rescindirlo.</w:t>
      </w:r>
    </w:p>
    <w:p w14:paraId="41982CC0" w14:textId="77777777" w:rsidR="0038271C" w:rsidRPr="001C169D" w:rsidRDefault="0038271C" w:rsidP="004451F7">
      <w:pPr>
        <w:pStyle w:val="Prrafodelista"/>
        <w:jc w:val="both"/>
        <w:rPr>
          <w:rFonts w:ascii="Arial" w:hAnsi="Arial" w:cs="Arial"/>
        </w:rPr>
      </w:pPr>
    </w:p>
    <w:p w14:paraId="05F99406" w14:textId="77777777" w:rsidR="00E033EC" w:rsidRPr="00E033EC" w:rsidRDefault="0038271C" w:rsidP="00E033EC">
      <w:pPr>
        <w:pStyle w:val="Prrafodelista"/>
        <w:ind w:left="0"/>
        <w:jc w:val="both"/>
        <w:rPr>
          <w:rFonts w:ascii="Arial" w:hAnsi="Arial" w:cs="Arial"/>
        </w:rPr>
      </w:pPr>
      <w:r w:rsidRPr="004C1EA4">
        <w:rPr>
          <w:rFonts w:ascii="Arial" w:hAnsi="Arial" w:cs="Arial"/>
        </w:rPr>
        <w:t>El INSTITUTO notificará por escrito al PROVEEDOR el atraso en el cumplimiento de las obligaciones objeto del presente contrato, así como el monto que se obliga a cubrir por concepto de pena convencional</w:t>
      </w:r>
      <w:r w:rsidR="00E033EC">
        <w:rPr>
          <w:rFonts w:ascii="Arial" w:hAnsi="Arial" w:cs="Arial"/>
        </w:rPr>
        <w:t>.</w:t>
      </w:r>
      <w:r w:rsidR="00E033EC" w:rsidRPr="00E033EC">
        <w:rPr>
          <w:rFonts w:ascii="Arial" w:hAnsi="Arial" w:cs="Arial"/>
        </w:rPr>
        <w:t xml:space="preserve"> Asimismo, el PROVEEDOR aceptará </w:t>
      </w:r>
      <w:r w:rsidR="000B697D"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14:paraId="52B06E97" w14:textId="77777777" w:rsidR="00E033EC" w:rsidRDefault="00E033EC" w:rsidP="004451F7">
      <w:pPr>
        <w:pStyle w:val="Prrafodelista"/>
        <w:ind w:left="0"/>
        <w:jc w:val="both"/>
        <w:rPr>
          <w:rFonts w:ascii="Arial" w:hAnsi="Arial" w:cs="Arial"/>
        </w:rPr>
      </w:pPr>
    </w:p>
    <w:p w14:paraId="558F6A79" w14:textId="4494B8F5" w:rsidR="0038271C" w:rsidRDefault="0038271C" w:rsidP="0038271C">
      <w:pPr>
        <w:pStyle w:val="Prrafodelista"/>
        <w:jc w:val="both"/>
        <w:rPr>
          <w:rFonts w:ascii="Arial" w:hAnsi="Arial" w:cs="Arial"/>
        </w:rPr>
      </w:pPr>
      <w:r w:rsidRPr="001C169D">
        <w:rPr>
          <w:rFonts w:ascii="Arial" w:hAnsi="Arial" w:cs="Arial"/>
        </w:rPr>
        <w:t>Las causas de penalización son las siguientes:</w:t>
      </w:r>
    </w:p>
    <w:p w14:paraId="188871FD" w14:textId="4589A85D" w:rsidR="00603C2C" w:rsidRDefault="00603C2C" w:rsidP="0038271C">
      <w:pPr>
        <w:pStyle w:val="Prrafodelista"/>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1430"/>
        <w:gridCol w:w="3119"/>
        <w:gridCol w:w="2409"/>
      </w:tblGrid>
      <w:tr w:rsidR="00603C2C" w:rsidRPr="00E160F5" w14:paraId="19B18746" w14:textId="77777777" w:rsidTr="0052030C">
        <w:trPr>
          <w:trHeight w:val="292"/>
          <w:jc w:val="center"/>
        </w:trPr>
        <w:tc>
          <w:tcPr>
            <w:tcW w:w="583" w:type="dxa"/>
            <w:shd w:val="clear" w:color="auto" w:fill="auto"/>
          </w:tcPr>
          <w:p w14:paraId="1FAEC657" w14:textId="77777777" w:rsidR="00603C2C" w:rsidRPr="0052030C" w:rsidRDefault="00603C2C" w:rsidP="0052030C">
            <w:pPr>
              <w:pStyle w:val="TableParagraph"/>
              <w:autoSpaceDE w:val="0"/>
              <w:autoSpaceDN w:val="0"/>
              <w:spacing w:line="272" w:lineRule="exact"/>
              <w:ind w:left="88" w:right="76"/>
              <w:jc w:val="center"/>
              <w:rPr>
                <w:rFonts w:ascii="Arial" w:hAnsi="Arial" w:cs="Arial"/>
                <w:b/>
                <w:sz w:val="18"/>
                <w:szCs w:val="18"/>
              </w:rPr>
            </w:pPr>
            <w:bookmarkStart w:id="548" w:name="_Hlk92800203"/>
            <w:r w:rsidRPr="0052030C">
              <w:rPr>
                <w:rFonts w:ascii="Arial" w:hAnsi="Arial" w:cs="Arial"/>
                <w:b/>
                <w:sz w:val="18"/>
                <w:szCs w:val="18"/>
              </w:rPr>
              <w:t>No.</w:t>
            </w:r>
          </w:p>
        </w:tc>
        <w:tc>
          <w:tcPr>
            <w:tcW w:w="1430" w:type="dxa"/>
            <w:shd w:val="clear" w:color="auto" w:fill="auto"/>
          </w:tcPr>
          <w:p w14:paraId="0EFBCD2D" w14:textId="77777777" w:rsidR="00603C2C" w:rsidRPr="0052030C" w:rsidRDefault="00603C2C" w:rsidP="0052030C">
            <w:pPr>
              <w:pStyle w:val="TableParagraph"/>
              <w:autoSpaceDE w:val="0"/>
              <w:autoSpaceDN w:val="0"/>
              <w:spacing w:line="272" w:lineRule="exact"/>
              <w:ind w:left="223"/>
              <w:rPr>
                <w:rFonts w:ascii="Arial" w:hAnsi="Arial" w:cs="Arial"/>
                <w:b/>
                <w:sz w:val="18"/>
                <w:szCs w:val="18"/>
              </w:rPr>
            </w:pPr>
            <w:r w:rsidRPr="0052030C">
              <w:rPr>
                <w:rFonts w:ascii="Arial" w:hAnsi="Arial" w:cs="Arial"/>
                <w:b/>
                <w:sz w:val="18"/>
                <w:szCs w:val="18"/>
              </w:rPr>
              <w:t>ACTIVIDAD</w:t>
            </w:r>
          </w:p>
        </w:tc>
        <w:tc>
          <w:tcPr>
            <w:tcW w:w="3119" w:type="dxa"/>
            <w:shd w:val="clear" w:color="auto" w:fill="auto"/>
          </w:tcPr>
          <w:p w14:paraId="6CFAFB74" w14:textId="77777777" w:rsidR="00603C2C" w:rsidRPr="0052030C" w:rsidRDefault="00603C2C" w:rsidP="0052030C">
            <w:pPr>
              <w:pStyle w:val="TableParagraph"/>
              <w:autoSpaceDE w:val="0"/>
              <w:autoSpaceDN w:val="0"/>
              <w:spacing w:line="272" w:lineRule="exact"/>
              <w:ind w:left="1024"/>
              <w:rPr>
                <w:rFonts w:ascii="Arial" w:hAnsi="Arial" w:cs="Arial"/>
                <w:b/>
                <w:sz w:val="18"/>
                <w:szCs w:val="18"/>
              </w:rPr>
            </w:pPr>
            <w:r w:rsidRPr="0052030C">
              <w:rPr>
                <w:rFonts w:ascii="Arial" w:hAnsi="Arial" w:cs="Arial"/>
                <w:b/>
                <w:sz w:val="18"/>
                <w:szCs w:val="18"/>
              </w:rPr>
              <w:t>DESCRIPCIÓN</w:t>
            </w:r>
          </w:p>
        </w:tc>
        <w:tc>
          <w:tcPr>
            <w:tcW w:w="2409" w:type="dxa"/>
            <w:shd w:val="clear" w:color="auto" w:fill="auto"/>
          </w:tcPr>
          <w:p w14:paraId="738D959C" w14:textId="77777777" w:rsidR="00603C2C" w:rsidRPr="0052030C" w:rsidRDefault="00603C2C" w:rsidP="0052030C">
            <w:pPr>
              <w:pStyle w:val="TableParagraph"/>
              <w:autoSpaceDE w:val="0"/>
              <w:autoSpaceDN w:val="0"/>
              <w:spacing w:line="272" w:lineRule="exact"/>
              <w:ind w:left="761"/>
              <w:rPr>
                <w:rFonts w:ascii="Arial" w:hAnsi="Arial" w:cs="Arial"/>
                <w:b/>
                <w:sz w:val="18"/>
                <w:szCs w:val="18"/>
              </w:rPr>
            </w:pPr>
            <w:r w:rsidRPr="0052030C">
              <w:rPr>
                <w:rFonts w:ascii="Arial" w:hAnsi="Arial" w:cs="Arial"/>
                <w:b/>
                <w:sz w:val="18"/>
                <w:szCs w:val="18"/>
              </w:rPr>
              <w:t>PENALIZACIÓN</w:t>
            </w:r>
          </w:p>
        </w:tc>
      </w:tr>
      <w:tr w:rsidR="00603C2C" w:rsidRPr="00E160F5" w14:paraId="24115767" w14:textId="77777777" w:rsidTr="0052030C">
        <w:trPr>
          <w:trHeight w:val="1247"/>
          <w:jc w:val="center"/>
        </w:trPr>
        <w:tc>
          <w:tcPr>
            <w:tcW w:w="583" w:type="dxa"/>
            <w:shd w:val="clear" w:color="auto" w:fill="auto"/>
          </w:tcPr>
          <w:p w14:paraId="4A9F36CF" w14:textId="77777777" w:rsidR="00603C2C" w:rsidRPr="0052030C" w:rsidRDefault="00603C2C" w:rsidP="0052030C">
            <w:pPr>
              <w:pStyle w:val="TableParagraph"/>
              <w:autoSpaceDE w:val="0"/>
              <w:autoSpaceDN w:val="0"/>
              <w:rPr>
                <w:rFonts w:ascii="Arial" w:hAnsi="Arial" w:cs="Arial"/>
                <w:b/>
                <w:sz w:val="18"/>
                <w:szCs w:val="18"/>
              </w:rPr>
            </w:pPr>
          </w:p>
          <w:p w14:paraId="59068DBF" w14:textId="77777777" w:rsidR="00603C2C" w:rsidRPr="0052030C" w:rsidRDefault="00603C2C" w:rsidP="0052030C">
            <w:pPr>
              <w:pStyle w:val="TableParagraph"/>
              <w:autoSpaceDE w:val="0"/>
              <w:autoSpaceDN w:val="0"/>
              <w:spacing w:before="179"/>
              <w:ind w:left="9"/>
              <w:jc w:val="center"/>
              <w:rPr>
                <w:rFonts w:ascii="Arial" w:hAnsi="Arial" w:cs="Arial"/>
                <w:sz w:val="18"/>
                <w:szCs w:val="18"/>
              </w:rPr>
            </w:pPr>
            <w:r w:rsidRPr="0052030C">
              <w:rPr>
                <w:rFonts w:ascii="Arial" w:hAnsi="Arial" w:cs="Arial"/>
                <w:w w:val="87"/>
                <w:sz w:val="18"/>
                <w:szCs w:val="18"/>
              </w:rPr>
              <w:t>1</w:t>
            </w:r>
          </w:p>
        </w:tc>
        <w:tc>
          <w:tcPr>
            <w:tcW w:w="1430" w:type="dxa"/>
            <w:shd w:val="clear" w:color="auto" w:fill="auto"/>
          </w:tcPr>
          <w:p w14:paraId="6B78BD76" w14:textId="77777777" w:rsidR="00603C2C" w:rsidRPr="0029329C" w:rsidRDefault="00603C2C" w:rsidP="0052030C">
            <w:pPr>
              <w:pStyle w:val="TableParagraph"/>
              <w:autoSpaceDE w:val="0"/>
              <w:autoSpaceDN w:val="0"/>
              <w:spacing w:before="1"/>
              <w:rPr>
                <w:rFonts w:ascii="Arial" w:hAnsi="Arial" w:cs="Arial"/>
                <w:b/>
                <w:sz w:val="18"/>
                <w:szCs w:val="18"/>
              </w:rPr>
            </w:pPr>
          </w:p>
          <w:p w14:paraId="12095959" w14:textId="77777777" w:rsidR="00603C2C" w:rsidRPr="0029329C" w:rsidRDefault="00603C2C" w:rsidP="0052030C">
            <w:pPr>
              <w:pStyle w:val="TableParagraph"/>
              <w:autoSpaceDE w:val="0"/>
              <w:autoSpaceDN w:val="0"/>
              <w:ind w:left="107"/>
              <w:rPr>
                <w:rFonts w:ascii="Arial" w:hAnsi="Arial" w:cs="Arial"/>
                <w:sz w:val="18"/>
                <w:szCs w:val="18"/>
              </w:rPr>
            </w:pPr>
            <w:proofErr w:type="spellStart"/>
            <w:r w:rsidRPr="0029329C">
              <w:rPr>
                <w:rFonts w:ascii="Arial" w:hAnsi="Arial" w:cs="Arial"/>
                <w:w w:val="85"/>
                <w:sz w:val="18"/>
                <w:szCs w:val="18"/>
              </w:rPr>
              <w:t>Obligaciones</w:t>
            </w:r>
            <w:proofErr w:type="spellEnd"/>
            <w:r w:rsidRPr="0029329C">
              <w:rPr>
                <w:rFonts w:ascii="Arial" w:hAnsi="Arial" w:cs="Arial"/>
                <w:spacing w:val="-44"/>
                <w:w w:val="85"/>
                <w:sz w:val="18"/>
                <w:szCs w:val="18"/>
              </w:rPr>
              <w:t xml:space="preserve"> </w:t>
            </w:r>
            <w:proofErr w:type="spellStart"/>
            <w:r w:rsidRPr="0029329C">
              <w:rPr>
                <w:rFonts w:ascii="Arial" w:hAnsi="Arial" w:cs="Arial"/>
                <w:w w:val="95"/>
                <w:sz w:val="18"/>
                <w:szCs w:val="18"/>
              </w:rPr>
              <w:t>Patronales</w:t>
            </w:r>
            <w:proofErr w:type="spellEnd"/>
          </w:p>
        </w:tc>
        <w:tc>
          <w:tcPr>
            <w:tcW w:w="3119" w:type="dxa"/>
            <w:shd w:val="clear" w:color="auto" w:fill="auto"/>
          </w:tcPr>
          <w:p w14:paraId="0BB55A04" w14:textId="7D208A9A" w:rsidR="00603C2C" w:rsidRPr="0029329C" w:rsidRDefault="00603C2C" w:rsidP="0052030C">
            <w:pPr>
              <w:pStyle w:val="TableParagraph"/>
              <w:autoSpaceDE w:val="0"/>
              <w:autoSpaceDN w:val="0"/>
              <w:spacing w:line="250" w:lineRule="exact"/>
              <w:ind w:left="107" w:right="95"/>
              <w:jc w:val="both"/>
              <w:rPr>
                <w:rFonts w:ascii="Arial" w:hAnsi="Arial" w:cs="Arial"/>
                <w:sz w:val="18"/>
                <w:szCs w:val="18"/>
              </w:rPr>
            </w:pPr>
            <w:proofErr w:type="spellStart"/>
            <w:r w:rsidRPr="0029329C">
              <w:rPr>
                <w:rFonts w:ascii="Arial" w:hAnsi="Arial" w:cs="Arial"/>
                <w:spacing w:val="-1"/>
                <w:w w:val="90"/>
                <w:sz w:val="18"/>
                <w:szCs w:val="18"/>
              </w:rPr>
              <w:t>Omisión</w:t>
            </w:r>
            <w:proofErr w:type="spellEnd"/>
            <w:r w:rsidRPr="0029329C">
              <w:rPr>
                <w:rFonts w:ascii="Arial" w:hAnsi="Arial" w:cs="Arial"/>
                <w:spacing w:val="-1"/>
                <w:w w:val="90"/>
                <w:sz w:val="18"/>
                <w:szCs w:val="18"/>
              </w:rPr>
              <w:t xml:space="preserve"> de la </w:t>
            </w:r>
            <w:proofErr w:type="spellStart"/>
            <w:r w:rsidRPr="0029329C">
              <w:rPr>
                <w:rFonts w:ascii="Arial" w:hAnsi="Arial" w:cs="Arial"/>
                <w:spacing w:val="-1"/>
                <w:w w:val="90"/>
                <w:sz w:val="18"/>
                <w:szCs w:val="18"/>
              </w:rPr>
              <w:t>entrega</w:t>
            </w:r>
            <w:proofErr w:type="spellEnd"/>
            <w:r w:rsidRPr="0029329C">
              <w:rPr>
                <w:rFonts w:ascii="Arial" w:hAnsi="Arial" w:cs="Arial"/>
                <w:spacing w:val="-1"/>
                <w:w w:val="90"/>
                <w:sz w:val="18"/>
                <w:szCs w:val="18"/>
              </w:rPr>
              <w:t xml:space="preserve"> de </w:t>
            </w:r>
            <w:proofErr w:type="spellStart"/>
            <w:r w:rsidRPr="0029329C">
              <w:rPr>
                <w:rFonts w:ascii="Arial" w:hAnsi="Arial" w:cs="Arial"/>
                <w:spacing w:val="-1"/>
                <w:w w:val="90"/>
                <w:sz w:val="18"/>
                <w:szCs w:val="18"/>
              </w:rPr>
              <w:t>copia</w:t>
            </w:r>
            <w:proofErr w:type="spellEnd"/>
            <w:r w:rsidRPr="0029329C">
              <w:rPr>
                <w:rFonts w:ascii="Arial" w:hAnsi="Arial" w:cs="Arial"/>
                <w:spacing w:val="-1"/>
                <w:w w:val="90"/>
                <w:sz w:val="18"/>
                <w:szCs w:val="18"/>
              </w:rPr>
              <w:t xml:space="preserve"> simple y original para </w:t>
            </w:r>
            <w:proofErr w:type="spellStart"/>
            <w:r w:rsidRPr="0029329C">
              <w:rPr>
                <w:rFonts w:ascii="Arial" w:hAnsi="Arial" w:cs="Arial"/>
                <w:spacing w:val="-1"/>
                <w:w w:val="90"/>
                <w:sz w:val="18"/>
                <w:szCs w:val="18"/>
              </w:rPr>
              <w:t>cotejo</w:t>
            </w:r>
            <w:proofErr w:type="spellEnd"/>
            <w:r w:rsidRPr="0029329C">
              <w:rPr>
                <w:rFonts w:ascii="Arial" w:hAnsi="Arial" w:cs="Arial"/>
                <w:spacing w:val="-1"/>
                <w:w w:val="90"/>
                <w:sz w:val="18"/>
                <w:szCs w:val="18"/>
              </w:rPr>
              <w:t xml:space="preserve"> de la cédula de </w:t>
            </w:r>
            <w:proofErr w:type="spellStart"/>
            <w:r w:rsidRPr="0029329C">
              <w:rPr>
                <w:rFonts w:ascii="Arial" w:hAnsi="Arial" w:cs="Arial"/>
                <w:spacing w:val="-1"/>
                <w:w w:val="90"/>
                <w:sz w:val="18"/>
                <w:szCs w:val="18"/>
              </w:rPr>
              <w:t>autodeterminación</w:t>
            </w:r>
            <w:proofErr w:type="spellEnd"/>
            <w:r w:rsidRPr="0029329C">
              <w:rPr>
                <w:rFonts w:ascii="Arial" w:hAnsi="Arial" w:cs="Arial"/>
                <w:spacing w:val="-1"/>
                <w:w w:val="90"/>
                <w:sz w:val="18"/>
                <w:szCs w:val="18"/>
              </w:rPr>
              <w:t xml:space="preserve"> de </w:t>
            </w:r>
            <w:proofErr w:type="spellStart"/>
            <w:r w:rsidRPr="0029329C">
              <w:rPr>
                <w:rFonts w:ascii="Arial" w:hAnsi="Arial" w:cs="Arial"/>
                <w:spacing w:val="-1"/>
                <w:w w:val="90"/>
                <w:sz w:val="18"/>
                <w:szCs w:val="18"/>
              </w:rPr>
              <w:t>cuotas</w:t>
            </w:r>
            <w:proofErr w:type="spellEnd"/>
            <w:r w:rsidRPr="0029329C">
              <w:rPr>
                <w:rFonts w:ascii="Arial" w:hAnsi="Arial" w:cs="Arial"/>
                <w:spacing w:val="-1"/>
                <w:w w:val="90"/>
                <w:sz w:val="18"/>
                <w:szCs w:val="18"/>
              </w:rPr>
              <w:t xml:space="preserve">, </w:t>
            </w:r>
            <w:proofErr w:type="spellStart"/>
            <w:r w:rsidRPr="0029329C">
              <w:rPr>
                <w:rFonts w:ascii="Arial" w:hAnsi="Arial" w:cs="Arial"/>
                <w:spacing w:val="-1"/>
                <w:w w:val="90"/>
                <w:sz w:val="18"/>
                <w:szCs w:val="18"/>
              </w:rPr>
              <w:t>aportaciones</w:t>
            </w:r>
            <w:proofErr w:type="spellEnd"/>
            <w:r w:rsidRPr="0029329C">
              <w:rPr>
                <w:rFonts w:ascii="Arial" w:hAnsi="Arial" w:cs="Arial"/>
                <w:spacing w:val="-1"/>
                <w:w w:val="90"/>
                <w:sz w:val="18"/>
                <w:szCs w:val="18"/>
              </w:rPr>
              <w:t xml:space="preserve"> y </w:t>
            </w:r>
            <w:proofErr w:type="spellStart"/>
            <w:r w:rsidRPr="0029329C">
              <w:rPr>
                <w:rFonts w:ascii="Arial" w:hAnsi="Arial" w:cs="Arial"/>
                <w:spacing w:val="-1"/>
                <w:w w:val="90"/>
                <w:sz w:val="18"/>
                <w:szCs w:val="18"/>
              </w:rPr>
              <w:t>amortizaciones</w:t>
            </w:r>
            <w:proofErr w:type="spellEnd"/>
            <w:r w:rsidRPr="0029329C">
              <w:rPr>
                <w:rFonts w:ascii="Arial" w:hAnsi="Arial" w:cs="Arial"/>
                <w:spacing w:val="-1"/>
                <w:w w:val="90"/>
                <w:sz w:val="18"/>
                <w:szCs w:val="18"/>
              </w:rPr>
              <w:t xml:space="preserve"> del Sistema </w:t>
            </w:r>
            <w:proofErr w:type="spellStart"/>
            <w:r w:rsidRPr="0029329C">
              <w:rPr>
                <w:rFonts w:ascii="Arial" w:hAnsi="Arial" w:cs="Arial"/>
                <w:spacing w:val="-1"/>
                <w:w w:val="90"/>
                <w:sz w:val="18"/>
                <w:szCs w:val="18"/>
              </w:rPr>
              <w:t>Único</w:t>
            </w:r>
            <w:proofErr w:type="spellEnd"/>
            <w:r w:rsidRPr="0029329C">
              <w:rPr>
                <w:rFonts w:ascii="Arial" w:hAnsi="Arial" w:cs="Arial"/>
                <w:spacing w:val="-1"/>
                <w:w w:val="90"/>
                <w:sz w:val="18"/>
                <w:szCs w:val="18"/>
              </w:rPr>
              <w:t xml:space="preserve"> de </w:t>
            </w:r>
            <w:proofErr w:type="spellStart"/>
            <w:r w:rsidRPr="0029329C">
              <w:rPr>
                <w:rFonts w:ascii="Arial" w:hAnsi="Arial" w:cs="Arial"/>
                <w:spacing w:val="-1"/>
                <w:w w:val="90"/>
                <w:sz w:val="18"/>
                <w:szCs w:val="18"/>
              </w:rPr>
              <w:t>Autodeterminación</w:t>
            </w:r>
            <w:proofErr w:type="spellEnd"/>
            <w:r w:rsidRPr="0029329C">
              <w:rPr>
                <w:rFonts w:ascii="Arial" w:hAnsi="Arial" w:cs="Arial"/>
                <w:spacing w:val="-1"/>
                <w:w w:val="90"/>
                <w:sz w:val="18"/>
                <w:szCs w:val="18"/>
              </w:rPr>
              <w:t xml:space="preserve"> (SUA) del IMSS del </w:t>
            </w:r>
            <w:proofErr w:type="spellStart"/>
            <w:r w:rsidRPr="0029329C">
              <w:rPr>
                <w:rFonts w:ascii="Arial" w:hAnsi="Arial" w:cs="Arial"/>
                <w:spacing w:val="-1"/>
                <w:w w:val="90"/>
                <w:sz w:val="18"/>
                <w:szCs w:val="18"/>
              </w:rPr>
              <w:t>mes</w:t>
            </w:r>
            <w:proofErr w:type="spellEnd"/>
            <w:r w:rsidRPr="0029329C">
              <w:rPr>
                <w:rFonts w:ascii="Arial" w:hAnsi="Arial" w:cs="Arial"/>
                <w:sz w:val="18"/>
                <w:szCs w:val="18"/>
              </w:rPr>
              <w:t xml:space="preserve"> </w:t>
            </w:r>
            <w:proofErr w:type="spellStart"/>
            <w:r w:rsidRPr="0029329C">
              <w:rPr>
                <w:rFonts w:ascii="Arial" w:hAnsi="Arial" w:cs="Arial"/>
                <w:spacing w:val="-1"/>
                <w:w w:val="90"/>
                <w:sz w:val="18"/>
                <w:szCs w:val="18"/>
              </w:rPr>
              <w:t>devengado</w:t>
            </w:r>
            <w:proofErr w:type="spellEnd"/>
            <w:r w:rsidRPr="0029329C">
              <w:rPr>
                <w:rFonts w:ascii="Arial" w:hAnsi="Arial" w:cs="Arial"/>
                <w:spacing w:val="-1"/>
                <w:w w:val="90"/>
                <w:sz w:val="18"/>
                <w:szCs w:val="18"/>
              </w:rPr>
              <w:t xml:space="preserve"> y </w:t>
            </w:r>
            <w:proofErr w:type="spellStart"/>
            <w:r w:rsidRPr="0029329C">
              <w:rPr>
                <w:rFonts w:ascii="Arial" w:hAnsi="Arial" w:cs="Arial"/>
                <w:spacing w:val="-1"/>
                <w:w w:val="90"/>
                <w:sz w:val="18"/>
                <w:szCs w:val="18"/>
              </w:rPr>
              <w:t>copia</w:t>
            </w:r>
            <w:proofErr w:type="spellEnd"/>
            <w:r w:rsidRPr="0029329C">
              <w:rPr>
                <w:rFonts w:ascii="Arial" w:hAnsi="Arial" w:cs="Arial"/>
                <w:spacing w:val="-1"/>
                <w:w w:val="90"/>
                <w:sz w:val="18"/>
                <w:szCs w:val="18"/>
              </w:rPr>
              <w:t xml:space="preserve"> del </w:t>
            </w:r>
            <w:proofErr w:type="spellStart"/>
            <w:r w:rsidRPr="0029329C">
              <w:rPr>
                <w:rFonts w:ascii="Arial" w:hAnsi="Arial" w:cs="Arial"/>
                <w:spacing w:val="-1"/>
                <w:w w:val="90"/>
                <w:sz w:val="18"/>
                <w:szCs w:val="18"/>
              </w:rPr>
              <w:t>comprobante</w:t>
            </w:r>
            <w:proofErr w:type="spellEnd"/>
            <w:r w:rsidRPr="0029329C">
              <w:rPr>
                <w:rFonts w:ascii="Arial" w:hAnsi="Arial" w:cs="Arial"/>
                <w:spacing w:val="-1"/>
                <w:w w:val="90"/>
                <w:sz w:val="18"/>
                <w:szCs w:val="18"/>
              </w:rPr>
              <w:t xml:space="preserve"> de </w:t>
            </w:r>
            <w:proofErr w:type="spellStart"/>
            <w:r w:rsidRPr="0029329C">
              <w:rPr>
                <w:rFonts w:ascii="Arial" w:hAnsi="Arial" w:cs="Arial"/>
                <w:spacing w:val="-1"/>
                <w:w w:val="90"/>
                <w:sz w:val="18"/>
                <w:szCs w:val="18"/>
              </w:rPr>
              <w:t>pago</w:t>
            </w:r>
            <w:proofErr w:type="spellEnd"/>
            <w:r w:rsidRPr="0029329C">
              <w:rPr>
                <w:rFonts w:ascii="Arial" w:hAnsi="Arial" w:cs="Arial"/>
                <w:spacing w:val="-1"/>
                <w:w w:val="90"/>
                <w:sz w:val="18"/>
                <w:szCs w:val="18"/>
              </w:rPr>
              <w:t xml:space="preserve"> de </w:t>
            </w:r>
            <w:proofErr w:type="spellStart"/>
            <w:r w:rsidRPr="0029329C">
              <w:rPr>
                <w:rFonts w:ascii="Arial" w:hAnsi="Arial" w:cs="Arial"/>
                <w:spacing w:val="-1"/>
                <w:w w:val="90"/>
                <w:sz w:val="18"/>
                <w:szCs w:val="18"/>
              </w:rPr>
              <w:t>cuotas</w:t>
            </w:r>
            <w:proofErr w:type="spellEnd"/>
            <w:r w:rsidRPr="0029329C">
              <w:rPr>
                <w:rFonts w:ascii="Arial" w:hAnsi="Arial" w:cs="Arial"/>
                <w:spacing w:val="-1"/>
                <w:w w:val="90"/>
                <w:sz w:val="18"/>
                <w:szCs w:val="18"/>
              </w:rPr>
              <w:t xml:space="preserve"> </w:t>
            </w:r>
            <w:proofErr w:type="spellStart"/>
            <w:r w:rsidRPr="0029329C">
              <w:rPr>
                <w:rFonts w:ascii="Arial" w:hAnsi="Arial" w:cs="Arial"/>
                <w:spacing w:val="-1"/>
                <w:w w:val="90"/>
                <w:sz w:val="18"/>
                <w:szCs w:val="18"/>
              </w:rPr>
              <w:t>correspondientes</w:t>
            </w:r>
            <w:proofErr w:type="spellEnd"/>
            <w:r w:rsidRPr="0029329C">
              <w:rPr>
                <w:rFonts w:ascii="Arial" w:hAnsi="Arial" w:cs="Arial"/>
                <w:spacing w:val="-1"/>
                <w:w w:val="90"/>
                <w:sz w:val="18"/>
                <w:szCs w:val="18"/>
              </w:rPr>
              <w:t xml:space="preserve"> al </w:t>
            </w:r>
            <w:proofErr w:type="spellStart"/>
            <w:r w:rsidRPr="0029329C">
              <w:rPr>
                <w:rFonts w:ascii="Arial" w:hAnsi="Arial" w:cs="Arial"/>
                <w:spacing w:val="-1"/>
                <w:w w:val="90"/>
                <w:sz w:val="18"/>
                <w:szCs w:val="18"/>
              </w:rPr>
              <w:t>mes</w:t>
            </w:r>
            <w:proofErr w:type="spellEnd"/>
            <w:r w:rsidRPr="0029329C">
              <w:rPr>
                <w:rFonts w:ascii="Arial" w:hAnsi="Arial" w:cs="Arial"/>
                <w:spacing w:val="-1"/>
                <w:w w:val="90"/>
                <w:sz w:val="18"/>
                <w:szCs w:val="18"/>
              </w:rPr>
              <w:t xml:space="preserve"> anterior al del </w:t>
            </w:r>
            <w:proofErr w:type="spellStart"/>
            <w:r w:rsidRPr="0029329C">
              <w:rPr>
                <w:rFonts w:ascii="Arial" w:hAnsi="Arial" w:cs="Arial"/>
                <w:spacing w:val="-1"/>
                <w:w w:val="90"/>
                <w:sz w:val="18"/>
                <w:szCs w:val="18"/>
              </w:rPr>
              <w:t>servicio</w:t>
            </w:r>
            <w:proofErr w:type="spellEnd"/>
            <w:r w:rsidRPr="0029329C">
              <w:rPr>
                <w:rFonts w:ascii="Arial" w:hAnsi="Arial" w:cs="Arial"/>
                <w:spacing w:val="-1"/>
                <w:w w:val="90"/>
                <w:sz w:val="18"/>
                <w:szCs w:val="18"/>
              </w:rPr>
              <w:t xml:space="preserve"> </w:t>
            </w:r>
            <w:proofErr w:type="spellStart"/>
            <w:r w:rsidRPr="0029329C">
              <w:rPr>
                <w:rFonts w:ascii="Arial" w:hAnsi="Arial" w:cs="Arial"/>
                <w:spacing w:val="-1"/>
                <w:w w:val="90"/>
                <w:sz w:val="18"/>
                <w:szCs w:val="18"/>
              </w:rPr>
              <w:t>devengado</w:t>
            </w:r>
            <w:proofErr w:type="spellEnd"/>
            <w:r w:rsidRPr="0029329C">
              <w:rPr>
                <w:rFonts w:ascii="Arial" w:hAnsi="Arial" w:cs="Arial"/>
                <w:spacing w:val="-1"/>
                <w:w w:val="90"/>
                <w:sz w:val="18"/>
                <w:szCs w:val="18"/>
              </w:rPr>
              <w:t xml:space="preserve"> y que </w:t>
            </w:r>
            <w:proofErr w:type="spellStart"/>
            <w:r w:rsidRPr="0029329C">
              <w:rPr>
                <w:rFonts w:ascii="Arial" w:hAnsi="Arial" w:cs="Arial"/>
                <w:spacing w:val="-1"/>
                <w:w w:val="90"/>
                <w:sz w:val="18"/>
                <w:szCs w:val="18"/>
              </w:rPr>
              <w:t>corresponda</w:t>
            </w:r>
            <w:proofErr w:type="spellEnd"/>
            <w:r w:rsidRPr="0029329C">
              <w:rPr>
                <w:rFonts w:ascii="Arial" w:hAnsi="Arial" w:cs="Arial"/>
                <w:spacing w:val="-1"/>
                <w:w w:val="90"/>
                <w:sz w:val="18"/>
                <w:szCs w:val="18"/>
              </w:rPr>
              <w:t xml:space="preserve"> a los </w:t>
            </w:r>
            <w:proofErr w:type="spellStart"/>
            <w:r w:rsidRPr="0029329C">
              <w:rPr>
                <w:rFonts w:ascii="Arial" w:hAnsi="Arial" w:cs="Arial"/>
                <w:spacing w:val="-1"/>
                <w:w w:val="90"/>
                <w:sz w:val="18"/>
                <w:szCs w:val="18"/>
              </w:rPr>
              <w:t>trabajadores</w:t>
            </w:r>
            <w:proofErr w:type="spellEnd"/>
            <w:r w:rsidRPr="0029329C">
              <w:rPr>
                <w:rFonts w:ascii="Arial" w:hAnsi="Arial" w:cs="Arial"/>
                <w:spacing w:val="-1"/>
                <w:w w:val="90"/>
                <w:sz w:val="18"/>
                <w:szCs w:val="18"/>
              </w:rPr>
              <w:t xml:space="preserve"> que </w:t>
            </w:r>
            <w:proofErr w:type="spellStart"/>
            <w:r w:rsidRPr="0029329C">
              <w:rPr>
                <w:rFonts w:ascii="Arial" w:hAnsi="Arial" w:cs="Arial"/>
                <w:spacing w:val="-1"/>
                <w:w w:val="90"/>
                <w:sz w:val="18"/>
                <w:szCs w:val="18"/>
              </w:rPr>
              <w:t>designó</w:t>
            </w:r>
            <w:proofErr w:type="spellEnd"/>
            <w:r w:rsidRPr="0029329C">
              <w:rPr>
                <w:rFonts w:ascii="Arial" w:hAnsi="Arial" w:cs="Arial"/>
                <w:spacing w:val="-1"/>
                <w:w w:val="90"/>
                <w:sz w:val="18"/>
                <w:szCs w:val="18"/>
              </w:rPr>
              <w:t xml:space="preserve"> para la </w:t>
            </w:r>
            <w:proofErr w:type="spellStart"/>
            <w:r w:rsidRPr="0029329C">
              <w:rPr>
                <w:rFonts w:ascii="Arial" w:hAnsi="Arial" w:cs="Arial"/>
                <w:spacing w:val="-1"/>
                <w:w w:val="90"/>
                <w:sz w:val="18"/>
                <w:szCs w:val="18"/>
              </w:rPr>
              <w:t>prestación</w:t>
            </w:r>
            <w:proofErr w:type="spellEnd"/>
            <w:r w:rsidRPr="0029329C">
              <w:rPr>
                <w:rFonts w:ascii="Arial" w:hAnsi="Arial" w:cs="Arial"/>
                <w:spacing w:val="-1"/>
                <w:w w:val="90"/>
                <w:sz w:val="18"/>
                <w:szCs w:val="18"/>
              </w:rPr>
              <w:t xml:space="preserve"> del </w:t>
            </w:r>
            <w:proofErr w:type="spellStart"/>
            <w:r w:rsidRPr="0029329C">
              <w:rPr>
                <w:rFonts w:ascii="Arial" w:hAnsi="Arial" w:cs="Arial"/>
                <w:spacing w:val="-1"/>
                <w:w w:val="90"/>
                <w:sz w:val="18"/>
                <w:szCs w:val="18"/>
              </w:rPr>
              <w:t>servicio</w:t>
            </w:r>
            <w:proofErr w:type="spellEnd"/>
            <w:r w:rsidRPr="0029329C">
              <w:rPr>
                <w:rFonts w:ascii="Arial" w:hAnsi="Arial" w:cs="Arial"/>
                <w:spacing w:val="-1"/>
                <w:w w:val="90"/>
                <w:sz w:val="18"/>
                <w:szCs w:val="18"/>
              </w:rPr>
              <w:t>.</w:t>
            </w:r>
          </w:p>
        </w:tc>
        <w:tc>
          <w:tcPr>
            <w:tcW w:w="2409" w:type="dxa"/>
            <w:shd w:val="clear" w:color="auto" w:fill="auto"/>
          </w:tcPr>
          <w:p w14:paraId="474B0526" w14:textId="6E72DB26" w:rsidR="00603C2C" w:rsidRPr="0029329C" w:rsidRDefault="00603C2C" w:rsidP="0052030C">
            <w:pPr>
              <w:pStyle w:val="TableParagraph"/>
              <w:autoSpaceDE w:val="0"/>
              <w:autoSpaceDN w:val="0"/>
              <w:spacing w:line="250" w:lineRule="exact"/>
              <w:ind w:left="105" w:right="96"/>
              <w:jc w:val="both"/>
              <w:rPr>
                <w:rFonts w:ascii="Arial" w:hAnsi="Arial" w:cs="Arial"/>
                <w:sz w:val="18"/>
                <w:szCs w:val="18"/>
              </w:rPr>
            </w:pPr>
            <w:r w:rsidRPr="0029329C">
              <w:rPr>
                <w:rFonts w:ascii="Arial" w:hAnsi="Arial" w:cs="Arial"/>
                <w:w w:val="90"/>
                <w:sz w:val="18"/>
                <w:szCs w:val="18"/>
              </w:rPr>
              <w:t xml:space="preserve">0.2% (cero punto dos por </w:t>
            </w:r>
            <w:proofErr w:type="spellStart"/>
            <w:r w:rsidRPr="0029329C">
              <w:rPr>
                <w:rFonts w:ascii="Arial" w:hAnsi="Arial" w:cs="Arial"/>
                <w:w w:val="90"/>
                <w:sz w:val="18"/>
                <w:szCs w:val="18"/>
              </w:rPr>
              <w:t>ciento</w:t>
            </w:r>
            <w:proofErr w:type="spellEnd"/>
            <w:r w:rsidRPr="0029329C">
              <w:rPr>
                <w:rFonts w:ascii="Arial" w:hAnsi="Arial" w:cs="Arial"/>
                <w:w w:val="90"/>
                <w:sz w:val="18"/>
                <w:szCs w:val="18"/>
              </w:rPr>
              <w:t>)</w:t>
            </w:r>
            <w:r w:rsidRPr="0029329C">
              <w:rPr>
                <w:rFonts w:ascii="Arial" w:hAnsi="Arial" w:cs="Arial"/>
                <w:spacing w:val="1"/>
                <w:w w:val="90"/>
                <w:sz w:val="18"/>
                <w:szCs w:val="18"/>
              </w:rPr>
              <w:t xml:space="preserve"> </w:t>
            </w:r>
            <w:proofErr w:type="spellStart"/>
            <w:r w:rsidRPr="0029329C">
              <w:rPr>
                <w:rFonts w:ascii="Arial" w:hAnsi="Arial" w:cs="Arial"/>
                <w:w w:val="85"/>
                <w:sz w:val="18"/>
                <w:szCs w:val="18"/>
              </w:rPr>
              <w:t>calculado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sobre</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el</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monto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mensual</w:t>
            </w:r>
            <w:proofErr w:type="spellEnd"/>
            <w:r w:rsidRPr="0029329C">
              <w:rPr>
                <w:rFonts w:ascii="Arial" w:hAnsi="Arial" w:cs="Arial"/>
                <w:w w:val="85"/>
                <w:sz w:val="18"/>
                <w:szCs w:val="18"/>
              </w:rPr>
              <w:t xml:space="preserve"> de </w:t>
            </w:r>
            <w:proofErr w:type="spellStart"/>
            <w:r w:rsidRPr="0029329C">
              <w:rPr>
                <w:rFonts w:ascii="Arial" w:hAnsi="Arial" w:cs="Arial"/>
                <w:w w:val="85"/>
                <w:sz w:val="18"/>
                <w:szCs w:val="18"/>
              </w:rPr>
              <w:t>facturación</w:t>
            </w:r>
            <w:proofErr w:type="spellEnd"/>
            <w:r w:rsidRPr="0029329C">
              <w:rPr>
                <w:rFonts w:ascii="Arial" w:hAnsi="Arial" w:cs="Arial"/>
                <w:spacing w:val="-1"/>
                <w:w w:val="90"/>
                <w:sz w:val="18"/>
                <w:szCs w:val="18"/>
              </w:rPr>
              <w:t xml:space="preserve"> </w:t>
            </w:r>
            <w:r w:rsidRPr="0029329C">
              <w:rPr>
                <w:rFonts w:ascii="Arial" w:hAnsi="Arial" w:cs="Arial"/>
                <w:spacing w:val="-47"/>
                <w:w w:val="90"/>
                <w:sz w:val="18"/>
                <w:szCs w:val="18"/>
              </w:rPr>
              <w:t>que</w:t>
            </w:r>
            <w:r w:rsidRPr="0029329C">
              <w:rPr>
                <w:rFonts w:ascii="Arial" w:hAnsi="Arial" w:cs="Arial"/>
                <w:w w:val="85"/>
                <w:sz w:val="18"/>
                <w:szCs w:val="18"/>
              </w:rPr>
              <w:t xml:space="preserve"> </w:t>
            </w:r>
            <w:proofErr w:type="spellStart"/>
            <w:r w:rsidRPr="0029329C">
              <w:rPr>
                <w:rFonts w:ascii="Arial" w:hAnsi="Arial" w:cs="Arial"/>
                <w:w w:val="85"/>
                <w:sz w:val="18"/>
                <w:szCs w:val="18"/>
              </w:rPr>
              <w:t>corresponda</w:t>
            </w:r>
            <w:proofErr w:type="spellEnd"/>
            <w:r w:rsidRPr="0029329C">
              <w:rPr>
                <w:rFonts w:ascii="Arial" w:hAnsi="Arial" w:cs="Arial"/>
                <w:w w:val="85"/>
                <w:sz w:val="18"/>
                <w:szCs w:val="18"/>
              </w:rPr>
              <w:t xml:space="preserve"> </w:t>
            </w:r>
            <w:r w:rsidRPr="0029329C">
              <w:rPr>
                <w:rFonts w:ascii="Arial" w:hAnsi="Arial" w:cs="Arial"/>
                <w:spacing w:val="-1"/>
                <w:w w:val="90"/>
                <w:sz w:val="18"/>
                <w:szCs w:val="18"/>
              </w:rPr>
              <w:t xml:space="preserve">por </w:t>
            </w:r>
            <w:proofErr w:type="spellStart"/>
            <w:r w:rsidRPr="0029329C">
              <w:rPr>
                <w:rFonts w:ascii="Arial" w:hAnsi="Arial" w:cs="Arial"/>
                <w:spacing w:val="-1"/>
                <w:w w:val="90"/>
                <w:sz w:val="18"/>
                <w:szCs w:val="18"/>
              </w:rPr>
              <w:t>el</w:t>
            </w:r>
            <w:proofErr w:type="spellEnd"/>
            <w:r w:rsidRPr="0029329C">
              <w:rPr>
                <w:rFonts w:ascii="Arial" w:hAnsi="Arial" w:cs="Arial"/>
                <w:spacing w:val="-1"/>
                <w:w w:val="90"/>
                <w:sz w:val="18"/>
                <w:szCs w:val="18"/>
              </w:rPr>
              <w:t xml:space="preserve"> </w:t>
            </w:r>
            <w:r w:rsidRPr="0029329C">
              <w:rPr>
                <w:rFonts w:ascii="Arial" w:hAnsi="Arial" w:cs="Arial"/>
                <w:b/>
                <w:spacing w:val="-1"/>
                <w:w w:val="90"/>
                <w:sz w:val="18"/>
                <w:szCs w:val="18"/>
              </w:rPr>
              <w:t xml:space="preserve">SERVICIO </w:t>
            </w:r>
            <w:r w:rsidRPr="0029329C">
              <w:rPr>
                <w:rFonts w:ascii="Arial" w:hAnsi="Arial" w:cs="Arial"/>
                <w:spacing w:val="-1"/>
                <w:w w:val="90"/>
                <w:sz w:val="18"/>
                <w:szCs w:val="18"/>
              </w:rPr>
              <w:t xml:space="preserve">de </w:t>
            </w:r>
            <w:proofErr w:type="spellStart"/>
            <w:r w:rsidRPr="0029329C">
              <w:rPr>
                <w:rFonts w:ascii="Arial" w:hAnsi="Arial" w:cs="Arial"/>
                <w:spacing w:val="-1"/>
                <w:w w:val="90"/>
                <w:sz w:val="18"/>
                <w:szCs w:val="18"/>
              </w:rPr>
              <w:t>limpieza</w:t>
            </w:r>
            <w:proofErr w:type="spellEnd"/>
            <w:r w:rsidRPr="0029329C">
              <w:rPr>
                <w:rFonts w:ascii="Arial" w:hAnsi="Arial" w:cs="Arial"/>
                <w:w w:val="85"/>
                <w:sz w:val="18"/>
                <w:szCs w:val="18"/>
              </w:rPr>
              <w:t xml:space="preserve">, por </w:t>
            </w:r>
            <w:proofErr w:type="spellStart"/>
            <w:r w:rsidRPr="0029329C">
              <w:rPr>
                <w:rFonts w:ascii="Arial" w:hAnsi="Arial" w:cs="Arial"/>
                <w:w w:val="85"/>
                <w:sz w:val="18"/>
                <w:szCs w:val="18"/>
              </w:rPr>
              <w:t>cada</w:t>
            </w:r>
            <w:proofErr w:type="spellEnd"/>
            <w:r w:rsidRPr="0029329C">
              <w:rPr>
                <w:rFonts w:ascii="Arial" w:hAnsi="Arial" w:cs="Arial"/>
                <w:w w:val="85"/>
                <w:sz w:val="18"/>
                <w:szCs w:val="18"/>
              </w:rPr>
              <w:t xml:space="preserve"> día </w:t>
            </w:r>
            <w:proofErr w:type="spellStart"/>
            <w:r w:rsidRPr="0029329C">
              <w:rPr>
                <w:rFonts w:ascii="Arial" w:hAnsi="Arial" w:cs="Arial"/>
                <w:w w:val="85"/>
                <w:sz w:val="18"/>
                <w:szCs w:val="18"/>
              </w:rPr>
              <w:t>hábil</w:t>
            </w:r>
            <w:proofErr w:type="spellEnd"/>
            <w:r w:rsidRPr="0029329C">
              <w:rPr>
                <w:rFonts w:ascii="Arial" w:hAnsi="Arial" w:cs="Arial"/>
                <w:w w:val="85"/>
                <w:sz w:val="18"/>
                <w:szCs w:val="18"/>
              </w:rPr>
              <w:t xml:space="preserve"> de </w:t>
            </w:r>
            <w:proofErr w:type="spellStart"/>
            <w:r w:rsidRPr="0029329C">
              <w:rPr>
                <w:rFonts w:ascii="Arial" w:hAnsi="Arial" w:cs="Arial"/>
                <w:w w:val="85"/>
                <w:sz w:val="18"/>
                <w:szCs w:val="18"/>
              </w:rPr>
              <w:t>atraso</w:t>
            </w:r>
            <w:proofErr w:type="spellEnd"/>
            <w:r w:rsidRPr="0029329C">
              <w:rPr>
                <w:rFonts w:ascii="Arial" w:hAnsi="Arial" w:cs="Arial"/>
                <w:w w:val="85"/>
                <w:sz w:val="18"/>
                <w:szCs w:val="18"/>
              </w:rPr>
              <w:t>.</w:t>
            </w:r>
          </w:p>
        </w:tc>
      </w:tr>
      <w:tr w:rsidR="00603C2C" w:rsidRPr="00E160F5" w14:paraId="4A176A58" w14:textId="77777777" w:rsidTr="0052030C">
        <w:trPr>
          <w:trHeight w:val="1245"/>
          <w:jc w:val="center"/>
        </w:trPr>
        <w:tc>
          <w:tcPr>
            <w:tcW w:w="583" w:type="dxa"/>
            <w:shd w:val="clear" w:color="auto" w:fill="auto"/>
          </w:tcPr>
          <w:p w14:paraId="4852C0AA" w14:textId="77777777" w:rsidR="00603C2C" w:rsidRPr="0052030C" w:rsidRDefault="00603C2C" w:rsidP="0052030C">
            <w:pPr>
              <w:pStyle w:val="TableParagraph"/>
              <w:autoSpaceDE w:val="0"/>
              <w:autoSpaceDN w:val="0"/>
              <w:rPr>
                <w:rFonts w:ascii="Arial" w:hAnsi="Arial" w:cs="Arial"/>
                <w:b/>
                <w:sz w:val="18"/>
                <w:szCs w:val="18"/>
              </w:rPr>
            </w:pPr>
          </w:p>
          <w:p w14:paraId="29B62714" w14:textId="77777777" w:rsidR="00603C2C" w:rsidRPr="0052030C" w:rsidRDefault="00603C2C" w:rsidP="0052030C">
            <w:pPr>
              <w:pStyle w:val="TableParagraph"/>
              <w:autoSpaceDE w:val="0"/>
              <w:autoSpaceDN w:val="0"/>
              <w:spacing w:before="177"/>
              <w:ind w:left="9"/>
              <w:jc w:val="center"/>
              <w:rPr>
                <w:rFonts w:ascii="Arial" w:hAnsi="Arial" w:cs="Arial"/>
                <w:sz w:val="18"/>
                <w:szCs w:val="18"/>
              </w:rPr>
            </w:pPr>
            <w:r w:rsidRPr="0052030C">
              <w:rPr>
                <w:rFonts w:ascii="Arial" w:hAnsi="Arial" w:cs="Arial"/>
                <w:w w:val="87"/>
                <w:sz w:val="18"/>
                <w:szCs w:val="18"/>
              </w:rPr>
              <w:t>2</w:t>
            </w:r>
          </w:p>
        </w:tc>
        <w:tc>
          <w:tcPr>
            <w:tcW w:w="1430" w:type="dxa"/>
            <w:shd w:val="clear" w:color="auto" w:fill="auto"/>
          </w:tcPr>
          <w:p w14:paraId="1DEC7094" w14:textId="7DACAE14" w:rsidR="00603C2C" w:rsidRPr="0029329C" w:rsidRDefault="00603C2C" w:rsidP="0052030C">
            <w:pPr>
              <w:pStyle w:val="TableParagraph"/>
              <w:tabs>
                <w:tab w:val="left" w:pos="1321"/>
              </w:tabs>
              <w:autoSpaceDE w:val="0"/>
              <w:autoSpaceDN w:val="0"/>
              <w:ind w:left="107" w:right="98"/>
              <w:rPr>
                <w:rFonts w:ascii="Arial" w:hAnsi="Arial" w:cs="Arial"/>
                <w:sz w:val="18"/>
                <w:szCs w:val="18"/>
              </w:rPr>
            </w:pPr>
            <w:proofErr w:type="spellStart"/>
            <w:r w:rsidRPr="0029329C">
              <w:rPr>
                <w:rFonts w:ascii="Arial" w:hAnsi="Arial" w:cs="Arial"/>
                <w:w w:val="85"/>
                <w:sz w:val="18"/>
                <w:szCs w:val="18"/>
              </w:rPr>
              <w:t>Obligaciones</w:t>
            </w:r>
            <w:proofErr w:type="spellEnd"/>
            <w:r w:rsidRPr="0029329C">
              <w:rPr>
                <w:rFonts w:ascii="Arial" w:hAnsi="Arial" w:cs="Arial"/>
                <w:spacing w:val="-44"/>
                <w:w w:val="85"/>
                <w:sz w:val="18"/>
                <w:szCs w:val="18"/>
              </w:rPr>
              <w:t xml:space="preserve"> </w:t>
            </w:r>
            <w:proofErr w:type="spellStart"/>
            <w:r w:rsidRPr="0029329C">
              <w:rPr>
                <w:rFonts w:ascii="Arial" w:hAnsi="Arial" w:cs="Arial"/>
                <w:w w:val="95"/>
                <w:sz w:val="18"/>
                <w:szCs w:val="18"/>
              </w:rPr>
              <w:t>Patronales</w:t>
            </w:r>
            <w:proofErr w:type="spellEnd"/>
          </w:p>
        </w:tc>
        <w:tc>
          <w:tcPr>
            <w:tcW w:w="3119" w:type="dxa"/>
            <w:shd w:val="clear" w:color="auto" w:fill="auto"/>
          </w:tcPr>
          <w:p w14:paraId="42D7998C" w14:textId="7169B4B9" w:rsidR="00603C2C" w:rsidRPr="0029329C" w:rsidRDefault="00603C2C" w:rsidP="0052030C">
            <w:pPr>
              <w:pStyle w:val="TableParagraph"/>
              <w:autoSpaceDE w:val="0"/>
              <w:autoSpaceDN w:val="0"/>
              <w:spacing w:line="232" w:lineRule="exact"/>
              <w:ind w:left="107"/>
              <w:jc w:val="both"/>
              <w:rPr>
                <w:rFonts w:ascii="Arial" w:hAnsi="Arial" w:cs="Arial"/>
                <w:sz w:val="18"/>
                <w:szCs w:val="18"/>
              </w:rPr>
            </w:pPr>
            <w:proofErr w:type="spellStart"/>
            <w:r w:rsidRPr="0029329C">
              <w:rPr>
                <w:rFonts w:ascii="Arial" w:hAnsi="Arial" w:cs="Arial"/>
                <w:sz w:val="18"/>
                <w:szCs w:val="18"/>
              </w:rPr>
              <w:t>Omisión</w:t>
            </w:r>
            <w:proofErr w:type="spellEnd"/>
            <w:r w:rsidRPr="0029329C">
              <w:rPr>
                <w:rFonts w:ascii="Arial" w:hAnsi="Arial" w:cs="Arial"/>
                <w:sz w:val="18"/>
                <w:szCs w:val="18"/>
              </w:rPr>
              <w:t xml:space="preserve"> de la </w:t>
            </w:r>
            <w:proofErr w:type="spellStart"/>
            <w:r w:rsidRPr="0029329C">
              <w:rPr>
                <w:rFonts w:ascii="Arial" w:hAnsi="Arial" w:cs="Arial"/>
                <w:sz w:val="18"/>
                <w:szCs w:val="18"/>
              </w:rPr>
              <w:t>entrega</w:t>
            </w:r>
            <w:proofErr w:type="spellEnd"/>
            <w:r w:rsidRPr="0029329C">
              <w:rPr>
                <w:rFonts w:ascii="Arial" w:hAnsi="Arial" w:cs="Arial"/>
                <w:sz w:val="18"/>
                <w:szCs w:val="18"/>
              </w:rPr>
              <w:t xml:space="preserve"> de </w:t>
            </w:r>
            <w:proofErr w:type="spellStart"/>
            <w:r w:rsidRPr="0029329C">
              <w:rPr>
                <w:rFonts w:ascii="Arial" w:hAnsi="Arial" w:cs="Arial"/>
                <w:sz w:val="18"/>
                <w:szCs w:val="18"/>
              </w:rPr>
              <w:t>copia</w:t>
            </w:r>
            <w:proofErr w:type="spellEnd"/>
            <w:r w:rsidRPr="0029329C">
              <w:rPr>
                <w:rFonts w:ascii="Arial" w:hAnsi="Arial" w:cs="Arial"/>
                <w:sz w:val="18"/>
                <w:szCs w:val="18"/>
              </w:rPr>
              <w:t xml:space="preserve"> simple y original para </w:t>
            </w:r>
            <w:proofErr w:type="spellStart"/>
            <w:r w:rsidRPr="0029329C">
              <w:rPr>
                <w:rFonts w:ascii="Arial" w:hAnsi="Arial" w:cs="Arial"/>
                <w:sz w:val="18"/>
                <w:szCs w:val="18"/>
              </w:rPr>
              <w:t>cotejo</w:t>
            </w:r>
            <w:proofErr w:type="spellEnd"/>
            <w:r w:rsidRPr="0029329C">
              <w:rPr>
                <w:rFonts w:ascii="Arial" w:hAnsi="Arial" w:cs="Arial"/>
                <w:sz w:val="18"/>
                <w:szCs w:val="18"/>
              </w:rPr>
              <w:t xml:space="preserve"> de la Cedula </w:t>
            </w:r>
            <w:proofErr w:type="spellStart"/>
            <w:r w:rsidRPr="0029329C">
              <w:rPr>
                <w:rFonts w:ascii="Arial" w:hAnsi="Arial" w:cs="Arial"/>
                <w:sz w:val="18"/>
                <w:szCs w:val="18"/>
              </w:rPr>
              <w:t>Bimestral</w:t>
            </w:r>
            <w:proofErr w:type="spellEnd"/>
            <w:r w:rsidRPr="0029329C">
              <w:rPr>
                <w:rFonts w:ascii="Arial" w:hAnsi="Arial" w:cs="Arial"/>
                <w:sz w:val="18"/>
                <w:szCs w:val="18"/>
              </w:rPr>
              <w:t xml:space="preserve"> de </w:t>
            </w:r>
            <w:proofErr w:type="spellStart"/>
            <w:r w:rsidRPr="0029329C">
              <w:rPr>
                <w:rFonts w:ascii="Arial" w:hAnsi="Arial" w:cs="Arial"/>
                <w:sz w:val="18"/>
                <w:szCs w:val="18"/>
              </w:rPr>
              <w:t>determinación</w:t>
            </w:r>
            <w:proofErr w:type="spellEnd"/>
            <w:r w:rsidRPr="0029329C">
              <w:rPr>
                <w:rFonts w:ascii="Arial" w:hAnsi="Arial" w:cs="Arial"/>
                <w:sz w:val="18"/>
                <w:szCs w:val="18"/>
              </w:rPr>
              <w:t xml:space="preserve"> de </w:t>
            </w:r>
            <w:proofErr w:type="spellStart"/>
            <w:r w:rsidRPr="0029329C">
              <w:rPr>
                <w:rFonts w:ascii="Arial" w:hAnsi="Arial" w:cs="Arial"/>
                <w:sz w:val="18"/>
                <w:szCs w:val="18"/>
              </w:rPr>
              <w:t>cuotas</w:t>
            </w:r>
            <w:proofErr w:type="spellEnd"/>
            <w:r w:rsidRPr="0029329C">
              <w:rPr>
                <w:rFonts w:ascii="Arial" w:hAnsi="Arial" w:cs="Arial"/>
                <w:sz w:val="18"/>
                <w:szCs w:val="18"/>
              </w:rPr>
              <w:t xml:space="preserve"> </w:t>
            </w:r>
            <w:proofErr w:type="spellStart"/>
            <w:r w:rsidRPr="0029329C">
              <w:rPr>
                <w:rFonts w:ascii="Arial" w:hAnsi="Arial" w:cs="Arial"/>
                <w:sz w:val="18"/>
                <w:szCs w:val="18"/>
              </w:rPr>
              <w:t>obrero</w:t>
            </w:r>
            <w:proofErr w:type="spellEnd"/>
            <w:r w:rsidRPr="0029329C">
              <w:rPr>
                <w:rFonts w:ascii="Arial" w:hAnsi="Arial" w:cs="Arial"/>
                <w:sz w:val="18"/>
                <w:szCs w:val="18"/>
              </w:rPr>
              <w:t xml:space="preserve"> </w:t>
            </w:r>
            <w:proofErr w:type="spellStart"/>
            <w:r w:rsidRPr="0029329C">
              <w:rPr>
                <w:rFonts w:ascii="Arial" w:hAnsi="Arial" w:cs="Arial"/>
                <w:sz w:val="18"/>
                <w:szCs w:val="18"/>
              </w:rPr>
              <w:t>patronales</w:t>
            </w:r>
            <w:proofErr w:type="spellEnd"/>
            <w:r w:rsidRPr="0029329C">
              <w:rPr>
                <w:rFonts w:ascii="Arial" w:hAnsi="Arial" w:cs="Arial"/>
                <w:sz w:val="18"/>
                <w:szCs w:val="18"/>
              </w:rPr>
              <w:t xml:space="preserve"> y </w:t>
            </w:r>
            <w:proofErr w:type="spellStart"/>
            <w:r w:rsidRPr="0029329C">
              <w:rPr>
                <w:rFonts w:ascii="Arial" w:hAnsi="Arial" w:cs="Arial"/>
                <w:sz w:val="18"/>
                <w:szCs w:val="18"/>
              </w:rPr>
              <w:t>amortizaciones</w:t>
            </w:r>
            <w:proofErr w:type="spellEnd"/>
            <w:r w:rsidRPr="0029329C">
              <w:rPr>
                <w:rFonts w:ascii="Arial" w:hAnsi="Arial" w:cs="Arial"/>
                <w:sz w:val="18"/>
                <w:szCs w:val="18"/>
              </w:rPr>
              <w:t xml:space="preserve"> del </w:t>
            </w:r>
            <w:proofErr w:type="spellStart"/>
            <w:r w:rsidRPr="0029329C">
              <w:rPr>
                <w:rFonts w:ascii="Arial" w:hAnsi="Arial" w:cs="Arial"/>
                <w:sz w:val="18"/>
                <w:szCs w:val="18"/>
              </w:rPr>
              <w:t>bimestre</w:t>
            </w:r>
            <w:proofErr w:type="spellEnd"/>
            <w:r w:rsidRPr="0029329C">
              <w:rPr>
                <w:rFonts w:ascii="Arial" w:hAnsi="Arial" w:cs="Arial"/>
                <w:sz w:val="18"/>
                <w:szCs w:val="18"/>
              </w:rPr>
              <w:t xml:space="preserve"> </w:t>
            </w:r>
            <w:proofErr w:type="spellStart"/>
            <w:r w:rsidRPr="0029329C">
              <w:rPr>
                <w:rFonts w:ascii="Arial" w:hAnsi="Arial" w:cs="Arial"/>
                <w:sz w:val="18"/>
                <w:szCs w:val="18"/>
              </w:rPr>
              <w:t>devengado</w:t>
            </w:r>
            <w:proofErr w:type="spellEnd"/>
            <w:r w:rsidRPr="0029329C">
              <w:rPr>
                <w:rFonts w:ascii="Arial" w:hAnsi="Arial" w:cs="Arial"/>
                <w:sz w:val="18"/>
                <w:szCs w:val="18"/>
              </w:rPr>
              <w:t xml:space="preserve"> y </w:t>
            </w:r>
            <w:proofErr w:type="spellStart"/>
            <w:r w:rsidRPr="0029329C">
              <w:rPr>
                <w:rFonts w:ascii="Arial" w:hAnsi="Arial" w:cs="Arial"/>
                <w:sz w:val="18"/>
                <w:szCs w:val="18"/>
              </w:rPr>
              <w:t>comprobante</w:t>
            </w:r>
            <w:proofErr w:type="spellEnd"/>
            <w:r w:rsidRPr="0029329C">
              <w:rPr>
                <w:rFonts w:ascii="Arial" w:hAnsi="Arial" w:cs="Arial"/>
                <w:sz w:val="18"/>
                <w:szCs w:val="18"/>
              </w:rPr>
              <w:t xml:space="preserve"> de </w:t>
            </w:r>
            <w:proofErr w:type="spellStart"/>
            <w:r w:rsidRPr="0029329C">
              <w:rPr>
                <w:rFonts w:ascii="Arial" w:hAnsi="Arial" w:cs="Arial"/>
                <w:sz w:val="18"/>
                <w:szCs w:val="18"/>
              </w:rPr>
              <w:t>pago</w:t>
            </w:r>
            <w:proofErr w:type="spellEnd"/>
            <w:r w:rsidRPr="0029329C">
              <w:rPr>
                <w:rFonts w:ascii="Arial" w:hAnsi="Arial" w:cs="Arial"/>
                <w:sz w:val="18"/>
                <w:szCs w:val="18"/>
              </w:rPr>
              <w:t xml:space="preserve"> de </w:t>
            </w:r>
            <w:proofErr w:type="spellStart"/>
            <w:r w:rsidRPr="0029329C">
              <w:rPr>
                <w:rFonts w:ascii="Arial" w:hAnsi="Arial" w:cs="Arial"/>
                <w:sz w:val="18"/>
                <w:szCs w:val="18"/>
              </w:rPr>
              <w:t>Cuotas</w:t>
            </w:r>
            <w:proofErr w:type="spellEnd"/>
            <w:r w:rsidRPr="0029329C">
              <w:rPr>
                <w:rFonts w:ascii="Arial" w:hAnsi="Arial" w:cs="Arial"/>
                <w:sz w:val="18"/>
                <w:szCs w:val="18"/>
              </w:rPr>
              <w:t xml:space="preserve">, </w:t>
            </w:r>
            <w:proofErr w:type="spellStart"/>
            <w:r w:rsidRPr="0029329C">
              <w:rPr>
                <w:rFonts w:ascii="Arial" w:hAnsi="Arial" w:cs="Arial"/>
                <w:sz w:val="18"/>
                <w:szCs w:val="18"/>
              </w:rPr>
              <w:t>Aportaciones</w:t>
            </w:r>
            <w:proofErr w:type="spellEnd"/>
            <w:r w:rsidRPr="0029329C">
              <w:rPr>
                <w:rFonts w:ascii="Arial" w:hAnsi="Arial" w:cs="Arial"/>
                <w:sz w:val="18"/>
                <w:szCs w:val="18"/>
              </w:rPr>
              <w:t xml:space="preserve"> y </w:t>
            </w:r>
            <w:proofErr w:type="spellStart"/>
            <w:r w:rsidRPr="0029329C">
              <w:rPr>
                <w:rFonts w:ascii="Arial" w:hAnsi="Arial" w:cs="Arial"/>
                <w:sz w:val="18"/>
                <w:szCs w:val="18"/>
              </w:rPr>
              <w:t>Amortizaciones</w:t>
            </w:r>
            <w:proofErr w:type="spellEnd"/>
            <w:r w:rsidRPr="0029329C">
              <w:rPr>
                <w:rFonts w:ascii="Arial" w:hAnsi="Arial" w:cs="Arial"/>
                <w:sz w:val="18"/>
                <w:szCs w:val="18"/>
              </w:rPr>
              <w:t xml:space="preserve"> de </w:t>
            </w:r>
            <w:proofErr w:type="spellStart"/>
            <w:r w:rsidRPr="0029329C">
              <w:rPr>
                <w:rFonts w:ascii="Arial" w:hAnsi="Arial" w:cs="Arial"/>
                <w:sz w:val="18"/>
                <w:szCs w:val="18"/>
              </w:rPr>
              <w:t>Créditos</w:t>
            </w:r>
            <w:proofErr w:type="spellEnd"/>
            <w:r w:rsidRPr="0029329C">
              <w:rPr>
                <w:rFonts w:ascii="Arial" w:hAnsi="Arial" w:cs="Arial"/>
                <w:sz w:val="18"/>
                <w:szCs w:val="18"/>
              </w:rPr>
              <w:t xml:space="preserve"> IMSS-INFONAVIT </w:t>
            </w:r>
            <w:proofErr w:type="spellStart"/>
            <w:r w:rsidRPr="0029329C">
              <w:rPr>
                <w:rFonts w:ascii="Arial" w:hAnsi="Arial" w:cs="Arial"/>
                <w:sz w:val="18"/>
                <w:szCs w:val="18"/>
              </w:rPr>
              <w:t>correspondientes</w:t>
            </w:r>
            <w:proofErr w:type="spellEnd"/>
            <w:r w:rsidRPr="0029329C">
              <w:rPr>
                <w:rFonts w:ascii="Arial" w:hAnsi="Arial" w:cs="Arial"/>
                <w:sz w:val="18"/>
                <w:szCs w:val="18"/>
              </w:rPr>
              <w:t xml:space="preserve"> a los dos meses que </w:t>
            </w:r>
            <w:proofErr w:type="spellStart"/>
            <w:r w:rsidRPr="0029329C">
              <w:rPr>
                <w:rFonts w:ascii="Arial" w:hAnsi="Arial" w:cs="Arial"/>
                <w:sz w:val="18"/>
                <w:szCs w:val="18"/>
              </w:rPr>
              <w:t>están</w:t>
            </w:r>
            <w:proofErr w:type="spellEnd"/>
            <w:r w:rsidRPr="0029329C">
              <w:rPr>
                <w:rFonts w:ascii="Arial" w:hAnsi="Arial" w:cs="Arial"/>
                <w:sz w:val="18"/>
                <w:szCs w:val="18"/>
              </w:rPr>
              <w:t xml:space="preserve"> </w:t>
            </w:r>
            <w:proofErr w:type="spellStart"/>
            <w:r w:rsidRPr="0029329C">
              <w:rPr>
                <w:rFonts w:ascii="Arial" w:hAnsi="Arial" w:cs="Arial"/>
                <w:sz w:val="18"/>
                <w:szCs w:val="18"/>
              </w:rPr>
              <w:t>acreditados</w:t>
            </w:r>
            <w:proofErr w:type="spellEnd"/>
            <w:r w:rsidRPr="0029329C">
              <w:rPr>
                <w:rFonts w:ascii="Arial" w:hAnsi="Arial" w:cs="Arial"/>
                <w:sz w:val="18"/>
                <w:szCs w:val="18"/>
              </w:rPr>
              <w:t xml:space="preserve"> y </w:t>
            </w:r>
            <w:proofErr w:type="spellStart"/>
            <w:r w:rsidRPr="0029329C">
              <w:rPr>
                <w:rFonts w:ascii="Arial" w:hAnsi="Arial" w:cs="Arial"/>
                <w:sz w:val="18"/>
                <w:szCs w:val="18"/>
              </w:rPr>
              <w:t>conforme</w:t>
            </w:r>
            <w:proofErr w:type="spellEnd"/>
            <w:r w:rsidRPr="0029329C">
              <w:rPr>
                <w:rFonts w:ascii="Arial" w:hAnsi="Arial" w:cs="Arial"/>
                <w:sz w:val="18"/>
                <w:szCs w:val="18"/>
              </w:rPr>
              <w:t xml:space="preserve"> a </w:t>
            </w:r>
            <w:proofErr w:type="spellStart"/>
            <w:r w:rsidRPr="0029329C">
              <w:rPr>
                <w:rFonts w:ascii="Arial" w:hAnsi="Arial" w:cs="Arial"/>
                <w:sz w:val="18"/>
                <w:szCs w:val="18"/>
              </w:rPr>
              <w:t>su</w:t>
            </w:r>
            <w:proofErr w:type="spellEnd"/>
            <w:r w:rsidRPr="0029329C">
              <w:rPr>
                <w:rFonts w:ascii="Arial" w:hAnsi="Arial" w:cs="Arial"/>
                <w:sz w:val="18"/>
                <w:szCs w:val="18"/>
              </w:rPr>
              <w:t xml:space="preserve"> </w:t>
            </w:r>
            <w:proofErr w:type="spellStart"/>
            <w:r w:rsidRPr="0029329C">
              <w:rPr>
                <w:rFonts w:ascii="Arial" w:hAnsi="Arial" w:cs="Arial"/>
                <w:sz w:val="18"/>
                <w:szCs w:val="18"/>
              </w:rPr>
              <w:t>fecha</w:t>
            </w:r>
            <w:proofErr w:type="spellEnd"/>
            <w:r w:rsidRPr="0029329C">
              <w:rPr>
                <w:rFonts w:ascii="Arial" w:hAnsi="Arial" w:cs="Arial"/>
                <w:sz w:val="18"/>
                <w:szCs w:val="18"/>
              </w:rPr>
              <w:t xml:space="preserve"> </w:t>
            </w:r>
            <w:proofErr w:type="spellStart"/>
            <w:r w:rsidRPr="0029329C">
              <w:rPr>
                <w:rFonts w:ascii="Arial" w:hAnsi="Arial" w:cs="Arial"/>
                <w:sz w:val="18"/>
                <w:szCs w:val="18"/>
              </w:rPr>
              <w:t>límite</w:t>
            </w:r>
            <w:proofErr w:type="spellEnd"/>
            <w:r w:rsidRPr="0029329C">
              <w:rPr>
                <w:rFonts w:ascii="Arial" w:hAnsi="Arial" w:cs="Arial"/>
                <w:sz w:val="18"/>
                <w:szCs w:val="18"/>
              </w:rPr>
              <w:t xml:space="preserve"> de </w:t>
            </w:r>
            <w:proofErr w:type="spellStart"/>
            <w:r w:rsidRPr="0029329C">
              <w:rPr>
                <w:rFonts w:ascii="Arial" w:hAnsi="Arial" w:cs="Arial"/>
                <w:sz w:val="18"/>
                <w:szCs w:val="18"/>
              </w:rPr>
              <w:t>pago</w:t>
            </w:r>
            <w:proofErr w:type="spellEnd"/>
            <w:r w:rsidRPr="0029329C">
              <w:rPr>
                <w:rFonts w:ascii="Arial" w:hAnsi="Arial" w:cs="Arial"/>
                <w:sz w:val="18"/>
                <w:szCs w:val="18"/>
              </w:rPr>
              <w:t>.</w:t>
            </w:r>
          </w:p>
        </w:tc>
        <w:tc>
          <w:tcPr>
            <w:tcW w:w="2409" w:type="dxa"/>
            <w:shd w:val="clear" w:color="auto" w:fill="auto"/>
          </w:tcPr>
          <w:p w14:paraId="642A6952" w14:textId="3711094C" w:rsidR="00603C2C" w:rsidRPr="0029329C" w:rsidRDefault="00603C2C" w:rsidP="0052030C">
            <w:pPr>
              <w:pStyle w:val="TableParagraph"/>
              <w:autoSpaceDE w:val="0"/>
              <w:autoSpaceDN w:val="0"/>
              <w:spacing w:line="237" w:lineRule="auto"/>
              <w:ind w:left="105" w:right="96"/>
              <w:jc w:val="both"/>
              <w:rPr>
                <w:rFonts w:ascii="Arial" w:hAnsi="Arial" w:cs="Arial"/>
                <w:sz w:val="18"/>
                <w:szCs w:val="18"/>
              </w:rPr>
            </w:pPr>
            <w:r w:rsidRPr="0029329C">
              <w:rPr>
                <w:rFonts w:ascii="Arial" w:hAnsi="Arial" w:cs="Arial"/>
                <w:w w:val="90"/>
                <w:sz w:val="18"/>
                <w:szCs w:val="18"/>
              </w:rPr>
              <w:t xml:space="preserve">0.2% (cero punto dos por </w:t>
            </w:r>
            <w:proofErr w:type="spellStart"/>
            <w:r w:rsidRPr="0029329C">
              <w:rPr>
                <w:rFonts w:ascii="Arial" w:hAnsi="Arial" w:cs="Arial"/>
                <w:w w:val="90"/>
                <w:sz w:val="18"/>
                <w:szCs w:val="18"/>
              </w:rPr>
              <w:t>ciento</w:t>
            </w:r>
            <w:proofErr w:type="spellEnd"/>
            <w:r w:rsidRPr="0029329C">
              <w:rPr>
                <w:rFonts w:ascii="Arial" w:hAnsi="Arial" w:cs="Arial"/>
                <w:w w:val="90"/>
                <w:sz w:val="18"/>
                <w:szCs w:val="18"/>
              </w:rPr>
              <w:t>)</w:t>
            </w:r>
            <w:r w:rsidRPr="0029329C">
              <w:rPr>
                <w:rFonts w:ascii="Arial" w:hAnsi="Arial" w:cs="Arial"/>
                <w:spacing w:val="1"/>
                <w:w w:val="90"/>
                <w:sz w:val="18"/>
                <w:szCs w:val="18"/>
              </w:rPr>
              <w:t xml:space="preserve"> </w:t>
            </w:r>
            <w:proofErr w:type="spellStart"/>
            <w:r w:rsidRPr="0029329C">
              <w:rPr>
                <w:rFonts w:ascii="Arial" w:hAnsi="Arial" w:cs="Arial"/>
                <w:w w:val="85"/>
                <w:sz w:val="18"/>
                <w:szCs w:val="18"/>
              </w:rPr>
              <w:t>calculado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sobre</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el</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monto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mensual</w:t>
            </w:r>
            <w:proofErr w:type="spellEnd"/>
            <w:r w:rsidRPr="0029329C">
              <w:rPr>
                <w:rFonts w:ascii="Arial" w:hAnsi="Arial" w:cs="Arial"/>
                <w:w w:val="85"/>
                <w:sz w:val="18"/>
                <w:szCs w:val="18"/>
              </w:rPr>
              <w:t xml:space="preserve"> de </w:t>
            </w:r>
            <w:proofErr w:type="spellStart"/>
            <w:r w:rsidRPr="0029329C">
              <w:rPr>
                <w:rFonts w:ascii="Arial" w:hAnsi="Arial" w:cs="Arial"/>
                <w:w w:val="85"/>
                <w:sz w:val="18"/>
                <w:szCs w:val="18"/>
              </w:rPr>
              <w:t>facturación</w:t>
            </w:r>
            <w:proofErr w:type="spellEnd"/>
            <w:r w:rsidRPr="0029329C">
              <w:rPr>
                <w:rFonts w:ascii="Arial" w:hAnsi="Arial" w:cs="Arial"/>
                <w:spacing w:val="-1"/>
                <w:w w:val="90"/>
                <w:sz w:val="18"/>
                <w:szCs w:val="18"/>
              </w:rPr>
              <w:t xml:space="preserve"> </w:t>
            </w:r>
            <w:r w:rsidRPr="00C11345">
              <w:rPr>
                <w:rFonts w:ascii="Arial" w:hAnsi="Arial" w:cs="Arial"/>
                <w:spacing w:val="-47"/>
                <w:w w:val="90"/>
                <w:sz w:val="18"/>
                <w:szCs w:val="18"/>
              </w:rPr>
              <w:t>que</w:t>
            </w:r>
            <w:r w:rsidRPr="00C11345">
              <w:rPr>
                <w:rFonts w:ascii="Arial" w:hAnsi="Arial" w:cs="Arial"/>
                <w:w w:val="85"/>
                <w:sz w:val="18"/>
                <w:szCs w:val="18"/>
              </w:rPr>
              <w:t xml:space="preserve"> </w:t>
            </w:r>
            <w:proofErr w:type="spellStart"/>
            <w:r w:rsidRPr="0029329C">
              <w:rPr>
                <w:rFonts w:ascii="Arial" w:hAnsi="Arial" w:cs="Arial"/>
                <w:w w:val="85"/>
                <w:sz w:val="18"/>
                <w:szCs w:val="18"/>
              </w:rPr>
              <w:t>corresponda</w:t>
            </w:r>
            <w:proofErr w:type="spellEnd"/>
            <w:r w:rsidRPr="0029329C">
              <w:rPr>
                <w:rFonts w:ascii="Arial" w:hAnsi="Arial" w:cs="Arial"/>
                <w:w w:val="85"/>
                <w:sz w:val="18"/>
                <w:szCs w:val="18"/>
              </w:rPr>
              <w:t xml:space="preserve"> </w:t>
            </w:r>
            <w:r w:rsidRPr="0029329C">
              <w:rPr>
                <w:rFonts w:ascii="Arial" w:hAnsi="Arial" w:cs="Arial"/>
                <w:spacing w:val="-1"/>
                <w:w w:val="90"/>
                <w:sz w:val="18"/>
                <w:szCs w:val="18"/>
              </w:rPr>
              <w:t xml:space="preserve">por </w:t>
            </w:r>
            <w:proofErr w:type="spellStart"/>
            <w:r w:rsidRPr="0029329C">
              <w:rPr>
                <w:rFonts w:ascii="Arial" w:hAnsi="Arial" w:cs="Arial"/>
                <w:spacing w:val="-1"/>
                <w:w w:val="90"/>
                <w:sz w:val="18"/>
                <w:szCs w:val="18"/>
              </w:rPr>
              <w:t>el</w:t>
            </w:r>
            <w:proofErr w:type="spellEnd"/>
            <w:r w:rsidRPr="0029329C">
              <w:rPr>
                <w:rFonts w:ascii="Arial" w:hAnsi="Arial" w:cs="Arial"/>
                <w:spacing w:val="-1"/>
                <w:w w:val="90"/>
                <w:sz w:val="18"/>
                <w:szCs w:val="18"/>
              </w:rPr>
              <w:t xml:space="preserve"> </w:t>
            </w:r>
            <w:r w:rsidRPr="0029329C">
              <w:rPr>
                <w:rFonts w:ascii="Arial" w:hAnsi="Arial" w:cs="Arial"/>
                <w:b/>
                <w:spacing w:val="-1"/>
                <w:w w:val="90"/>
                <w:sz w:val="18"/>
                <w:szCs w:val="18"/>
              </w:rPr>
              <w:t xml:space="preserve">SERVICIO </w:t>
            </w:r>
            <w:r w:rsidRPr="0029329C">
              <w:rPr>
                <w:rFonts w:ascii="Arial" w:hAnsi="Arial" w:cs="Arial"/>
                <w:spacing w:val="-1"/>
                <w:w w:val="90"/>
                <w:sz w:val="18"/>
                <w:szCs w:val="18"/>
              </w:rPr>
              <w:t xml:space="preserve">de </w:t>
            </w:r>
            <w:proofErr w:type="spellStart"/>
            <w:r w:rsidRPr="0029329C">
              <w:rPr>
                <w:rFonts w:ascii="Arial" w:hAnsi="Arial" w:cs="Arial"/>
                <w:spacing w:val="-1"/>
                <w:w w:val="90"/>
                <w:sz w:val="18"/>
                <w:szCs w:val="18"/>
              </w:rPr>
              <w:t>limpieza</w:t>
            </w:r>
            <w:proofErr w:type="spellEnd"/>
            <w:r w:rsidRPr="0029329C">
              <w:rPr>
                <w:rFonts w:ascii="Arial" w:hAnsi="Arial" w:cs="Arial"/>
                <w:w w:val="85"/>
                <w:sz w:val="18"/>
                <w:szCs w:val="18"/>
              </w:rPr>
              <w:t xml:space="preserve">, por </w:t>
            </w:r>
            <w:proofErr w:type="spellStart"/>
            <w:r w:rsidRPr="0029329C">
              <w:rPr>
                <w:rFonts w:ascii="Arial" w:hAnsi="Arial" w:cs="Arial"/>
                <w:w w:val="85"/>
                <w:sz w:val="18"/>
                <w:szCs w:val="18"/>
              </w:rPr>
              <w:t>cada</w:t>
            </w:r>
            <w:proofErr w:type="spellEnd"/>
            <w:r w:rsidRPr="0029329C">
              <w:rPr>
                <w:rFonts w:ascii="Arial" w:hAnsi="Arial" w:cs="Arial"/>
                <w:w w:val="85"/>
                <w:sz w:val="18"/>
                <w:szCs w:val="18"/>
              </w:rPr>
              <w:t xml:space="preserve"> día </w:t>
            </w:r>
            <w:proofErr w:type="spellStart"/>
            <w:r w:rsidRPr="0029329C">
              <w:rPr>
                <w:rFonts w:ascii="Arial" w:hAnsi="Arial" w:cs="Arial"/>
                <w:w w:val="85"/>
                <w:sz w:val="18"/>
                <w:szCs w:val="18"/>
              </w:rPr>
              <w:t>hábil</w:t>
            </w:r>
            <w:proofErr w:type="spellEnd"/>
            <w:r w:rsidRPr="0029329C">
              <w:rPr>
                <w:rFonts w:ascii="Arial" w:hAnsi="Arial" w:cs="Arial"/>
                <w:w w:val="85"/>
                <w:sz w:val="18"/>
                <w:szCs w:val="18"/>
              </w:rPr>
              <w:t xml:space="preserve"> de </w:t>
            </w:r>
            <w:proofErr w:type="spellStart"/>
            <w:r w:rsidRPr="0029329C">
              <w:rPr>
                <w:rFonts w:ascii="Arial" w:hAnsi="Arial" w:cs="Arial"/>
                <w:w w:val="85"/>
                <w:sz w:val="18"/>
                <w:szCs w:val="18"/>
              </w:rPr>
              <w:t>atraso</w:t>
            </w:r>
            <w:proofErr w:type="spellEnd"/>
            <w:r w:rsidRPr="0029329C">
              <w:rPr>
                <w:rFonts w:ascii="Arial" w:hAnsi="Arial" w:cs="Arial"/>
                <w:w w:val="85"/>
                <w:sz w:val="18"/>
                <w:szCs w:val="18"/>
              </w:rPr>
              <w:t>.</w:t>
            </w:r>
          </w:p>
        </w:tc>
      </w:tr>
      <w:tr w:rsidR="00603C2C" w:rsidRPr="00E160F5" w14:paraId="440B098F" w14:textId="77777777" w:rsidTr="0052030C">
        <w:trPr>
          <w:trHeight w:val="2246"/>
          <w:jc w:val="center"/>
        </w:trPr>
        <w:tc>
          <w:tcPr>
            <w:tcW w:w="583" w:type="dxa"/>
            <w:shd w:val="clear" w:color="auto" w:fill="auto"/>
          </w:tcPr>
          <w:p w14:paraId="7F579FF6" w14:textId="77777777" w:rsidR="00603C2C" w:rsidRPr="0052030C" w:rsidRDefault="00603C2C" w:rsidP="0052030C">
            <w:pPr>
              <w:pStyle w:val="TableParagraph"/>
              <w:autoSpaceDE w:val="0"/>
              <w:autoSpaceDN w:val="0"/>
              <w:rPr>
                <w:rFonts w:ascii="Arial" w:hAnsi="Arial" w:cs="Arial"/>
                <w:b/>
                <w:sz w:val="18"/>
                <w:szCs w:val="18"/>
              </w:rPr>
            </w:pPr>
          </w:p>
          <w:p w14:paraId="5FA09315" w14:textId="77777777" w:rsidR="00603C2C" w:rsidRPr="0052030C" w:rsidRDefault="00603C2C" w:rsidP="0052030C">
            <w:pPr>
              <w:pStyle w:val="TableParagraph"/>
              <w:autoSpaceDE w:val="0"/>
              <w:autoSpaceDN w:val="0"/>
              <w:rPr>
                <w:rFonts w:ascii="Arial" w:hAnsi="Arial" w:cs="Arial"/>
                <w:b/>
                <w:sz w:val="18"/>
                <w:szCs w:val="18"/>
              </w:rPr>
            </w:pPr>
          </w:p>
          <w:p w14:paraId="2E376A11" w14:textId="77777777" w:rsidR="00603C2C" w:rsidRPr="0052030C" w:rsidRDefault="00603C2C" w:rsidP="0052030C">
            <w:pPr>
              <w:pStyle w:val="TableParagraph"/>
              <w:autoSpaceDE w:val="0"/>
              <w:autoSpaceDN w:val="0"/>
              <w:rPr>
                <w:rFonts w:ascii="Arial" w:hAnsi="Arial" w:cs="Arial"/>
                <w:b/>
                <w:sz w:val="18"/>
                <w:szCs w:val="18"/>
              </w:rPr>
            </w:pPr>
          </w:p>
          <w:p w14:paraId="1EECD50F" w14:textId="77777777" w:rsidR="00603C2C" w:rsidRPr="0052030C" w:rsidRDefault="00603C2C" w:rsidP="0052030C">
            <w:pPr>
              <w:pStyle w:val="TableParagraph"/>
              <w:autoSpaceDE w:val="0"/>
              <w:autoSpaceDN w:val="0"/>
              <w:ind w:left="9"/>
              <w:jc w:val="center"/>
              <w:rPr>
                <w:rFonts w:ascii="Arial" w:hAnsi="Arial" w:cs="Arial"/>
                <w:sz w:val="18"/>
                <w:szCs w:val="18"/>
              </w:rPr>
            </w:pPr>
            <w:r w:rsidRPr="0052030C">
              <w:rPr>
                <w:rFonts w:ascii="Arial" w:hAnsi="Arial" w:cs="Arial"/>
                <w:w w:val="87"/>
                <w:sz w:val="18"/>
                <w:szCs w:val="18"/>
              </w:rPr>
              <w:t>3</w:t>
            </w:r>
          </w:p>
        </w:tc>
        <w:tc>
          <w:tcPr>
            <w:tcW w:w="1430" w:type="dxa"/>
            <w:shd w:val="clear" w:color="auto" w:fill="auto"/>
          </w:tcPr>
          <w:p w14:paraId="7EB673D7" w14:textId="77777777" w:rsidR="00603C2C" w:rsidRPr="0029329C" w:rsidRDefault="00603C2C" w:rsidP="0052030C">
            <w:pPr>
              <w:pStyle w:val="TableParagraph"/>
              <w:autoSpaceDE w:val="0"/>
              <w:autoSpaceDN w:val="0"/>
              <w:spacing w:before="1"/>
              <w:rPr>
                <w:rFonts w:ascii="Arial" w:hAnsi="Arial" w:cs="Arial"/>
                <w:b/>
                <w:sz w:val="18"/>
                <w:szCs w:val="18"/>
              </w:rPr>
            </w:pPr>
          </w:p>
          <w:p w14:paraId="388705AD" w14:textId="2EED858E" w:rsidR="00603C2C" w:rsidRPr="0029329C" w:rsidRDefault="00603C2C" w:rsidP="0052030C">
            <w:pPr>
              <w:pStyle w:val="TableParagraph"/>
              <w:autoSpaceDE w:val="0"/>
              <w:autoSpaceDN w:val="0"/>
              <w:ind w:left="107" w:right="96"/>
              <w:jc w:val="both"/>
              <w:rPr>
                <w:rFonts w:ascii="Arial" w:hAnsi="Arial" w:cs="Arial"/>
                <w:sz w:val="18"/>
                <w:szCs w:val="18"/>
              </w:rPr>
            </w:pPr>
            <w:proofErr w:type="spellStart"/>
            <w:r w:rsidRPr="0029329C">
              <w:rPr>
                <w:rFonts w:ascii="Arial" w:hAnsi="Arial" w:cs="Arial"/>
                <w:w w:val="95"/>
                <w:sz w:val="18"/>
                <w:szCs w:val="18"/>
              </w:rPr>
              <w:t>Insumos</w:t>
            </w:r>
            <w:proofErr w:type="spellEnd"/>
            <w:r w:rsidRPr="0029329C">
              <w:rPr>
                <w:rFonts w:ascii="Arial" w:hAnsi="Arial" w:cs="Arial"/>
                <w:w w:val="95"/>
                <w:sz w:val="18"/>
                <w:szCs w:val="18"/>
              </w:rPr>
              <w:t xml:space="preserve"> </w:t>
            </w:r>
            <w:proofErr w:type="spellStart"/>
            <w:r w:rsidRPr="0029329C">
              <w:rPr>
                <w:rFonts w:ascii="Arial" w:hAnsi="Arial" w:cs="Arial"/>
                <w:w w:val="95"/>
                <w:sz w:val="18"/>
                <w:szCs w:val="18"/>
              </w:rPr>
              <w:t>solicitados</w:t>
            </w:r>
            <w:proofErr w:type="spellEnd"/>
            <w:r w:rsidRPr="0029329C">
              <w:rPr>
                <w:rFonts w:ascii="Arial" w:hAnsi="Arial" w:cs="Arial"/>
                <w:w w:val="95"/>
                <w:sz w:val="18"/>
                <w:szCs w:val="18"/>
              </w:rPr>
              <w:t xml:space="preserve"> y no </w:t>
            </w:r>
            <w:proofErr w:type="spellStart"/>
            <w:r w:rsidRPr="0029329C">
              <w:rPr>
                <w:rFonts w:ascii="Arial" w:hAnsi="Arial" w:cs="Arial"/>
                <w:w w:val="95"/>
                <w:sz w:val="18"/>
                <w:szCs w:val="18"/>
              </w:rPr>
              <w:t>entregados</w:t>
            </w:r>
            <w:proofErr w:type="spellEnd"/>
            <w:r w:rsidRPr="0029329C">
              <w:rPr>
                <w:rFonts w:ascii="Arial" w:hAnsi="Arial" w:cs="Arial"/>
                <w:w w:val="95"/>
                <w:sz w:val="18"/>
                <w:szCs w:val="18"/>
              </w:rPr>
              <w:t xml:space="preserve"> por </w:t>
            </w:r>
            <w:proofErr w:type="spellStart"/>
            <w:r w:rsidRPr="0029329C">
              <w:rPr>
                <w:rFonts w:ascii="Arial" w:hAnsi="Arial" w:cs="Arial"/>
                <w:w w:val="95"/>
                <w:sz w:val="18"/>
                <w:szCs w:val="18"/>
              </w:rPr>
              <w:t>el</w:t>
            </w:r>
            <w:proofErr w:type="spellEnd"/>
            <w:r w:rsidRPr="0029329C">
              <w:rPr>
                <w:rFonts w:ascii="Arial" w:hAnsi="Arial" w:cs="Arial"/>
                <w:w w:val="95"/>
                <w:sz w:val="18"/>
                <w:szCs w:val="18"/>
              </w:rPr>
              <w:t xml:space="preserve"> </w:t>
            </w:r>
            <w:proofErr w:type="spellStart"/>
            <w:r w:rsidRPr="0029329C">
              <w:rPr>
                <w:rFonts w:ascii="Arial" w:hAnsi="Arial" w:cs="Arial"/>
                <w:w w:val="95"/>
                <w:sz w:val="18"/>
                <w:szCs w:val="18"/>
              </w:rPr>
              <w:t>proveedor</w:t>
            </w:r>
            <w:proofErr w:type="spellEnd"/>
          </w:p>
        </w:tc>
        <w:tc>
          <w:tcPr>
            <w:tcW w:w="3119" w:type="dxa"/>
            <w:shd w:val="clear" w:color="auto" w:fill="auto"/>
          </w:tcPr>
          <w:p w14:paraId="2EF1A061" w14:textId="0BCB11BC" w:rsidR="00603C2C" w:rsidRPr="0029329C" w:rsidRDefault="00603C2C" w:rsidP="0052030C">
            <w:pPr>
              <w:pStyle w:val="TableParagraph"/>
              <w:autoSpaceDE w:val="0"/>
              <w:autoSpaceDN w:val="0"/>
              <w:spacing w:line="250" w:lineRule="exact"/>
              <w:ind w:left="107" w:right="95"/>
              <w:jc w:val="both"/>
              <w:rPr>
                <w:rFonts w:ascii="Arial" w:hAnsi="Arial" w:cs="Arial"/>
                <w:sz w:val="18"/>
                <w:szCs w:val="18"/>
              </w:rPr>
            </w:pPr>
            <w:r w:rsidRPr="0029329C">
              <w:rPr>
                <w:rFonts w:ascii="Arial" w:hAnsi="Arial" w:cs="Arial"/>
                <w:w w:val="90"/>
                <w:sz w:val="18"/>
                <w:szCs w:val="18"/>
              </w:rPr>
              <w:t xml:space="preserve">Por no </w:t>
            </w:r>
            <w:proofErr w:type="spellStart"/>
            <w:r w:rsidRPr="0029329C">
              <w:rPr>
                <w:rFonts w:ascii="Arial" w:hAnsi="Arial" w:cs="Arial"/>
                <w:w w:val="90"/>
                <w:sz w:val="18"/>
                <w:szCs w:val="18"/>
              </w:rPr>
              <w:t>entregar</w:t>
            </w:r>
            <w:proofErr w:type="spellEnd"/>
            <w:r w:rsidRPr="0029329C">
              <w:rPr>
                <w:rFonts w:ascii="Arial" w:hAnsi="Arial" w:cs="Arial"/>
                <w:w w:val="90"/>
                <w:sz w:val="18"/>
                <w:szCs w:val="18"/>
              </w:rPr>
              <w:t xml:space="preserve"> </w:t>
            </w:r>
            <w:r w:rsidR="0052030C" w:rsidRPr="0029329C">
              <w:rPr>
                <w:rFonts w:ascii="Arial" w:hAnsi="Arial" w:cs="Arial"/>
                <w:w w:val="90"/>
                <w:sz w:val="18"/>
                <w:szCs w:val="18"/>
              </w:rPr>
              <w:t xml:space="preserve">los </w:t>
            </w:r>
            <w:proofErr w:type="spellStart"/>
            <w:r w:rsidR="0052030C" w:rsidRPr="0029329C">
              <w:rPr>
                <w:rFonts w:ascii="Arial" w:hAnsi="Arial" w:cs="Arial"/>
                <w:w w:val="90"/>
                <w:sz w:val="18"/>
                <w:szCs w:val="18"/>
              </w:rPr>
              <w:t>insumos</w:t>
            </w:r>
            <w:proofErr w:type="spellEnd"/>
            <w:r w:rsidR="0052030C" w:rsidRPr="0029329C">
              <w:rPr>
                <w:rFonts w:ascii="Arial" w:hAnsi="Arial" w:cs="Arial"/>
                <w:w w:val="90"/>
                <w:sz w:val="18"/>
                <w:szCs w:val="18"/>
              </w:rPr>
              <w:t xml:space="preserve"> dentro del </w:t>
            </w:r>
            <w:proofErr w:type="spellStart"/>
            <w:r w:rsidR="0052030C" w:rsidRPr="0029329C">
              <w:rPr>
                <w:rFonts w:ascii="Arial" w:hAnsi="Arial" w:cs="Arial"/>
                <w:w w:val="90"/>
                <w:sz w:val="18"/>
                <w:szCs w:val="18"/>
              </w:rPr>
              <w:t>period</w:t>
            </w:r>
            <w:r w:rsidR="00F43DEA">
              <w:rPr>
                <w:rFonts w:ascii="Arial" w:hAnsi="Arial" w:cs="Arial"/>
                <w:w w:val="90"/>
                <w:sz w:val="18"/>
                <w:szCs w:val="18"/>
              </w:rPr>
              <w:t>o</w:t>
            </w:r>
            <w:proofErr w:type="spellEnd"/>
            <w:r w:rsidR="0052030C" w:rsidRPr="0029329C">
              <w:rPr>
                <w:rFonts w:ascii="Arial" w:hAnsi="Arial" w:cs="Arial"/>
                <w:w w:val="90"/>
                <w:sz w:val="18"/>
                <w:szCs w:val="18"/>
              </w:rPr>
              <w:t xml:space="preserve"> </w:t>
            </w:r>
            <w:proofErr w:type="spellStart"/>
            <w:r w:rsidR="0052030C" w:rsidRPr="0029329C">
              <w:rPr>
                <w:rFonts w:ascii="Arial" w:hAnsi="Arial" w:cs="Arial"/>
                <w:w w:val="90"/>
                <w:sz w:val="18"/>
                <w:szCs w:val="18"/>
              </w:rPr>
              <w:t>establecido</w:t>
            </w:r>
            <w:proofErr w:type="spellEnd"/>
            <w:r w:rsidR="0052030C" w:rsidRPr="0029329C">
              <w:rPr>
                <w:rFonts w:ascii="Arial" w:hAnsi="Arial" w:cs="Arial"/>
                <w:w w:val="90"/>
                <w:sz w:val="18"/>
                <w:szCs w:val="18"/>
              </w:rPr>
              <w:t xml:space="preserve"> </w:t>
            </w:r>
            <w:proofErr w:type="spellStart"/>
            <w:r w:rsidR="0052030C" w:rsidRPr="0029329C">
              <w:rPr>
                <w:rFonts w:ascii="Arial" w:hAnsi="Arial" w:cs="Arial"/>
                <w:w w:val="90"/>
                <w:sz w:val="18"/>
                <w:szCs w:val="18"/>
              </w:rPr>
              <w:t>necesarios</w:t>
            </w:r>
            <w:proofErr w:type="spellEnd"/>
            <w:r w:rsidR="0052030C" w:rsidRPr="0029329C">
              <w:rPr>
                <w:rFonts w:ascii="Arial" w:hAnsi="Arial" w:cs="Arial"/>
                <w:spacing w:val="-44"/>
                <w:w w:val="85"/>
                <w:sz w:val="18"/>
                <w:szCs w:val="18"/>
              </w:rPr>
              <w:t xml:space="preserve"> </w:t>
            </w:r>
            <w:r w:rsidR="0052030C" w:rsidRPr="0029329C">
              <w:rPr>
                <w:rFonts w:ascii="Arial" w:hAnsi="Arial" w:cs="Arial"/>
                <w:w w:val="85"/>
                <w:sz w:val="18"/>
                <w:szCs w:val="18"/>
              </w:rPr>
              <w:t>para</w:t>
            </w:r>
            <w:r w:rsidR="0052030C" w:rsidRPr="0029329C">
              <w:rPr>
                <w:rFonts w:ascii="Arial" w:hAnsi="Arial" w:cs="Arial"/>
                <w:spacing w:val="-8"/>
                <w:w w:val="85"/>
                <w:sz w:val="18"/>
                <w:szCs w:val="18"/>
              </w:rPr>
              <w:t xml:space="preserve"> </w:t>
            </w:r>
            <w:proofErr w:type="spellStart"/>
            <w:r w:rsidR="0052030C" w:rsidRPr="0029329C">
              <w:rPr>
                <w:rFonts w:ascii="Arial" w:hAnsi="Arial" w:cs="Arial"/>
                <w:w w:val="85"/>
                <w:sz w:val="18"/>
                <w:szCs w:val="18"/>
              </w:rPr>
              <w:t>brindar</w:t>
            </w:r>
            <w:proofErr w:type="spellEnd"/>
            <w:r w:rsidR="0052030C" w:rsidRPr="0029329C">
              <w:rPr>
                <w:rFonts w:ascii="Arial" w:hAnsi="Arial" w:cs="Arial"/>
                <w:spacing w:val="-7"/>
                <w:w w:val="85"/>
                <w:sz w:val="18"/>
                <w:szCs w:val="18"/>
              </w:rPr>
              <w:t xml:space="preserve"> </w:t>
            </w:r>
            <w:proofErr w:type="spellStart"/>
            <w:r w:rsidR="0052030C" w:rsidRPr="0029329C">
              <w:rPr>
                <w:rFonts w:ascii="Arial" w:hAnsi="Arial" w:cs="Arial"/>
                <w:w w:val="85"/>
                <w:sz w:val="18"/>
                <w:szCs w:val="18"/>
              </w:rPr>
              <w:t>el</w:t>
            </w:r>
            <w:proofErr w:type="spellEnd"/>
            <w:r w:rsidR="0052030C" w:rsidRPr="0029329C">
              <w:rPr>
                <w:rFonts w:ascii="Arial" w:hAnsi="Arial" w:cs="Arial"/>
                <w:spacing w:val="-6"/>
                <w:w w:val="85"/>
                <w:sz w:val="18"/>
                <w:szCs w:val="18"/>
              </w:rPr>
              <w:t xml:space="preserve"> </w:t>
            </w:r>
            <w:r w:rsidR="0052030C" w:rsidRPr="0029329C">
              <w:rPr>
                <w:rFonts w:ascii="Arial" w:hAnsi="Arial" w:cs="Arial"/>
                <w:b/>
                <w:w w:val="85"/>
                <w:sz w:val="18"/>
                <w:szCs w:val="18"/>
              </w:rPr>
              <w:t>SERVICIO</w:t>
            </w:r>
            <w:r w:rsidR="0052030C" w:rsidRPr="0029329C">
              <w:rPr>
                <w:rFonts w:ascii="Arial" w:hAnsi="Arial" w:cs="Arial"/>
                <w:w w:val="85"/>
                <w:sz w:val="18"/>
                <w:szCs w:val="18"/>
              </w:rPr>
              <w:t xml:space="preserve">.  De </w:t>
            </w:r>
            <w:proofErr w:type="spellStart"/>
            <w:r w:rsidR="0052030C" w:rsidRPr="0029329C">
              <w:rPr>
                <w:rFonts w:ascii="Arial" w:hAnsi="Arial" w:cs="Arial"/>
                <w:w w:val="85"/>
                <w:sz w:val="18"/>
                <w:szCs w:val="18"/>
              </w:rPr>
              <w:t>acuerdo</w:t>
            </w:r>
            <w:proofErr w:type="spellEnd"/>
            <w:r w:rsidR="0052030C" w:rsidRPr="0029329C">
              <w:rPr>
                <w:rFonts w:ascii="Arial" w:hAnsi="Arial" w:cs="Arial"/>
                <w:w w:val="85"/>
                <w:sz w:val="18"/>
                <w:szCs w:val="18"/>
              </w:rPr>
              <w:t xml:space="preserve"> al </w:t>
            </w:r>
            <w:r w:rsidR="00020B07" w:rsidRPr="0029329C">
              <w:rPr>
                <w:rFonts w:ascii="Arial" w:hAnsi="Arial" w:cs="Arial"/>
                <w:w w:val="85"/>
                <w:sz w:val="18"/>
                <w:szCs w:val="18"/>
              </w:rPr>
              <w:t>Anexo 1 “</w:t>
            </w:r>
            <w:proofErr w:type="spellStart"/>
            <w:r w:rsidR="00020B07" w:rsidRPr="0029329C">
              <w:rPr>
                <w:rFonts w:ascii="Arial" w:hAnsi="Arial" w:cs="Arial"/>
                <w:w w:val="85"/>
                <w:sz w:val="18"/>
                <w:szCs w:val="18"/>
              </w:rPr>
              <w:t>Especificaciones</w:t>
            </w:r>
            <w:proofErr w:type="spellEnd"/>
            <w:r w:rsidR="00020B07" w:rsidRPr="0029329C">
              <w:rPr>
                <w:rFonts w:ascii="Arial" w:hAnsi="Arial" w:cs="Arial"/>
                <w:w w:val="85"/>
                <w:sz w:val="18"/>
                <w:szCs w:val="18"/>
              </w:rPr>
              <w:t xml:space="preserve"> </w:t>
            </w:r>
            <w:proofErr w:type="spellStart"/>
            <w:r w:rsidR="00020B07" w:rsidRPr="0029329C">
              <w:rPr>
                <w:rFonts w:ascii="Arial" w:hAnsi="Arial" w:cs="Arial"/>
                <w:w w:val="85"/>
                <w:sz w:val="18"/>
                <w:szCs w:val="18"/>
              </w:rPr>
              <w:t>Técnicas</w:t>
            </w:r>
            <w:proofErr w:type="spellEnd"/>
            <w:r w:rsidR="00020B07" w:rsidRPr="0029329C">
              <w:rPr>
                <w:rFonts w:ascii="Arial" w:hAnsi="Arial" w:cs="Arial"/>
                <w:w w:val="85"/>
                <w:sz w:val="18"/>
                <w:szCs w:val="18"/>
              </w:rPr>
              <w:t>”</w:t>
            </w:r>
          </w:p>
        </w:tc>
        <w:tc>
          <w:tcPr>
            <w:tcW w:w="2409" w:type="dxa"/>
            <w:shd w:val="clear" w:color="auto" w:fill="auto"/>
          </w:tcPr>
          <w:p w14:paraId="06A27D9D" w14:textId="77777777" w:rsidR="00603C2C" w:rsidRPr="0029329C" w:rsidRDefault="00603C2C" w:rsidP="0052030C">
            <w:pPr>
              <w:pStyle w:val="TableParagraph"/>
              <w:autoSpaceDE w:val="0"/>
              <w:autoSpaceDN w:val="0"/>
              <w:rPr>
                <w:rFonts w:ascii="Arial" w:hAnsi="Arial" w:cs="Arial"/>
                <w:b/>
                <w:sz w:val="18"/>
                <w:szCs w:val="18"/>
              </w:rPr>
            </w:pPr>
          </w:p>
          <w:p w14:paraId="22B99161" w14:textId="1CCB01F6" w:rsidR="00603C2C" w:rsidRPr="0029329C" w:rsidRDefault="00603C2C" w:rsidP="0052030C">
            <w:pPr>
              <w:pStyle w:val="TableParagraph"/>
              <w:autoSpaceDE w:val="0"/>
              <w:autoSpaceDN w:val="0"/>
              <w:spacing w:before="181" w:line="237" w:lineRule="auto"/>
              <w:ind w:left="105" w:right="95"/>
              <w:jc w:val="both"/>
              <w:rPr>
                <w:rFonts w:ascii="Arial" w:hAnsi="Arial" w:cs="Arial"/>
                <w:sz w:val="18"/>
                <w:szCs w:val="18"/>
              </w:rPr>
            </w:pPr>
            <w:r w:rsidRPr="0029329C">
              <w:rPr>
                <w:rFonts w:ascii="Arial" w:hAnsi="Arial" w:cs="Arial"/>
                <w:w w:val="90"/>
                <w:sz w:val="18"/>
                <w:szCs w:val="18"/>
              </w:rPr>
              <w:t xml:space="preserve">0.2% (cero punto dos por </w:t>
            </w:r>
            <w:proofErr w:type="spellStart"/>
            <w:r w:rsidRPr="0029329C">
              <w:rPr>
                <w:rFonts w:ascii="Arial" w:hAnsi="Arial" w:cs="Arial"/>
                <w:w w:val="90"/>
                <w:sz w:val="18"/>
                <w:szCs w:val="18"/>
              </w:rPr>
              <w:t>ciento</w:t>
            </w:r>
            <w:proofErr w:type="spellEnd"/>
            <w:r w:rsidRPr="0029329C">
              <w:rPr>
                <w:rFonts w:ascii="Arial" w:hAnsi="Arial" w:cs="Arial"/>
                <w:w w:val="90"/>
                <w:sz w:val="18"/>
                <w:szCs w:val="18"/>
              </w:rPr>
              <w:t>)</w:t>
            </w:r>
            <w:r w:rsidRPr="0029329C">
              <w:rPr>
                <w:rFonts w:ascii="Arial" w:hAnsi="Arial" w:cs="Arial"/>
                <w:spacing w:val="1"/>
                <w:w w:val="90"/>
                <w:sz w:val="18"/>
                <w:szCs w:val="18"/>
              </w:rPr>
              <w:t xml:space="preserve"> </w:t>
            </w:r>
            <w:proofErr w:type="spellStart"/>
            <w:r w:rsidRPr="0029329C">
              <w:rPr>
                <w:rFonts w:ascii="Arial" w:hAnsi="Arial" w:cs="Arial"/>
                <w:w w:val="85"/>
                <w:sz w:val="18"/>
                <w:szCs w:val="18"/>
              </w:rPr>
              <w:t>calculado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sobre</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el</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monto</w:t>
            </w:r>
            <w:proofErr w:type="spellEnd"/>
            <w:r w:rsidRPr="0029329C">
              <w:rPr>
                <w:rFonts w:ascii="Arial" w:hAnsi="Arial" w:cs="Arial"/>
                <w:w w:val="85"/>
                <w:sz w:val="18"/>
                <w:szCs w:val="18"/>
              </w:rPr>
              <w:t xml:space="preserve"> </w:t>
            </w:r>
            <w:proofErr w:type="spellStart"/>
            <w:r w:rsidRPr="0029329C">
              <w:rPr>
                <w:rFonts w:ascii="Arial" w:hAnsi="Arial" w:cs="Arial"/>
                <w:w w:val="85"/>
                <w:sz w:val="18"/>
                <w:szCs w:val="18"/>
              </w:rPr>
              <w:t>mensual</w:t>
            </w:r>
            <w:proofErr w:type="spellEnd"/>
            <w:r w:rsidRPr="0029329C">
              <w:rPr>
                <w:rFonts w:ascii="Arial" w:hAnsi="Arial" w:cs="Arial"/>
                <w:w w:val="85"/>
                <w:sz w:val="18"/>
                <w:szCs w:val="18"/>
              </w:rPr>
              <w:t xml:space="preserve"> de </w:t>
            </w:r>
            <w:proofErr w:type="spellStart"/>
            <w:r w:rsidRPr="0029329C">
              <w:rPr>
                <w:rFonts w:ascii="Arial" w:hAnsi="Arial" w:cs="Arial"/>
                <w:w w:val="85"/>
                <w:sz w:val="18"/>
                <w:szCs w:val="18"/>
              </w:rPr>
              <w:t>facturación</w:t>
            </w:r>
            <w:proofErr w:type="spellEnd"/>
            <w:r w:rsidRPr="0029329C">
              <w:rPr>
                <w:rFonts w:ascii="Arial" w:hAnsi="Arial" w:cs="Arial"/>
                <w:spacing w:val="-1"/>
                <w:w w:val="90"/>
                <w:sz w:val="18"/>
                <w:szCs w:val="18"/>
              </w:rPr>
              <w:t xml:space="preserve"> </w:t>
            </w:r>
            <w:r w:rsidRPr="0029329C">
              <w:rPr>
                <w:rFonts w:ascii="Arial" w:hAnsi="Arial" w:cs="Arial"/>
                <w:spacing w:val="-47"/>
                <w:w w:val="90"/>
                <w:sz w:val="18"/>
                <w:szCs w:val="18"/>
              </w:rPr>
              <w:t>que</w:t>
            </w:r>
            <w:r w:rsidRPr="0029329C">
              <w:rPr>
                <w:rFonts w:ascii="Arial" w:hAnsi="Arial" w:cs="Arial"/>
                <w:w w:val="85"/>
                <w:sz w:val="18"/>
                <w:szCs w:val="18"/>
              </w:rPr>
              <w:t xml:space="preserve"> </w:t>
            </w:r>
            <w:proofErr w:type="spellStart"/>
            <w:r w:rsidRPr="0029329C">
              <w:rPr>
                <w:rFonts w:ascii="Arial" w:hAnsi="Arial" w:cs="Arial"/>
                <w:w w:val="85"/>
                <w:sz w:val="18"/>
                <w:szCs w:val="18"/>
              </w:rPr>
              <w:t>corresponda</w:t>
            </w:r>
            <w:proofErr w:type="spellEnd"/>
            <w:r w:rsidRPr="0029329C">
              <w:rPr>
                <w:rFonts w:ascii="Arial" w:hAnsi="Arial" w:cs="Arial"/>
                <w:w w:val="85"/>
                <w:sz w:val="18"/>
                <w:szCs w:val="18"/>
              </w:rPr>
              <w:t xml:space="preserve"> </w:t>
            </w:r>
            <w:r w:rsidRPr="0029329C">
              <w:rPr>
                <w:rFonts w:ascii="Arial" w:hAnsi="Arial" w:cs="Arial"/>
                <w:spacing w:val="-1"/>
                <w:w w:val="90"/>
                <w:sz w:val="18"/>
                <w:szCs w:val="18"/>
              </w:rPr>
              <w:t xml:space="preserve">por </w:t>
            </w:r>
            <w:proofErr w:type="spellStart"/>
            <w:r w:rsidRPr="0029329C">
              <w:rPr>
                <w:rFonts w:ascii="Arial" w:hAnsi="Arial" w:cs="Arial"/>
                <w:spacing w:val="-1"/>
                <w:w w:val="90"/>
                <w:sz w:val="18"/>
                <w:szCs w:val="18"/>
              </w:rPr>
              <w:t>el</w:t>
            </w:r>
            <w:proofErr w:type="spellEnd"/>
            <w:r w:rsidRPr="0029329C">
              <w:rPr>
                <w:rFonts w:ascii="Arial" w:hAnsi="Arial" w:cs="Arial"/>
                <w:spacing w:val="-1"/>
                <w:w w:val="90"/>
                <w:sz w:val="18"/>
                <w:szCs w:val="18"/>
              </w:rPr>
              <w:t xml:space="preserve"> </w:t>
            </w:r>
            <w:r w:rsidRPr="0029329C">
              <w:rPr>
                <w:rFonts w:ascii="Arial" w:hAnsi="Arial" w:cs="Arial"/>
                <w:b/>
                <w:spacing w:val="-1"/>
                <w:w w:val="90"/>
                <w:sz w:val="18"/>
                <w:szCs w:val="18"/>
              </w:rPr>
              <w:t xml:space="preserve">SERVICIO </w:t>
            </w:r>
            <w:r w:rsidRPr="0029329C">
              <w:rPr>
                <w:rFonts w:ascii="Arial" w:hAnsi="Arial" w:cs="Arial"/>
                <w:spacing w:val="-1"/>
                <w:w w:val="90"/>
                <w:sz w:val="18"/>
                <w:szCs w:val="18"/>
              </w:rPr>
              <w:t xml:space="preserve">de </w:t>
            </w:r>
            <w:proofErr w:type="spellStart"/>
            <w:r w:rsidRPr="0029329C">
              <w:rPr>
                <w:rFonts w:ascii="Arial" w:hAnsi="Arial" w:cs="Arial"/>
                <w:spacing w:val="-1"/>
                <w:w w:val="90"/>
                <w:sz w:val="18"/>
                <w:szCs w:val="18"/>
              </w:rPr>
              <w:t>limpieza</w:t>
            </w:r>
            <w:proofErr w:type="spellEnd"/>
            <w:r w:rsidRPr="0029329C">
              <w:rPr>
                <w:rFonts w:ascii="Arial" w:hAnsi="Arial" w:cs="Arial"/>
                <w:w w:val="85"/>
                <w:sz w:val="18"/>
                <w:szCs w:val="18"/>
              </w:rPr>
              <w:t xml:space="preserve">, por </w:t>
            </w:r>
            <w:proofErr w:type="spellStart"/>
            <w:r w:rsidRPr="0029329C">
              <w:rPr>
                <w:rFonts w:ascii="Arial" w:hAnsi="Arial" w:cs="Arial"/>
                <w:w w:val="85"/>
                <w:sz w:val="18"/>
                <w:szCs w:val="18"/>
              </w:rPr>
              <w:t>cada</w:t>
            </w:r>
            <w:proofErr w:type="spellEnd"/>
            <w:r w:rsidRPr="0029329C">
              <w:rPr>
                <w:rFonts w:ascii="Arial" w:hAnsi="Arial" w:cs="Arial"/>
                <w:w w:val="85"/>
                <w:sz w:val="18"/>
                <w:szCs w:val="18"/>
              </w:rPr>
              <w:t xml:space="preserve"> día </w:t>
            </w:r>
            <w:proofErr w:type="spellStart"/>
            <w:r w:rsidRPr="0029329C">
              <w:rPr>
                <w:rFonts w:ascii="Arial" w:hAnsi="Arial" w:cs="Arial"/>
                <w:w w:val="85"/>
                <w:sz w:val="18"/>
                <w:szCs w:val="18"/>
              </w:rPr>
              <w:t>hábil</w:t>
            </w:r>
            <w:proofErr w:type="spellEnd"/>
            <w:r w:rsidRPr="0029329C">
              <w:rPr>
                <w:rFonts w:ascii="Arial" w:hAnsi="Arial" w:cs="Arial"/>
                <w:spacing w:val="1"/>
                <w:w w:val="85"/>
                <w:sz w:val="18"/>
                <w:szCs w:val="18"/>
              </w:rPr>
              <w:t xml:space="preserve"> </w:t>
            </w:r>
            <w:r w:rsidRPr="0029329C">
              <w:rPr>
                <w:rFonts w:ascii="Arial" w:hAnsi="Arial" w:cs="Arial"/>
                <w:w w:val="85"/>
                <w:sz w:val="18"/>
                <w:szCs w:val="18"/>
              </w:rPr>
              <w:t>de</w:t>
            </w:r>
            <w:r w:rsidRPr="0029329C">
              <w:rPr>
                <w:rFonts w:ascii="Arial" w:hAnsi="Arial" w:cs="Arial"/>
                <w:spacing w:val="-6"/>
                <w:w w:val="85"/>
                <w:sz w:val="18"/>
                <w:szCs w:val="18"/>
              </w:rPr>
              <w:t xml:space="preserve"> </w:t>
            </w:r>
            <w:proofErr w:type="spellStart"/>
            <w:r w:rsidRPr="0029329C">
              <w:rPr>
                <w:rFonts w:ascii="Arial" w:hAnsi="Arial" w:cs="Arial"/>
                <w:w w:val="85"/>
                <w:sz w:val="18"/>
                <w:szCs w:val="18"/>
              </w:rPr>
              <w:t>atraso</w:t>
            </w:r>
            <w:proofErr w:type="spellEnd"/>
            <w:r w:rsidRPr="0029329C">
              <w:rPr>
                <w:rFonts w:ascii="Arial" w:hAnsi="Arial" w:cs="Arial"/>
                <w:w w:val="85"/>
                <w:sz w:val="18"/>
                <w:szCs w:val="18"/>
              </w:rPr>
              <w:t>.</w:t>
            </w:r>
          </w:p>
        </w:tc>
      </w:tr>
      <w:bookmarkEnd w:id="548"/>
    </w:tbl>
    <w:p w14:paraId="4D0CCD21" w14:textId="7F26408E" w:rsidR="00603C2C" w:rsidRDefault="00603C2C" w:rsidP="0038271C">
      <w:pPr>
        <w:pStyle w:val="Prrafodelista"/>
        <w:jc w:val="both"/>
        <w:rPr>
          <w:rFonts w:ascii="Arial" w:hAnsi="Arial" w:cs="Arial"/>
        </w:rPr>
      </w:pPr>
    </w:p>
    <w:p w14:paraId="3D694EA4" w14:textId="77777777" w:rsidR="00827B24" w:rsidRDefault="0038271C" w:rsidP="0038271C">
      <w:pPr>
        <w:spacing w:before="120" w:after="120"/>
        <w:ind w:left="703"/>
        <w:jc w:val="both"/>
        <w:rPr>
          <w:rFonts w:ascii="Arial" w:hAnsi="Arial" w:cs="Arial"/>
        </w:rPr>
      </w:pPr>
      <w:r w:rsidRPr="00260656">
        <w:rPr>
          <w:rFonts w:ascii="Arial" w:hAnsi="Arial" w:cs="Arial"/>
        </w:rPr>
        <w:t xml:space="preserve">El PROVEEDOR realizará en su caso, el pago por concepto de penalizaciones en la </w:t>
      </w:r>
      <w:r w:rsidR="00827B24">
        <w:rPr>
          <w:rFonts w:ascii="Arial" w:hAnsi="Arial" w:cs="Arial"/>
        </w:rPr>
        <w:t xml:space="preserve">Junta </w:t>
      </w:r>
      <w:r w:rsidR="000C2192">
        <w:rPr>
          <w:rFonts w:ascii="Arial" w:hAnsi="Arial" w:cs="Arial"/>
        </w:rPr>
        <w:t xml:space="preserve">Local </w:t>
      </w:r>
      <w:r w:rsidR="00827B24">
        <w:rPr>
          <w:rFonts w:ascii="Arial" w:hAnsi="Arial" w:cs="Arial"/>
        </w:rPr>
        <w:t xml:space="preserve">Ejecutiva correspondiente. </w:t>
      </w:r>
    </w:p>
    <w:p w14:paraId="0BFAC1C6" w14:textId="77777777" w:rsidR="0038271C" w:rsidRPr="00EA3B5A" w:rsidRDefault="0038271C" w:rsidP="0038271C">
      <w:pPr>
        <w:spacing w:before="120" w:after="120"/>
        <w:ind w:left="703"/>
        <w:jc w:val="both"/>
        <w:rPr>
          <w:rFonts w:ascii="Arial" w:hAnsi="Arial" w:cs="Arial"/>
        </w:rPr>
      </w:pPr>
      <w:r w:rsidRPr="00260656">
        <w:rPr>
          <w:rFonts w:ascii="Arial" w:hAnsi="Arial" w:cs="Arial"/>
        </w:rPr>
        <w:t>Los proveedores quedarán obligados ante el INSTITUTO a responder de los defectos y vicios ocultos de la calidad de los servicios, así como de cualquier otra responsabilidad en que hubieren incurrido, en los términos señalados en el contrato respectivo y en la legislación aplicable.</w:t>
      </w:r>
    </w:p>
    <w:p w14:paraId="2DE87464" w14:textId="77777777" w:rsidR="0038271C" w:rsidRPr="00FE5EA9" w:rsidRDefault="0038271C" w:rsidP="003F361C">
      <w:pPr>
        <w:pStyle w:val="Ttulo1"/>
        <w:numPr>
          <w:ilvl w:val="0"/>
          <w:numId w:val="51"/>
        </w:numPr>
        <w:spacing w:before="120" w:after="120"/>
        <w:ind w:left="357" w:hanging="357"/>
        <w:jc w:val="both"/>
        <w:rPr>
          <w:rFonts w:cs="Arial"/>
          <w:color w:val="1F497D"/>
          <w:kern w:val="32"/>
          <w:sz w:val="20"/>
        </w:rPr>
      </w:pPr>
      <w:bookmarkStart w:id="549" w:name="_Toc366239827"/>
      <w:bookmarkStart w:id="550" w:name="_Toc369093825"/>
      <w:bookmarkStart w:id="551" w:name="_Toc92804404"/>
      <w:r w:rsidRPr="00FE5EA9">
        <w:rPr>
          <w:rFonts w:cs="Arial"/>
          <w:color w:val="1F497D"/>
          <w:kern w:val="32"/>
          <w:sz w:val="20"/>
        </w:rPr>
        <w:t>DEDUCCIONES</w:t>
      </w:r>
      <w:bookmarkEnd w:id="549"/>
      <w:bookmarkEnd w:id="550"/>
      <w:bookmarkEnd w:id="551"/>
    </w:p>
    <w:p w14:paraId="49C5E14A" w14:textId="77777777" w:rsidR="0038271C" w:rsidRPr="00FE5EA9" w:rsidRDefault="0038271C" w:rsidP="0038271C">
      <w:pPr>
        <w:tabs>
          <w:tab w:val="left" w:pos="1690"/>
        </w:tabs>
        <w:ind w:left="705"/>
        <w:jc w:val="both"/>
        <w:rPr>
          <w:rFonts w:ascii="Arial" w:hAnsi="Arial" w:cs="Arial"/>
        </w:rPr>
      </w:pPr>
    </w:p>
    <w:p w14:paraId="4760C03B" w14:textId="77777777" w:rsidR="0038271C" w:rsidRPr="00FE5EA9" w:rsidRDefault="0038271C" w:rsidP="0038271C">
      <w:pPr>
        <w:tabs>
          <w:tab w:val="left" w:pos="1690"/>
        </w:tabs>
        <w:ind w:left="705"/>
        <w:jc w:val="both"/>
        <w:rPr>
          <w:rFonts w:ascii="Arial" w:hAnsi="Arial" w:cs="Arial"/>
        </w:rPr>
      </w:pPr>
      <w:r w:rsidRPr="00FE5EA9">
        <w:rPr>
          <w:rFonts w:ascii="Arial" w:hAnsi="Arial" w:cs="Arial"/>
        </w:rPr>
        <w:t xml:space="preserve">De conformidad con el artículo 63 del REGLAMENTO y el artículo 146 de las POBALINES, el “INSTITUTO” podrá aplicar deducciones al pago de bienes, servicios o arrendamientos con motivo del incumplimiento parcial o deficiente en que pudiera incurrir el PROVEEDOR durante la vigencia del contrato. </w:t>
      </w:r>
    </w:p>
    <w:p w14:paraId="65BB63EF" w14:textId="77777777" w:rsidR="0038271C" w:rsidRPr="00FE5EA9" w:rsidRDefault="0038271C" w:rsidP="0038271C">
      <w:pPr>
        <w:tabs>
          <w:tab w:val="left" w:pos="1690"/>
        </w:tabs>
        <w:ind w:left="705"/>
        <w:jc w:val="both"/>
        <w:rPr>
          <w:rFonts w:ascii="Arial" w:hAnsi="Arial" w:cs="Arial"/>
        </w:rPr>
      </w:pPr>
    </w:p>
    <w:p w14:paraId="60F5B31F" w14:textId="77777777" w:rsidR="0038271C" w:rsidRPr="00FE5EA9" w:rsidRDefault="0038271C" w:rsidP="0038271C">
      <w:pPr>
        <w:tabs>
          <w:tab w:val="left" w:pos="1690"/>
        </w:tabs>
        <w:ind w:left="705"/>
        <w:jc w:val="both"/>
        <w:rPr>
          <w:rFonts w:ascii="Arial" w:hAnsi="Arial" w:cs="Arial"/>
        </w:rPr>
      </w:pPr>
      <w:r w:rsidRPr="00FE5EA9">
        <w:rPr>
          <w:rFonts w:ascii="Arial" w:hAnsi="Arial" w:cs="Arial"/>
        </w:rPr>
        <w:lastRenderedPageBreak/>
        <w:t xml:space="preserve">El límite máximo de las deducciones que podrán aplicarse al pago del </w:t>
      </w:r>
      <w:proofErr w:type="gramStart"/>
      <w:r w:rsidRPr="00FE5EA9">
        <w:rPr>
          <w:rFonts w:ascii="Arial" w:hAnsi="Arial" w:cs="Arial"/>
        </w:rPr>
        <w:t>PROVEEDOR,</w:t>
      </w:r>
      <w:proofErr w:type="gramEnd"/>
      <w:r w:rsidRPr="00FE5EA9">
        <w:rPr>
          <w:rFonts w:ascii="Arial" w:hAnsi="Arial" w:cs="Arial"/>
        </w:rPr>
        <w:t xml:space="preserve"> será hasta por un 15% (quince por ciento) del monto total del contrato, después de lo cual el INSTITUTO, podrá rescindirlo. </w:t>
      </w:r>
    </w:p>
    <w:p w14:paraId="4CE58A4C" w14:textId="77777777" w:rsidR="0038271C" w:rsidRPr="00FE5EA9" w:rsidRDefault="0038271C" w:rsidP="0038271C">
      <w:pPr>
        <w:tabs>
          <w:tab w:val="left" w:pos="1690"/>
        </w:tabs>
        <w:ind w:left="705"/>
        <w:jc w:val="both"/>
        <w:rPr>
          <w:rFonts w:ascii="Arial" w:hAnsi="Arial" w:cs="Arial"/>
        </w:rPr>
      </w:pPr>
    </w:p>
    <w:p w14:paraId="1CF75DE1" w14:textId="4CF2E0B1" w:rsidR="00827B24" w:rsidRDefault="0038271C" w:rsidP="0038271C">
      <w:pPr>
        <w:tabs>
          <w:tab w:val="left" w:pos="1690"/>
        </w:tabs>
        <w:ind w:left="705"/>
        <w:jc w:val="both"/>
        <w:rPr>
          <w:rFonts w:ascii="Arial" w:hAnsi="Arial" w:cs="Arial"/>
        </w:rPr>
      </w:pPr>
      <w:r w:rsidRPr="00FE5EA9">
        <w:rPr>
          <w:rFonts w:ascii="Arial" w:hAnsi="Arial" w:cs="Arial"/>
        </w:rPr>
        <w:t xml:space="preserve">En caso de que los servicios prestados por el PROVEEDOR sean incumplidos parcialmente o deficientes, el Instituto </w:t>
      </w:r>
      <w:r w:rsidR="00827B24" w:rsidRPr="00FE5EA9">
        <w:rPr>
          <w:rFonts w:ascii="Arial" w:hAnsi="Arial" w:cs="Arial"/>
        </w:rPr>
        <w:t>Nacional</w:t>
      </w:r>
      <w:r w:rsidRPr="00FE5EA9">
        <w:rPr>
          <w:rFonts w:ascii="Arial" w:hAnsi="Arial" w:cs="Arial"/>
        </w:rPr>
        <w:t xml:space="preserve"> Electoral aplicará las siguientes deducciones</w:t>
      </w:r>
      <w:r w:rsidR="00827B24" w:rsidRPr="00FE5EA9">
        <w:rPr>
          <w:rFonts w:ascii="Arial" w:hAnsi="Arial" w:cs="Arial"/>
        </w:rPr>
        <w:t>:</w:t>
      </w:r>
    </w:p>
    <w:p w14:paraId="1CA2B85A" w14:textId="29870434" w:rsidR="00FE5EA9" w:rsidRDefault="00FE5EA9" w:rsidP="0038271C">
      <w:pPr>
        <w:tabs>
          <w:tab w:val="left" w:pos="1690"/>
        </w:tabs>
        <w:ind w:left="705"/>
        <w:jc w:val="both"/>
        <w:rPr>
          <w:rFonts w:ascii="Arial" w:hAnsi="Arial" w:cs="Arial"/>
        </w:rPr>
      </w:pPr>
    </w:p>
    <w:p w14:paraId="3BB8F883" w14:textId="42228737" w:rsidR="00FE5EA9" w:rsidRDefault="00FE5EA9" w:rsidP="0038271C">
      <w:pPr>
        <w:tabs>
          <w:tab w:val="left" w:pos="1690"/>
        </w:tabs>
        <w:ind w:left="705"/>
        <w:jc w:val="both"/>
        <w:rPr>
          <w:rFonts w:ascii="Arial" w:hAnsi="Arial" w:cs="Arial"/>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533"/>
        <w:gridCol w:w="3116"/>
        <w:gridCol w:w="3091"/>
      </w:tblGrid>
      <w:tr w:rsidR="000E1B88" w:rsidRPr="00345E32" w14:paraId="4245FB8F" w14:textId="77777777" w:rsidTr="00E53128">
        <w:trPr>
          <w:trHeight w:val="200"/>
          <w:tblHeader/>
          <w:jc w:val="right"/>
        </w:trPr>
        <w:tc>
          <w:tcPr>
            <w:tcW w:w="548" w:type="dxa"/>
            <w:shd w:val="clear" w:color="auto" w:fill="auto"/>
          </w:tcPr>
          <w:p w14:paraId="4436CC5B" w14:textId="77777777" w:rsidR="00FE5EA9" w:rsidRPr="00E53128" w:rsidRDefault="00FE5EA9" w:rsidP="00E53128">
            <w:pPr>
              <w:jc w:val="center"/>
              <w:rPr>
                <w:rFonts w:ascii="Arial" w:hAnsi="Arial" w:cs="Arial"/>
                <w:b/>
                <w:sz w:val="18"/>
                <w:szCs w:val="18"/>
              </w:rPr>
            </w:pPr>
            <w:bookmarkStart w:id="552" w:name="_Hlk92801440"/>
            <w:r w:rsidRPr="00E53128">
              <w:rPr>
                <w:rFonts w:ascii="Arial" w:hAnsi="Arial" w:cs="Arial"/>
                <w:b/>
                <w:sz w:val="18"/>
                <w:szCs w:val="18"/>
              </w:rPr>
              <w:t>No.</w:t>
            </w:r>
          </w:p>
        </w:tc>
        <w:tc>
          <w:tcPr>
            <w:tcW w:w="1533" w:type="dxa"/>
            <w:shd w:val="clear" w:color="auto" w:fill="auto"/>
          </w:tcPr>
          <w:p w14:paraId="054AA018" w14:textId="77777777" w:rsidR="00FE5EA9" w:rsidRPr="00E53128" w:rsidRDefault="00FE5EA9" w:rsidP="00E53128">
            <w:pPr>
              <w:jc w:val="center"/>
              <w:rPr>
                <w:rFonts w:ascii="Arial" w:hAnsi="Arial" w:cs="Arial"/>
                <w:b/>
                <w:sz w:val="18"/>
                <w:szCs w:val="18"/>
              </w:rPr>
            </w:pPr>
            <w:r w:rsidRPr="00E53128">
              <w:rPr>
                <w:rFonts w:ascii="Arial" w:hAnsi="Arial" w:cs="Arial"/>
                <w:b/>
                <w:sz w:val="18"/>
                <w:szCs w:val="18"/>
              </w:rPr>
              <w:t>ACTIVIDAD</w:t>
            </w:r>
          </w:p>
        </w:tc>
        <w:tc>
          <w:tcPr>
            <w:tcW w:w="3116" w:type="dxa"/>
            <w:shd w:val="clear" w:color="auto" w:fill="auto"/>
          </w:tcPr>
          <w:p w14:paraId="1AEC74D0" w14:textId="77777777" w:rsidR="00FE5EA9" w:rsidRPr="00E53128" w:rsidRDefault="00FE5EA9" w:rsidP="00E53128">
            <w:pPr>
              <w:jc w:val="center"/>
              <w:rPr>
                <w:rFonts w:ascii="Arial" w:hAnsi="Arial" w:cs="Arial"/>
                <w:b/>
                <w:sz w:val="18"/>
                <w:szCs w:val="18"/>
              </w:rPr>
            </w:pPr>
            <w:r w:rsidRPr="00E53128">
              <w:rPr>
                <w:rFonts w:ascii="Arial" w:hAnsi="Arial" w:cs="Arial"/>
                <w:b/>
                <w:sz w:val="18"/>
                <w:szCs w:val="18"/>
              </w:rPr>
              <w:t>DESCRIPCIÓN</w:t>
            </w:r>
          </w:p>
        </w:tc>
        <w:tc>
          <w:tcPr>
            <w:tcW w:w="3091" w:type="dxa"/>
            <w:shd w:val="clear" w:color="auto" w:fill="auto"/>
          </w:tcPr>
          <w:p w14:paraId="7C4A1CF6" w14:textId="77777777" w:rsidR="00FE5EA9" w:rsidRPr="00E53128" w:rsidRDefault="00FE5EA9" w:rsidP="00E53128">
            <w:pPr>
              <w:jc w:val="center"/>
              <w:rPr>
                <w:rFonts w:ascii="Arial" w:hAnsi="Arial" w:cs="Arial"/>
                <w:b/>
                <w:sz w:val="18"/>
                <w:szCs w:val="18"/>
              </w:rPr>
            </w:pPr>
            <w:r w:rsidRPr="00E53128">
              <w:rPr>
                <w:rFonts w:ascii="Arial" w:hAnsi="Arial" w:cs="Arial"/>
                <w:b/>
                <w:sz w:val="18"/>
                <w:szCs w:val="18"/>
              </w:rPr>
              <w:t>DEDUCCIÓN</w:t>
            </w:r>
          </w:p>
        </w:tc>
      </w:tr>
      <w:tr w:rsidR="000E1B88" w:rsidRPr="00345E32" w14:paraId="57C329AA" w14:textId="77777777" w:rsidTr="00E53128">
        <w:trPr>
          <w:trHeight w:val="1459"/>
          <w:jc w:val="right"/>
        </w:trPr>
        <w:tc>
          <w:tcPr>
            <w:tcW w:w="548" w:type="dxa"/>
            <w:shd w:val="clear" w:color="auto" w:fill="auto"/>
            <w:vAlign w:val="center"/>
          </w:tcPr>
          <w:p w14:paraId="11D06FE6" w14:textId="77777777" w:rsidR="00FE5EA9" w:rsidRPr="00E53128" w:rsidRDefault="00FE5EA9" w:rsidP="00E53128">
            <w:pPr>
              <w:jc w:val="center"/>
              <w:rPr>
                <w:rFonts w:ascii="Arial" w:hAnsi="Arial" w:cs="Arial"/>
                <w:sz w:val="18"/>
                <w:szCs w:val="18"/>
              </w:rPr>
            </w:pPr>
            <w:r w:rsidRPr="00E53128">
              <w:rPr>
                <w:rFonts w:ascii="Arial" w:hAnsi="Arial" w:cs="Arial"/>
                <w:sz w:val="18"/>
                <w:szCs w:val="18"/>
              </w:rPr>
              <w:t>1</w:t>
            </w:r>
          </w:p>
        </w:tc>
        <w:tc>
          <w:tcPr>
            <w:tcW w:w="1533" w:type="dxa"/>
            <w:shd w:val="clear" w:color="auto" w:fill="auto"/>
            <w:vAlign w:val="center"/>
          </w:tcPr>
          <w:p w14:paraId="046180F5" w14:textId="77777777" w:rsidR="00FE5EA9" w:rsidRPr="00B756B0" w:rsidRDefault="00FE5EA9" w:rsidP="00E53128">
            <w:pPr>
              <w:jc w:val="both"/>
              <w:rPr>
                <w:rFonts w:ascii="Arial" w:hAnsi="Arial" w:cs="Arial"/>
                <w:sz w:val="18"/>
                <w:szCs w:val="18"/>
              </w:rPr>
            </w:pPr>
            <w:r w:rsidRPr="00B756B0">
              <w:rPr>
                <w:rFonts w:ascii="Arial" w:hAnsi="Arial" w:cs="Arial"/>
                <w:sz w:val="18"/>
                <w:szCs w:val="18"/>
              </w:rPr>
              <w:t>Gafete de identificación</w:t>
            </w:r>
          </w:p>
        </w:tc>
        <w:tc>
          <w:tcPr>
            <w:tcW w:w="3116" w:type="dxa"/>
            <w:shd w:val="clear" w:color="auto" w:fill="auto"/>
            <w:vAlign w:val="center"/>
          </w:tcPr>
          <w:p w14:paraId="2B9CE589" w14:textId="24F694E8" w:rsidR="00FE5EA9" w:rsidRPr="00B756B0" w:rsidRDefault="00FE5EA9" w:rsidP="00E53128">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detectado que no cuente con el gafete de identificación en términos del Anexo 1 “Especificaciones Técnicas”</w:t>
            </w:r>
          </w:p>
        </w:tc>
        <w:tc>
          <w:tcPr>
            <w:tcW w:w="3091" w:type="dxa"/>
            <w:shd w:val="clear" w:color="auto" w:fill="auto"/>
            <w:vAlign w:val="center"/>
          </w:tcPr>
          <w:p w14:paraId="3D1E8AE4" w14:textId="0A7C9934" w:rsidR="00FE5EA9" w:rsidRPr="00B756B0" w:rsidRDefault="00FE5EA9" w:rsidP="00E53128">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sin gafete de identificación</w:t>
            </w:r>
            <w:r w:rsidR="0015358C">
              <w:rPr>
                <w:rFonts w:ascii="Arial" w:hAnsi="Arial" w:cs="Arial"/>
                <w:sz w:val="18"/>
                <w:szCs w:val="18"/>
              </w:rPr>
              <w:t>.</w:t>
            </w:r>
          </w:p>
        </w:tc>
      </w:tr>
      <w:tr w:rsidR="000E1B88" w:rsidRPr="00345E32" w14:paraId="5EE73376" w14:textId="77777777" w:rsidTr="00E53128">
        <w:trPr>
          <w:trHeight w:val="1043"/>
          <w:jc w:val="right"/>
        </w:trPr>
        <w:tc>
          <w:tcPr>
            <w:tcW w:w="548" w:type="dxa"/>
            <w:shd w:val="clear" w:color="auto" w:fill="auto"/>
            <w:vAlign w:val="center"/>
          </w:tcPr>
          <w:p w14:paraId="75223A9E" w14:textId="77777777" w:rsidR="00FE5EA9" w:rsidRPr="00E53128" w:rsidRDefault="00FE5EA9" w:rsidP="00E53128">
            <w:pPr>
              <w:jc w:val="center"/>
              <w:rPr>
                <w:rFonts w:ascii="Arial" w:hAnsi="Arial" w:cs="Arial"/>
                <w:sz w:val="18"/>
                <w:szCs w:val="18"/>
              </w:rPr>
            </w:pPr>
            <w:r w:rsidRPr="00E53128">
              <w:rPr>
                <w:rFonts w:ascii="Arial" w:hAnsi="Arial" w:cs="Arial"/>
                <w:sz w:val="18"/>
                <w:szCs w:val="18"/>
              </w:rPr>
              <w:t>2</w:t>
            </w:r>
          </w:p>
        </w:tc>
        <w:tc>
          <w:tcPr>
            <w:tcW w:w="1533" w:type="dxa"/>
            <w:shd w:val="clear" w:color="auto" w:fill="auto"/>
            <w:vAlign w:val="center"/>
          </w:tcPr>
          <w:p w14:paraId="3D2FB3C3" w14:textId="77777777" w:rsidR="00FE5EA9" w:rsidRPr="00B756B0" w:rsidRDefault="00FE5EA9" w:rsidP="00E53128">
            <w:pPr>
              <w:jc w:val="both"/>
              <w:rPr>
                <w:rFonts w:ascii="Arial" w:hAnsi="Arial" w:cs="Arial"/>
                <w:sz w:val="18"/>
                <w:szCs w:val="18"/>
              </w:rPr>
            </w:pPr>
            <w:r w:rsidRPr="00B756B0">
              <w:rPr>
                <w:rFonts w:ascii="Arial" w:hAnsi="Arial" w:cs="Arial"/>
                <w:sz w:val="18"/>
                <w:szCs w:val="18"/>
              </w:rPr>
              <w:t>Uniformes</w:t>
            </w:r>
          </w:p>
        </w:tc>
        <w:tc>
          <w:tcPr>
            <w:tcW w:w="3116" w:type="dxa"/>
            <w:shd w:val="clear" w:color="auto" w:fill="auto"/>
            <w:vAlign w:val="center"/>
          </w:tcPr>
          <w:p w14:paraId="6A101D20" w14:textId="17B3065F" w:rsidR="00FE5EA9" w:rsidRPr="00B756B0" w:rsidRDefault="00FE5EA9" w:rsidP="00E53128">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detectado que no cuente con el uniforme completo y en buen estado, en términos del Anexo 1 “Especificaciones Técnicas”.</w:t>
            </w:r>
          </w:p>
        </w:tc>
        <w:tc>
          <w:tcPr>
            <w:tcW w:w="3091" w:type="dxa"/>
            <w:shd w:val="clear" w:color="auto" w:fill="auto"/>
            <w:vAlign w:val="center"/>
          </w:tcPr>
          <w:p w14:paraId="073A33F0" w14:textId="77777777" w:rsidR="00FE5EA9" w:rsidRPr="00B756B0" w:rsidRDefault="00FE5EA9" w:rsidP="00E53128">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con el uniforme incompleto o en mal estado.</w:t>
            </w:r>
          </w:p>
        </w:tc>
      </w:tr>
      <w:tr w:rsidR="000E1B88" w:rsidRPr="00345E32" w14:paraId="37000D25" w14:textId="77777777" w:rsidTr="00E53128">
        <w:trPr>
          <w:trHeight w:val="1031"/>
          <w:jc w:val="right"/>
        </w:trPr>
        <w:tc>
          <w:tcPr>
            <w:tcW w:w="548" w:type="dxa"/>
            <w:shd w:val="clear" w:color="auto" w:fill="auto"/>
            <w:vAlign w:val="center"/>
          </w:tcPr>
          <w:p w14:paraId="66AE1553" w14:textId="77777777" w:rsidR="00FE5EA9" w:rsidRPr="00E53128" w:rsidRDefault="00FE5EA9" w:rsidP="00E53128">
            <w:pPr>
              <w:jc w:val="center"/>
              <w:rPr>
                <w:rFonts w:ascii="Arial" w:hAnsi="Arial" w:cs="Arial"/>
                <w:sz w:val="18"/>
                <w:szCs w:val="18"/>
              </w:rPr>
            </w:pPr>
            <w:r w:rsidRPr="00E53128">
              <w:rPr>
                <w:rFonts w:ascii="Arial" w:hAnsi="Arial" w:cs="Arial"/>
                <w:sz w:val="18"/>
                <w:szCs w:val="18"/>
              </w:rPr>
              <w:t>3</w:t>
            </w:r>
          </w:p>
        </w:tc>
        <w:tc>
          <w:tcPr>
            <w:tcW w:w="1533" w:type="dxa"/>
            <w:shd w:val="clear" w:color="auto" w:fill="auto"/>
            <w:vAlign w:val="center"/>
          </w:tcPr>
          <w:p w14:paraId="3F74FABA" w14:textId="2ED2236D" w:rsidR="00FE5EA9" w:rsidRPr="00B756B0" w:rsidRDefault="000E1B88" w:rsidP="00E53128">
            <w:pPr>
              <w:jc w:val="both"/>
              <w:rPr>
                <w:rFonts w:ascii="Arial" w:hAnsi="Arial" w:cs="Arial"/>
                <w:sz w:val="18"/>
                <w:szCs w:val="18"/>
                <w:highlight w:val="yellow"/>
              </w:rPr>
            </w:pPr>
            <w:r w:rsidRPr="00B756B0">
              <w:rPr>
                <w:rFonts w:ascii="Arial" w:hAnsi="Arial" w:cs="Arial"/>
                <w:sz w:val="18"/>
                <w:szCs w:val="18"/>
              </w:rPr>
              <w:t>Inasistencia del supervisor o del personal técnico en limpieza</w:t>
            </w:r>
          </w:p>
        </w:tc>
        <w:tc>
          <w:tcPr>
            <w:tcW w:w="3116" w:type="dxa"/>
            <w:shd w:val="clear" w:color="auto" w:fill="auto"/>
            <w:vAlign w:val="center"/>
          </w:tcPr>
          <w:p w14:paraId="05C388CA" w14:textId="492D49E9" w:rsidR="00FE5EA9" w:rsidRPr="00B756B0" w:rsidRDefault="00FE5EA9" w:rsidP="00E53128">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w:t>
            </w:r>
            <w:r w:rsidR="000E1B88" w:rsidRPr="00B756B0">
              <w:rPr>
                <w:rFonts w:ascii="Arial" w:hAnsi="Arial" w:cs="Arial"/>
                <w:sz w:val="18"/>
                <w:szCs w:val="18"/>
              </w:rPr>
              <w:t>que no asista</w:t>
            </w:r>
            <w:r w:rsidRPr="00B756B0">
              <w:rPr>
                <w:rFonts w:ascii="Arial" w:hAnsi="Arial" w:cs="Arial"/>
                <w:sz w:val="18"/>
                <w:szCs w:val="18"/>
              </w:rPr>
              <w:t xml:space="preserve"> </w:t>
            </w:r>
            <w:r w:rsidR="000E1B88" w:rsidRPr="00B756B0">
              <w:rPr>
                <w:rFonts w:ascii="Arial" w:hAnsi="Arial" w:cs="Arial"/>
                <w:sz w:val="18"/>
                <w:szCs w:val="18"/>
              </w:rPr>
              <w:t>a laborar en términos del Anexo 1 “Especificaciones Técnicas”.</w:t>
            </w:r>
          </w:p>
        </w:tc>
        <w:tc>
          <w:tcPr>
            <w:tcW w:w="3091" w:type="dxa"/>
            <w:shd w:val="clear" w:color="auto" w:fill="auto"/>
            <w:vAlign w:val="center"/>
          </w:tcPr>
          <w:p w14:paraId="39637158" w14:textId="5C057849" w:rsidR="00FE5EA9" w:rsidRPr="00B756B0" w:rsidRDefault="000E1B88" w:rsidP="00E53128">
            <w:pPr>
              <w:jc w:val="both"/>
              <w:rPr>
                <w:rFonts w:ascii="Arial" w:hAnsi="Arial" w:cs="Arial"/>
                <w:sz w:val="18"/>
                <w:szCs w:val="18"/>
              </w:rPr>
            </w:pPr>
            <w:r w:rsidRPr="00B756B0">
              <w:rPr>
                <w:rFonts w:ascii="Arial" w:hAnsi="Arial" w:cs="Arial"/>
                <w:sz w:val="18"/>
                <w:szCs w:val="18"/>
              </w:rPr>
              <w:t>Descuento del 100% del turno no cubierto por el empleado</w:t>
            </w:r>
          </w:p>
        </w:tc>
      </w:tr>
      <w:tr w:rsidR="000E1B88" w:rsidRPr="00345E32" w14:paraId="6D5B5FB5" w14:textId="77777777" w:rsidTr="00E53128">
        <w:trPr>
          <w:trHeight w:val="1245"/>
          <w:jc w:val="right"/>
        </w:trPr>
        <w:tc>
          <w:tcPr>
            <w:tcW w:w="548" w:type="dxa"/>
            <w:shd w:val="clear" w:color="auto" w:fill="auto"/>
            <w:vAlign w:val="center"/>
          </w:tcPr>
          <w:p w14:paraId="1805058F" w14:textId="77777777" w:rsidR="00E53128" w:rsidRPr="00E53128" w:rsidRDefault="00E53128" w:rsidP="00E53128">
            <w:pPr>
              <w:jc w:val="center"/>
              <w:rPr>
                <w:rFonts w:ascii="Arial" w:hAnsi="Arial" w:cs="Arial"/>
                <w:sz w:val="18"/>
                <w:szCs w:val="18"/>
              </w:rPr>
            </w:pPr>
            <w:r w:rsidRPr="00E53128">
              <w:rPr>
                <w:rFonts w:ascii="Arial" w:hAnsi="Arial" w:cs="Arial"/>
                <w:sz w:val="18"/>
                <w:szCs w:val="18"/>
              </w:rPr>
              <w:t>4</w:t>
            </w:r>
          </w:p>
        </w:tc>
        <w:tc>
          <w:tcPr>
            <w:tcW w:w="1533" w:type="dxa"/>
            <w:shd w:val="clear" w:color="auto" w:fill="auto"/>
            <w:vAlign w:val="center"/>
          </w:tcPr>
          <w:p w14:paraId="13B2EC82" w14:textId="57E61814" w:rsidR="00E53128" w:rsidRPr="00B756B0" w:rsidRDefault="00E53128" w:rsidP="00E53128">
            <w:pPr>
              <w:jc w:val="both"/>
              <w:rPr>
                <w:rFonts w:ascii="Arial" w:hAnsi="Arial" w:cs="Arial"/>
                <w:sz w:val="18"/>
                <w:szCs w:val="18"/>
              </w:rPr>
            </w:pPr>
            <w:r w:rsidRPr="00B756B0">
              <w:rPr>
                <w:rFonts w:ascii="Arial" w:hAnsi="Arial" w:cs="Arial"/>
                <w:sz w:val="18"/>
                <w:szCs w:val="18"/>
              </w:rPr>
              <w:t>Lineamientos de orden y conducta</w:t>
            </w:r>
          </w:p>
        </w:tc>
        <w:tc>
          <w:tcPr>
            <w:tcW w:w="3116" w:type="dxa"/>
            <w:shd w:val="clear" w:color="auto" w:fill="auto"/>
            <w:vAlign w:val="center"/>
          </w:tcPr>
          <w:p w14:paraId="5227FB7C" w14:textId="475D584B" w:rsidR="00E53128" w:rsidRPr="00B756B0" w:rsidRDefault="00E53128" w:rsidP="00E53128">
            <w:pPr>
              <w:jc w:val="both"/>
              <w:rPr>
                <w:rFonts w:ascii="Arial" w:hAnsi="Arial" w:cs="Arial"/>
                <w:sz w:val="18"/>
                <w:szCs w:val="18"/>
              </w:rPr>
            </w:pPr>
            <w:r w:rsidRPr="00B756B0">
              <w:rPr>
                <w:rFonts w:ascii="Arial" w:hAnsi="Arial" w:cs="Arial"/>
                <w:sz w:val="18"/>
                <w:szCs w:val="18"/>
              </w:rPr>
              <w:t xml:space="preserve">Incumplir los Lineamientos de Orden y Conducta del personal descrito en el Anexo </w:t>
            </w:r>
            <w:r w:rsidRPr="00B756B0">
              <w:rPr>
                <w:rFonts w:ascii="Arial" w:hAnsi="Arial" w:cs="Arial"/>
                <w:color w:val="000000"/>
                <w:sz w:val="18"/>
                <w:szCs w:val="18"/>
              </w:rPr>
              <w:t>1 “Especificaciones Técnicas</w:t>
            </w:r>
            <w:r w:rsidRPr="00B756B0">
              <w:rPr>
                <w:rFonts w:ascii="Arial" w:hAnsi="Arial" w:cs="Arial"/>
                <w:sz w:val="18"/>
                <w:szCs w:val="18"/>
              </w:rPr>
              <w:t>”</w:t>
            </w:r>
          </w:p>
        </w:tc>
        <w:tc>
          <w:tcPr>
            <w:tcW w:w="3091" w:type="dxa"/>
            <w:shd w:val="clear" w:color="auto" w:fill="auto"/>
            <w:vAlign w:val="center"/>
          </w:tcPr>
          <w:p w14:paraId="62E7B017" w14:textId="3418CE9B" w:rsidR="00E53128" w:rsidRPr="00B756B0" w:rsidRDefault="00E53128" w:rsidP="00E53128">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incumpliendo los lineami</w:t>
            </w:r>
            <w:r w:rsidR="000E1B88" w:rsidRPr="00B756B0">
              <w:rPr>
                <w:rFonts w:ascii="Arial" w:hAnsi="Arial" w:cs="Arial"/>
                <w:sz w:val="18"/>
                <w:szCs w:val="18"/>
              </w:rPr>
              <w:t>entos</w:t>
            </w:r>
            <w:r w:rsidRPr="00B756B0">
              <w:rPr>
                <w:rFonts w:ascii="Arial" w:hAnsi="Arial" w:cs="Arial"/>
                <w:sz w:val="18"/>
                <w:szCs w:val="18"/>
              </w:rPr>
              <w:t>.</w:t>
            </w:r>
          </w:p>
        </w:tc>
      </w:tr>
      <w:tr w:rsidR="000E1B88" w:rsidRPr="00345E32" w14:paraId="62C161BD" w14:textId="77777777" w:rsidTr="0029329C">
        <w:trPr>
          <w:trHeight w:val="1245"/>
          <w:jc w:val="right"/>
        </w:trPr>
        <w:tc>
          <w:tcPr>
            <w:tcW w:w="548" w:type="dxa"/>
            <w:shd w:val="clear" w:color="auto" w:fill="auto"/>
            <w:vAlign w:val="center"/>
          </w:tcPr>
          <w:p w14:paraId="58F93D48" w14:textId="14C1455E" w:rsidR="000E1B88" w:rsidRPr="00E53128" w:rsidRDefault="000E1B88" w:rsidP="000E1B88">
            <w:pPr>
              <w:jc w:val="center"/>
              <w:rPr>
                <w:rFonts w:ascii="Arial" w:hAnsi="Arial" w:cs="Arial"/>
                <w:sz w:val="18"/>
                <w:szCs w:val="18"/>
              </w:rPr>
            </w:pPr>
            <w:r>
              <w:rPr>
                <w:rFonts w:ascii="Arial" w:hAnsi="Arial" w:cs="Arial"/>
                <w:sz w:val="18"/>
                <w:szCs w:val="18"/>
              </w:rPr>
              <w:t>5</w:t>
            </w:r>
          </w:p>
        </w:tc>
        <w:tc>
          <w:tcPr>
            <w:tcW w:w="1533" w:type="dxa"/>
            <w:shd w:val="clear" w:color="auto" w:fill="auto"/>
            <w:vAlign w:val="center"/>
          </w:tcPr>
          <w:p w14:paraId="6CB0DDC7" w14:textId="2C51A10A" w:rsidR="000E1B88" w:rsidRPr="00B756B0" w:rsidRDefault="000E1B88" w:rsidP="000E1B88">
            <w:pPr>
              <w:jc w:val="both"/>
              <w:rPr>
                <w:rFonts w:ascii="Arial" w:hAnsi="Arial" w:cs="Arial"/>
                <w:sz w:val="18"/>
                <w:szCs w:val="18"/>
              </w:rPr>
            </w:pPr>
            <w:r w:rsidRPr="00B756B0">
              <w:rPr>
                <w:rFonts w:ascii="Arial" w:hAnsi="Arial" w:cs="Arial"/>
                <w:sz w:val="18"/>
                <w:szCs w:val="18"/>
              </w:rPr>
              <w:t>Servicio de limpieza</w:t>
            </w:r>
          </w:p>
        </w:tc>
        <w:tc>
          <w:tcPr>
            <w:tcW w:w="3116" w:type="dxa"/>
            <w:shd w:val="clear" w:color="auto" w:fill="auto"/>
            <w:vAlign w:val="center"/>
          </w:tcPr>
          <w:p w14:paraId="58390757" w14:textId="0334753E" w:rsidR="000E1B88" w:rsidRPr="00B756B0" w:rsidRDefault="000E1B88" w:rsidP="000E1B88">
            <w:pPr>
              <w:jc w:val="both"/>
              <w:rPr>
                <w:rFonts w:ascii="Arial" w:hAnsi="Arial" w:cs="Arial"/>
                <w:sz w:val="18"/>
                <w:szCs w:val="18"/>
              </w:rPr>
            </w:pPr>
            <w:r w:rsidRPr="00B756B0">
              <w:rPr>
                <w:rFonts w:ascii="Arial" w:hAnsi="Arial" w:cs="Arial"/>
                <w:sz w:val="18"/>
                <w:szCs w:val="18"/>
              </w:rPr>
              <w:t>Deficiencia en la prestación del servicio integral de limpieza conforme a los alcances descritos en el Anexo 1 “Especificaciones Técnicas”</w:t>
            </w:r>
          </w:p>
        </w:tc>
        <w:tc>
          <w:tcPr>
            <w:tcW w:w="3091" w:type="dxa"/>
            <w:shd w:val="clear" w:color="auto" w:fill="auto"/>
          </w:tcPr>
          <w:p w14:paraId="3458EE3C" w14:textId="77777777" w:rsidR="000E1B88" w:rsidRPr="00B756B0" w:rsidRDefault="000E1B88" w:rsidP="000E1B88">
            <w:pPr>
              <w:pStyle w:val="TableParagraph"/>
              <w:autoSpaceDE w:val="0"/>
              <w:autoSpaceDN w:val="0"/>
              <w:rPr>
                <w:rFonts w:ascii="Arial" w:hAnsi="Arial" w:cs="Arial"/>
                <w:b/>
                <w:sz w:val="18"/>
                <w:szCs w:val="18"/>
              </w:rPr>
            </w:pPr>
          </w:p>
          <w:p w14:paraId="1EDB6BC0" w14:textId="248BFAB1" w:rsidR="000E1B88" w:rsidRPr="00B756B0" w:rsidRDefault="000E1B88" w:rsidP="000E1B88">
            <w:pPr>
              <w:jc w:val="both"/>
              <w:rPr>
                <w:rFonts w:ascii="Arial" w:hAnsi="Arial" w:cs="Arial"/>
                <w:sz w:val="18"/>
                <w:szCs w:val="18"/>
              </w:rPr>
            </w:pPr>
            <w:r w:rsidRPr="00B756B0">
              <w:rPr>
                <w:rFonts w:ascii="Arial" w:hAnsi="Arial" w:cs="Arial"/>
                <w:w w:val="90"/>
                <w:sz w:val="18"/>
                <w:szCs w:val="18"/>
              </w:rPr>
              <w:t>0.2% (</w:t>
            </w:r>
            <w:proofErr w:type="gramStart"/>
            <w:r w:rsidRPr="00B756B0">
              <w:rPr>
                <w:rFonts w:ascii="Arial" w:hAnsi="Arial" w:cs="Arial"/>
                <w:w w:val="90"/>
                <w:sz w:val="18"/>
                <w:szCs w:val="18"/>
              </w:rPr>
              <w:t>cero punto</w:t>
            </w:r>
            <w:proofErr w:type="gramEnd"/>
            <w:r w:rsidRPr="00B756B0">
              <w:rPr>
                <w:rFonts w:ascii="Arial" w:hAnsi="Arial" w:cs="Arial"/>
                <w:w w:val="90"/>
                <w:sz w:val="18"/>
                <w:szCs w:val="18"/>
              </w:rPr>
              <w:t xml:space="preserve"> dos por ciento)</w:t>
            </w:r>
            <w:r w:rsidRPr="00B756B0">
              <w:rPr>
                <w:rFonts w:ascii="Arial" w:hAnsi="Arial" w:cs="Arial"/>
                <w:spacing w:val="1"/>
                <w:w w:val="90"/>
                <w:sz w:val="18"/>
                <w:szCs w:val="18"/>
              </w:rPr>
              <w:t xml:space="preserve"> </w:t>
            </w:r>
            <w:r w:rsidRPr="00B756B0">
              <w:rPr>
                <w:rFonts w:ascii="Arial" w:hAnsi="Arial" w:cs="Arial"/>
                <w:w w:val="85"/>
                <w:sz w:val="18"/>
                <w:szCs w:val="18"/>
              </w:rPr>
              <w:t>calculado sobre el monto mensual de facturación</w:t>
            </w:r>
            <w:r w:rsidRPr="00B756B0">
              <w:rPr>
                <w:rFonts w:ascii="Arial" w:hAnsi="Arial" w:cs="Arial"/>
                <w:spacing w:val="-1"/>
                <w:w w:val="90"/>
                <w:sz w:val="18"/>
                <w:szCs w:val="18"/>
              </w:rPr>
              <w:t xml:space="preserve"> </w:t>
            </w:r>
            <w:r w:rsidRPr="00B756B0">
              <w:rPr>
                <w:rFonts w:ascii="Arial" w:hAnsi="Arial" w:cs="Arial"/>
                <w:spacing w:val="-47"/>
                <w:w w:val="90"/>
                <w:sz w:val="18"/>
                <w:szCs w:val="18"/>
              </w:rPr>
              <w:t>que</w:t>
            </w:r>
            <w:r w:rsidRPr="00B756B0">
              <w:rPr>
                <w:rFonts w:ascii="Arial" w:hAnsi="Arial" w:cs="Arial"/>
                <w:w w:val="85"/>
                <w:sz w:val="18"/>
                <w:szCs w:val="18"/>
              </w:rPr>
              <w:t xml:space="preserve"> corresponda </w:t>
            </w:r>
            <w:r w:rsidRPr="00B756B0">
              <w:rPr>
                <w:rFonts w:ascii="Arial" w:hAnsi="Arial" w:cs="Arial"/>
                <w:spacing w:val="-1"/>
                <w:w w:val="90"/>
                <w:sz w:val="18"/>
                <w:szCs w:val="18"/>
              </w:rPr>
              <w:t xml:space="preserve">por el </w:t>
            </w:r>
            <w:r w:rsidRPr="00B756B0">
              <w:rPr>
                <w:rFonts w:ascii="Arial" w:hAnsi="Arial" w:cs="Arial"/>
                <w:b/>
                <w:spacing w:val="-1"/>
                <w:w w:val="90"/>
                <w:sz w:val="18"/>
                <w:szCs w:val="18"/>
              </w:rPr>
              <w:t xml:space="preserve">SERVICIO </w:t>
            </w:r>
            <w:r w:rsidRPr="00B756B0">
              <w:rPr>
                <w:rFonts w:ascii="Arial" w:hAnsi="Arial" w:cs="Arial"/>
                <w:spacing w:val="-1"/>
                <w:w w:val="90"/>
                <w:sz w:val="18"/>
                <w:szCs w:val="18"/>
              </w:rPr>
              <w:t>de limpieza</w:t>
            </w:r>
            <w:r w:rsidRPr="00B756B0">
              <w:rPr>
                <w:rFonts w:ascii="Arial" w:hAnsi="Arial" w:cs="Arial"/>
                <w:w w:val="85"/>
                <w:sz w:val="18"/>
                <w:szCs w:val="18"/>
              </w:rPr>
              <w:t>, por la deficiencia o falta de actividades realizadas.</w:t>
            </w:r>
          </w:p>
        </w:tc>
      </w:tr>
      <w:bookmarkEnd w:id="552"/>
    </w:tbl>
    <w:p w14:paraId="41AA29B7" w14:textId="77777777" w:rsidR="00FE5EA9" w:rsidRPr="00FE5EA9" w:rsidRDefault="00FE5EA9" w:rsidP="0038271C">
      <w:pPr>
        <w:tabs>
          <w:tab w:val="left" w:pos="1690"/>
        </w:tabs>
        <w:ind w:left="705"/>
        <w:jc w:val="both"/>
        <w:rPr>
          <w:rFonts w:ascii="Arial" w:hAnsi="Arial" w:cs="Arial"/>
        </w:rPr>
      </w:pPr>
    </w:p>
    <w:p w14:paraId="7B48E7F6" w14:textId="4F197883" w:rsidR="00DE5860" w:rsidRPr="00DE5860" w:rsidRDefault="0038271C" w:rsidP="00DE5860">
      <w:pPr>
        <w:tabs>
          <w:tab w:val="left" w:pos="1690"/>
        </w:tabs>
        <w:ind w:left="705"/>
        <w:jc w:val="both"/>
        <w:rPr>
          <w:rFonts w:ascii="Arial" w:hAnsi="Arial" w:cs="Arial"/>
        </w:rPr>
      </w:pPr>
      <w:r w:rsidRPr="00FE5EA9">
        <w:rPr>
          <w:rFonts w:ascii="Arial" w:hAnsi="Arial" w:cs="Arial"/>
        </w:rPr>
        <w:t xml:space="preserve"> </w:t>
      </w:r>
      <w:proofErr w:type="gramStart"/>
      <w:r w:rsidR="00DE5860" w:rsidRPr="000E2DED">
        <w:rPr>
          <w:rFonts w:ascii="Arial" w:hAnsi="Arial" w:cs="Arial"/>
        </w:rPr>
        <w:t>Los montos a deducir</w:t>
      </w:r>
      <w:proofErr w:type="gramEnd"/>
      <w:r w:rsidR="00DE5860" w:rsidRPr="000E2DED">
        <w:rPr>
          <w:rFonts w:ascii="Arial" w:hAnsi="Arial" w:cs="Arial"/>
        </w:rPr>
        <w:t xml:space="preserve"> se deberán aplicar en la factura que el </w:t>
      </w:r>
      <w:r w:rsidR="00DE5860" w:rsidRPr="000E2DED">
        <w:rPr>
          <w:rFonts w:ascii="Arial" w:hAnsi="Arial" w:cs="Arial"/>
          <w:bCs/>
        </w:rPr>
        <w:t>PROVEEDOR</w:t>
      </w:r>
      <w:r w:rsidR="00DE5860" w:rsidRPr="000E2DED">
        <w:rPr>
          <w:rFonts w:ascii="Arial" w:hAnsi="Arial" w:cs="Arial"/>
          <w:b/>
          <w:bCs/>
        </w:rPr>
        <w:t xml:space="preserve"> </w:t>
      </w:r>
      <w:r w:rsidR="00DE5860" w:rsidRPr="000E2DED">
        <w:rPr>
          <w:rFonts w:ascii="Arial" w:hAnsi="Arial" w:cs="Arial"/>
        </w:rPr>
        <w:t xml:space="preserve">presente para su cobro, inmediatamente después de que el Administrador del Contrato, tengan cuantificada la deducción correspondiente y solicite su pago. El límite máximo que se aplicará por concepto de deducciones no excederá del monto de la garantía de cumplimiento, en caso contrario, el </w:t>
      </w:r>
      <w:r w:rsidR="00DE5860" w:rsidRPr="000E2DED">
        <w:rPr>
          <w:rFonts w:ascii="Arial" w:hAnsi="Arial" w:cs="Arial"/>
          <w:bCs/>
        </w:rPr>
        <w:t>INSTITUTO</w:t>
      </w:r>
      <w:r w:rsidR="00DE5860" w:rsidRPr="000E2DED">
        <w:rPr>
          <w:rFonts w:ascii="Arial" w:hAnsi="Arial" w:cs="Arial"/>
        </w:rPr>
        <w:t xml:space="preserve"> podrá rescindir el contrato.</w:t>
      </w:r>
    </w:p>
    <w:p w14:paraId="36F7C114" w14:textId="77777777" w:rsidR="00DE5860" w:rsidRDefault="00DE5860" w:rsidP="0038271C">
      <w:pPr>
        <w:tabs>
          <w:tab w:val="left" w:pos="1690"/>
        </w:tabs>
        <w:ind w:left="705"/>
        <w:jc w:val="both"/>
        <w:rPr>
          <w:rFonts w:ascii="Arial" w:hAnsi="Arial" w:cs="Arial"/>
        </w:rPr>
      </w:pPr>
    </w:p>
    <w:p w14:paraId="59B6E7B8" w14:textId="77777777" w:rsidR="000F3855" w:rsidRPr="0041686C" w:rsidRDefault="000F3855" w:rsidP="003F361C">
      <w:pPr>
        <w:pStyle w:val="Ttulo1"/>
        <w:numPr>
          <w:ilvl w:val="0"/>
          <w:numId w:val="51"/>
        </w:numPr>
        <w:spacing w:before="120" w:after="120"/>
        <w:ind w:left="357" w:hanging="357"/>
        <w:jc w:val="both"/>
        <w:rPr>
          <w:rFonts w:cs="Arial"/>
          <w:color w:val="365F91"/>
          <w:kern w:val="32"/>
          <w:sz w:val="20"/>
        </w:rPr>
      </w:pPr>
      <w:bookmarkStart w:id="553" w:name="_Toc92804405"/>
      <w:r w:rsidRPr="0041686C">
        <w:rPr>
          <w:rFonts w:cs="Arial"/>
          <w:color w:val="365F91"/>
          <w:kern w:val="32"/>
          <w:sz w:val="20"/>
        </w:rPr>
        <w:t>TERMINACIÓN ANTICIPADA DEL CONTRATO</w:t>
      </w:r>
      <w:bookmarkEnd w:id="553"/>
    </w:p>
    <w:p w14:paraId="58E4544F" w14:textId="77777777"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14:paraId="4A834C11" w14:textId="77777777" w:rsidR="000F3855" w:rsidRPr="00B40E6E" w:rsidRDefault="000F3855" w:rsidP="003F361C">
      <w:pPr>
        <w:numPr>
          <w:ilvl w:val="0"/>
          <w:numId w:val="24"/>
        </w:numPr>
        <w:spacing w:before="120" w:after="120"/>
        <w:ind w:left="1276" w:hanging="283"/>
        <w:jc w:val="both"/>
        <w:rPr>
          <w:rFonts w:ascii="Arial" w:hAnsi="Arial" w:cs="Arial"/>
        </w:rPr>
      </w:pPr>
      <w:r w:rsidRPr="00B40E6E">
        <w:rPr>
          <w:rFonts w:ascii="Arial" w:hAnsi="Arial" w:cs="Arial"/>
        </w:rPr>
        <w:t>Por caso fortuito o fuerza mayor;</w:t>
      </w:r>
    </w:p>
    <w:p w14:paraId="2A09FB33" w14:textId="77777777" w:rsidR="000F3855" w:rsidRPr="00B40E6E" w:rsidRDefault="000F3855" w:rsidP="003F361C">
      <w:pPr>
        <w:numPr>
          <w:ilvl w:val="0"/>
          <w:numId w:val="24"/>
        </w:numPr>
        <w:spacing w:before="120" w:after="120"/>
        <w:ind w:left="1276" w:hanging="283"/>
        <w:jc w:val="both"/>
        <w:rPr>
          <w:rFonts w:ascii="Arial" w:hAnsi="Arial" w:cs="Arial"/>
        </w:rPr>
      </w:pPr>
      <w:r w:rsidRPr="00B40E6E">
        <w:rPr>
          <w:rFonts w:ascii="Arial" w:hAnsi="Arial" w:cs="Arial"/>
        </w:rPr>
        <w:lastRenderedPageBreak/>
        <w:t>Cuando por causas justificadas se extinga la necesidad de requerir los bienes originalmente contratados;</w:t>
      </w:r>
    </w:p>
    <w:p w14:paraId="5BF690E4" w14:textId="77777777" w:rsidR="000F3855" w:rsidRPr="00B40E6E" w:rsidRDefault="000F3855" w:rsidP="003F361C">
      <w:pPr>
        <w:numPr>
          <w:ilvl w:val="1"/>
          <w:numId w:val="24"/>
        </w:numPr>
        <w:spacing w:before="120" w:after="120"/>
        <w:ind w:left="1701" w:hanging="283"/>
        <w:jc w:val="both"/>
        <w:rPr>
          <w:rFonts w:ascii="Arial" w:hAnsi="Arial" w:cs="Arial"/>
        </w:rPr>
      </w:pPr>
      <w:r w:rsidRPr="00B40E6E">
        <w:rPr>
          <w:rFonts w:ascii="Arial" w:hAnsi="Arial" w:cs="Arial"/>
        </w:rPr>
        <w:t>Cuando se determine la nulidad de los actos que dieron origen al contrato, con motivo de la resolución de una inconformidad o intervención de oficio emitida por la Contraloría, y</w:t>
      </w:r>
    </w:p>
    <w:p w14:paraId="1D2171F7" w14:textId="77777777" w:rsidR="000F3855" w:rsidRPr="00B40E6E" w:rsidRDefault="000F3855" w:rsidP="003F361C">
      <w:pPr>
        <w:numPr>
          <w:ilvl w:val="1"/>
          <w:numId w:val="24"/>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14:paraId="271DE33A" w14:textId="68E9A4C7"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w:t>
      </w:r>
      <w:r w:rsidR="00F43DEA" w:rsidRPr="00B40E6E">
        <w:rPr>
          <w:rFonts w:ascii="Arial" w:hAnsi="Arial" w:cs="Arial"/>
        </w:rPr>
        <w:t>estos</w:t>
      </w:r>
      <w:r w:rsidRPr="00B40E6E">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40A30163" w14:textId="77777777" w:rsidR="000F3855" w:rsidRDefault="000F3855" w:rsidP="000F3855">
      <w:pPr>
        <w:spacing w:line="276" w:lineRule="auto"/>
        <w:ind w:left="709"/>
        <w:jc w:val="both"/>
        <w:rPr>
          <w:rFonts w:ascii="Arial" w:hAnsi="Arial" w:cs="Arial"/>
        </w:rPr>
      </w:pPr>
      <w:r w:rsidRPr="00B40E6E">
        <w:rPr>
          <w:rFonts w:ascii="Arial" w:hAnsi="Arial" w:cs="Arial"/>
        </w:rPr>
        <w:t>Lo señalado en el párrafo anterior quedará sujeto a lo previsto en el artículo 149 y 150 de las POBALINES.</w:t>
      </w:r>
    </w:p>
    <w:p w14:paraId="4878FA39" w14:textId="77777777" w:rsidR="000F3855" w:rsidRPr="00D306C6" w:rsidRDefault="000F3855" w:rsidP="003F361C">
      <w:pPr>
        <w:pStyle w:val="Ttulo1"/>
        <w:numPr>
          <w:ilvl w:val="0"/>
          <w:numId w:val="51"/>
        </w:numPr>
        <w:spacing w:before="120" w:after="120"/>
        <w:ind w:left="357" w:hanging="357"/>
        <w:jc w:val="both"/>
        <w:rPr>
          <w:rFonts w:cs="Arial"/>
          <w:color w:val="365F91"/>
          <w:kern w:val="32"/>
          <w:sz w:val="20"/>
        </w:rPr>
      </w:pPr>
      <w:bookmarkStart w:id="554" w:name="_Toc92804406"/>
      <w:r w:rsidRPr="00D306C6">
        <w:rPr>
          <w:rFonts w:cs="Arial"/>
          <w:color w:val="365F91"/>
          <w:kern w:val="32"/>
          <w:sz w:val="20"/>
        </w:rPr>
        <w:t>RESCISIÓN DEL CONTRATO</w:t>
      </w:r>
      <w:bookmarkEnd w:id="554"/>
    </w:p>
    <w:p w14:paraId="64242C94" w14:textId="77777777"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14:paraId="5ACF1BBB" w14:textId="77777777"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14:paraId="5667B956" w14:textId="77777777"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14:paraId="643E015D" w14:textId="77777777"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14:paraId="39C746EB" w14:textId="77777777"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w:t>
      </w:r>
      <w:proofErr w:type="gramStart"/>
      <w:r w:rsidRPr="00B40E6E">
        <w:rPr>
          <w:rFonts w:ascii="Arial" w:hAnsi="Arial" w:cs="Arial"/>
        </w:rPr>
        <w:t>contrato,</w:t>
      </w:r>
      <w:proofErr w:type="gramEnd"/>
      <w:r w:rsidRPr="00B40E6E">
        <w:rPr>
          <w:rFonts w:ascii="Arial" w:hAnsi="Arial" w:cs="Arial"/>
        </w:rPr>
        <w:t xml:space="preserve">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14:paraId="2CF8820F" w14:textId="77777777"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14:paraId="54A24760" w14:textId="77777777" w:rsidR="000F3855" w:rsidRPr="00B40E6E" w:rsidRDefault="000F3855" w:rsidP="000F3855">
      <w:pPr>
        <w:spacing w:before="120" w:after="120"/>
        <w:ind w:left="705"/>
        <w:jc w:val="both"/>
        <w:rPr>
          <w:rFonts w:ascii="Arial" w:hAnsi="Arial" w:cs="Arial"/>
        </w:rPr>
      </w:pPr>
      <w:r w:rsidRPr="00B40E6E">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B159D7">
        <w:rPr>
          <w:rFonts w:ascii="Arial" w:hAnsi="Arial" w:cs="Arial"/>
        </w:rPr>
        <w:t>8</w:t>
      </w:r>
      <w:r w:rsidRPr="00B40E6E">
        <w:rPr>
          <w:rFonts w:ascii="Arial" w:hAnsi="Arial" w:cs="Arial"/>
        </w:rPr>
        <w:t xml:space="preserve"> del REGLAMENTO. </w:t>
      </w:r>
    </w:p>
    <w:p w14:paraId="7099041D" w14:textId="77777777" w:rsidR="00ED222C" w:rsidRPr="00E442E8" w:rsidRDefault="00ED222C" w:rsidP="003F361C">
      <w:pPr>
        <w:pStyle w:val="Ttulo1"/>
        <w:numPr>
          <w:ilvl w:val="0"/>
          <w:numId w:val="51"/>
        </w:numPr>
        <w:spacing w:before="120" w:after="120"/>
        <w:ind w:left="357" w:hanging="357"/>
        <w:jc w:val="both"/>
        <w:rPr>
          <w:rFonts w:cs="Arial"/>
          <w:color w:val="1F497D"/>
          <w:kern w:val="32"/>
          <w:sz w:val="20"/>
        </w:rPr>
      </w:pPr>
      <w:bookmarkStart w:id="555" w:name="_Toc92804407"/>
      <w:r w:rsidRPr="00E442E8">
        <w:rPr>
          <w:rFonts w:cs="Arial"/>
          <w:color w:val="1F497D"/>
          <w:kern w:val="32"/>
          <w:sz w:val="20"/>
        </w:rPr>
        <w:t>MODIFICACIONES AL CONTRATO Y CANTIDADES ADICIONALES QUE PODRÁN CONTRATARSE</w:t>
      </w:r>
      <w:bookmarkEnd w:id="513"/>
      <w:bookmarkEnd w:id="514"/>
      <w:bookmarkEnd w:id="546"/>
      <w:bookmarkEnd w:id="547"/>
      <w:bookmarkEnd w:id="555"/>
    </w:p>
    <w:p w14:paraId="393FCF5C" w14:textId="77777777" w:rsidR="00DE5860" w:rsidRDefault="00EB36D0" w:rsidP="0064272D">
      <w:pPr>
        <w:pStyle w:val="Textosinformato"/>
        <w:spacing w:before="120" w:after="120"/>
        <w:ind w:left="705"/>
        <w:jc w:val="both"/>
        <w:rPr>
          <w:rFonts w:ascii="Arial" w:hAnsi="Arial" w:cs="Arial"/>
        </w:rPr>
      </w:pPr>
      <w:bookmarkStart w:id="556" w:name="_Toc309618084"/>
      <w:bookmarkStart w:id="557" w:name="_Toc314085336"/>
      <w:bookmarkStart w:id="558" w:name="_Toc366239819"/>
      <w:bookmarkStart w:id="559"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w:t>
      </w:r>
      <w:r w:rsidRPr="00EB36D0">
        <w:rPr>
          <w:rFonts w:ascii="Arial" w:hAnsi="Arial" w:cs="Arial"/>
        </w:rPr>
        <w:lastRenderedPageBreak/>
        <w:t>de la cantidad de bienes, arrendamientos o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DE5860">
        <w:rPr>
          <w:rFonts w:ascii="Arial" w:hAnsi="Arial" w:cs="Arial"/>
        </w:rPr>
        <w:t>.</w:t>
      </w:r>
      <w:r w:rsidRPr="00EB36D0">
        <w:rPr>
          <w:rFonts w:ascii="Arial" w:hAnsi="Arial" w:cs="Arial"/>
        </w:rPr>
        <w:t xml:space="preserve"> </w:t>
      </w:r>
    </w:p>
    <w:p w14:paraId="6002DBF4" w14:textId="77777777"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para las cantidades adicionales. Dicha modificación de la garantía se entregará conforme se señala en el artículo 160 de las POBALINES.</w:t>
      </w:r>
    </w:p>
    <w:p w14:paraId="68BD102E" w14:textId="77777777"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14:paraId="3822AE2C" w14:textId="77777777" w:rsidR="000F3855" w:rsidRPr="00B40E6E" w:rsidRDefault="0064272D" w:rsidP="000F3855">
      <w:pPr>
        <w:spacing w:before="120" w:after="120"/>
        <w:ind w:left="705"/>
        <w:jc w:val="both"/>
        <w:rPr>
          <w:rFonts w:ascii="Arial" w:hAnsi="Arial" w:cs="Arial"/>
        </w:rPr>
      </w:pPr>
      <w:proofErr w:type="gramStart"/>
      <w:r w:rsidRPr="00B40E6E">
        <w:rPr>
          <w:rFonts w:ascii="Arial" w:hAnsi="Arial" w:cs="Arial"/>
          <w:lang w:eastAsia="es-MX"/>
        </w:rPr>
        <w:t>De acuerdo a</w:t>
      </w:r>
      <w:proofErr w:type="gramEnd"/>
      <w:r w:rsidRPr="00B40E6E">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60" w:name="_Toc298407634"/>
      <w:bookmarkStart w:id="561" w:name="_Toc309618085"/>
      <w:bookmarkStart w:id="562" w:name="_Toc314085337"/>
      <w:bookmarkStart w:id="563" w:name="_Toc366239820"/>
      <w:bookmarkStart w:id="564" w:name="_Toc369093818"/>
      <w:bookmarkEnd w:id="556"/>
      <w:bookmarkEnd w:id="557"/>
      <w:bookmarkEnd w:id="558"/>
      <w:bookmarkEnd w:id="559"/>
      <w:r w:rsidRPr="00B40E6E">
        <w:rPr>
          <w:rFonts w:ascii="Arial" w:hAnsi="Arial" w:cs="Arial"/>
        </w:rPr>
        <w:t xml:space="preserve"> </w:t>
      </w:r>
      <w:bookmarkStart w:id="565" w:name="_Toc287290904"/>
      <w:bookmarkStart w:id="566" w:name="_Toc298407635"/>
      <w:bookmarkStart w:id="567" w:name="_Toc303777776"/>
      <w:bookmarkStart w:id="568" w:name="_Toc309618086"/>
      <w:bookmarkStart w:id="569" w:name="_Toc314085338"/>
      <w:bookmarkStart w:id="570" w:name="_Toc366239821"/>
      <w:bookmarkStart w:id="571" w:name="_Toc369093819"/>
      <w:bookmarkEnd w:id="560"/>
      <w:bookmarkEnd w:id="561"/>
      <w:bookmarkEnd w:id="562"/>
      <w:bookmarkEnd w:id="563"/>
      <w:bookmarkEnd w:id="564"/>
    </w:p>
    <w:p w14:paraId="25809252" w14:textId="77777777" w:rsidR="00ED222C" w:rsidRPr="00D306C6" w:rsidRDefault="00ED222C" w:rsidP="003F361C">
      <w:pPr>
        <w:pStyle w:val="Ttulo1"/>
        <w:numPr>
          <w:ilvl w:val="0"/>
          <w:numId w:val="51"/>
        </w:numPr>
        <w:spacing w:before="120" w:after="120"/>
        <w:ind w:left="357" w:hanging="357"/>
        <w:jc w:val="both"/>
        <w:rPr>
          <w:rFonts w:cs="Arial"/>
          <w:color w:val="365F91"/>
          <w:kern w:val="32"/>
          <w:sz w:val="20"/>
        </w:rPr>
      </w:pPr>
      <w:bookmarkStart w:id="572" w:name="_Toc92804408"/>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5"/>
      <w:bookmarkEnd w:id="566"/>
      <w:bookmarkEnd w:id="567"/>
      <w:bookmarkEnd w:id="568"/>
      <w:bookmarkEnd w:id="569"/>
      <w:bookmarkEnd w:id="570"/>
      <w:bookmarkEnd w:id="571"/>
      <w:bookmarkEnd w:id="572"/>
    </w:p>
    <w:p w14:paraId="507A2071" w14:textId="77777777" w:rsidR="00ED222C" w:rsidRPr="00E442E8" w:rsidRDefault="00ED222C" w:rsidP="003F361C">
      <w:pPr>
        <w:pStyle w:val="Ttulo1"/>
        <w:numPr>
          <w:ilvl w:val="1"/>
          <w:numId w:val="51"/>
        </w:numPr>
        <w:spacing w:before="120" w:after="120"/>
        <w:jc w:val="both"/>
        <w:rPr>
          <w:rFonts w:cs="Arial"/>
          <w:bCs/>
          <w:color w:val="1F497D"/>
          <w:sz w:val="20"/>
          <w:u w:val="single"/>
        </w:rPr>
      </w:pPr>
      <w:bookmarkStart w:id="573" w:name="_Toc287290905"/>
      <w:bookmarkStart w:id="574" w:name="_Toc294270262"/>
      <w:bookmarkStart w:id="575" w:name="_Toc298407636"/>
      <w:bookmarkStart w:id="576" w:name="_Toc301965405"/>
      <w:bookmarkStart w:id="577" w:name="_Toc301965572"/>
      <w:bookmarkStart w:id="578" w:name="_Toc307995595"/>
      <w:bookmarkStart w:id="579" w:name="_Toc308181774"/>
      <w:bookmarkStart w:id="580" w:name="_Toc309618087"/>
      <w:bookmarkStart w:id="581" w:name="_Toc314030221"/>
      <w:bookmarkStart w:id="582" w:name="_Toc314085339"/>
      <w:bookmarkStart w:id="583" w:name="_Toc314086097"/>
      <w:bookmarkStart w:id="584" w:name="_Toc314086237"/>
      <w:bookmarkStart w:id="585" w:name="_Toc314804325"/>
      <w:bookmarkStart w:id="586" w:name="_Toc315900407"/>
      <w:bookmarkStart w:id="587" w:name="_Toc315904646"/>
      <w:bookmarkStart w:id="588" w:name="_Toc316472897"/>
      <w:bookmarkStart w:id="589" w:name="_Toc316482426"/>
      <w:bookmarkStart w:id="590" w:name="_Toc324237766"/>
      <w:bookmarkStart w:id="591" w:name="_Toc329602283"/>
      <w:bookmarkStart w:id="592" w:name="_Toc350422287"/>
      <w:bookmarkStart w:id="593" w:name="_Toc353180929"/>
      <w:bookmarkStart w:id="594" w:name="_Toc366149214"/>
      <w:bookmarkStart w:id="595" w:name="_Toc366239822"/>
      <w:bookmarkStart w:id="596" w:name="_Toc369000510"/>
      <w:bookmarkStart w:id="597" w:name="_Toc369093820"/>
      <w:bookmarkStart w:id="598" w:name="_Toc372027402"/>
      <w:bookmarkStart w:id="599" w:name="_Toc92804409"/>
      <w:r w:rsidRPr="00E442E8">
        <w:rPr>
          <w:rFonts w:cs="Arial"/>
          <w:bCs/>
          <w:color w:val="1F497D"/>
          <w:sz w:val="20"/>
          <w:u w:val="single"/>
        </w:rPr>
        <w:t>Causas para desechar las proposiciones.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783B61EB" w14:textId="77777777" w:rsidR="0064272D" w:rsidRPr="00B40E6E" w:rsidRDefault="0064272D" w:rsidP="0064272D">
      <w:pPr>
        <w:pStyle w:val="Textoindependiente"/>
        <w:spacing w:before="120" w:after="120"/>
        <w:ind w:left="708"/>
        <w:rPr>
          <w:rFonts w:cs="Arial"/>
          <w:sz w:val="20"/>
        </w:rPr>
      </w:pPr>
      <w:bookmarkStart w:id="600" w:name="_Toc287290906"/>
      <w:bookmarkStart w:id="601" w:name="_Toc292192868"/>
      <w:bookmarkStart w:id="602" w:name="_Toc294270263"/>
      <w:bookmarkStart w:id="603" w:name="_Toc298407637"/>
      <w:bookmarkStart w:id="604" w:name="_Toc301965406"/>
      <w:bookmarkStart w:id="605" w:name="_Toc301965573"/>
      <w:bookmarkStart w:id="606" w:name="_Toc307995596"/>
      <w:bookmarkStart w:id="607" w:name="_Toc308181775"/>
      <w:bookmarkStart w:id="608" w:name="_Toc309618088"/>
      <w:bookmarkStart w:id="609" w:name="_Toc314030222"/>
      <w:bookmarkStart w:id="610" w:name="_Toc314085340"/>
      <w:bookmarkStart w:id="611" w:name="_Toc314086098"/>
      <w:bookmarkStart w:id="612" w:name="_Toc314086238"/>
      <w:bookmarkStart w:id="613" w:name="_Toc314804326"/>
      <w:bookmarkStart w:id="614" w:name="_Toc315900408"/>
      <w:bookmarkStart w:id="615" w:name="_Toc315904647"/>
      <w:bookmarkStart w:id="616" w:name="_Toc316472898"/>
      <w:bookmarkStart w:id="617" w:name="_Toc316482427"/>
      <w:bookmarkStart w:id="618" w:name="_Toc324237767"/>
      <w:bookmarkStart w:id="619" w:name="_Toc329602284"/>
      <w:bookmarkStart w:id="620" w:name="_Toc350422288"/>
      <w:bookmarkStart w:id="621" w:name="_Toc353180930"/>
      <w:bookmarkStart w:id="622" w:name="_Toc366149215"/>
      <w:bookmarkStart w:id="623" w:name="_Toc366239823"/>
      <w:bookmarkStart w:id="624" w:name="_Toc369000511"/>
      <w:bookmarkStart w:id="625" w:name="_Toc369093821"/>
      <w:bookmarkStart w:id="626" w:name="_Toc372027403"/>
      <w:r w:rsidRPr="00B40E6E">
        <w:rPr>
          <w:rFonts w:cs="Arial"/>
          <w:sz w:val="20"/>
        </w:rPr>
        <w:t>En cumplimiento al artículo 36 fracción XV del REGLAMENTO y el artículo 56 fracción IV de las POBALINES, se podrá desechar la proposición de un LICITANTE en los siguientes supuestos:</w:t>
      </w:r>
    </w:p>
    <w:p w14:paraId="19287088"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Por no cumplir con cualquiera de los requisitos establecidos en esta convocatoria, su</w:t>
      </w:r>
      <w:r w:rsidR="004A6436">
        <w:rPr>
          <w:rFonts w:ascii="Arial" w:eastAsia="MS Mincho" w:hAnsi="Arial" w:cs="Arial"/>
        </w:rPr>
        <w:t>s</w:t>
      </w:r>
      <w:r w:rsidRPr="00766313">
        <w:rPr>
          <w:rFonts w:ascii="Arial" w:eastAsia="MS Mincho" w:hAnsi="Arial" w:cs="Arial"/>
        </w:rPr>
        <w:t xml:space="preserve"> anexos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14:paraId="3F71C422"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4A6436">
        <w:rPr>
          <w:rFonts w:ascii="Arial" w:eastAsia="MS Mincho" w:hAnsi="Arial" w:cs="Arial"/>
        </w:rPr>
        <w:t>8</w:t>
      </w:r>
      <w:r w:rsidRPr="00E25854">
        <w:rPr>
          <w:rFonts w:ascii="Arial" w:eastAsia="MS Mincho" w:hAnsi="Arial" w:cs="Arial"/>
        </w:rPr>
        <w:t xml:space="preserve"> del REGLAMENTO o de</w:t>
      </w:r>
      <w:r w:rsidR="0033201A">
        <w:rPr>
          <w:rFonts w:ascii="Arial" w:eastAsia="MS Mincho" w:hAnsi="Arial" w:cs="Arial"/>
        </w:rPr>
        <w:t>l</w:t>
      </w:r>
      <w:r w:rsidR="0033201A" w:rsidRPr="00EC6319">
        <w:rPr>
          <w:rFonts w:ascii="Arial" w:hAnsi="Arial" w:cs="Arial"/>
        </w:rPr>
        <w:t xml:space="preserve"> </w:t>
      </w:r>
      <w:r w:rsidR="0033201A" w:rsidRPr="001D536D">
        <w:rPr>
          <w:rFonts w:ascii="Arial" w:hAnsi="Arial" w:cs="Arial"/>
        </w:rPr>
        <w:t xml:space="preserve">artículo </w:t>
      </w:r>
      <w:r w:rsidR="0033201A">
        <w:rPr>
          <w:rFonts w:ascii="Arial" w:hAnsi="Arial" w:cs="Arial"/>
        </w:rPr>
        <w:t>49</w:t>
      </w:r>
      <w:r w:rsidR="0033201A" w:rsidRPr="001D536D">
        <w:rPr>
          <w:rFonts w:ascii="Arial" w:hAnsi="Arial" w:cs="Arial"/>
        </w:rPr>
        <w:t xml:space="preserve"> fracción </w:t>
      </w:r>
      <w:r w:rsidR="0033201A">
        <w:rPr>
          <w:rFonts w:ascii="Arial" w:hAnsi="Arial" w:cs="Arial"/>
        </w:rPr>
        <w:t>I</w:t>
      </w:r>
      <w:r w:rsidR="0033201A" w:rsidRPr="001D536D">
        <w:rPr>
          <w:rFonts w:ascii="Arial" w:hAnsi="Arial" w:cs="Arial"/>
        </w:rPr>
        <w:t xml:space="preserve">X de la Ley </w:t>
      </w:r>
      <w:r w:rsidR="0033201A">
        <w:rPr>
          <w:rFonts w:ascii="Arial" w:hAnsi="Arial" w:cs="Arial"/>
        </w:rPr>
        <w:t>General</w:t>
      </w:r>
      <w:r w:rsidR="0033201A" w:rsidRPr="001D536D">
        <w:rPr>
          <w:rFonts w:ascii="Arial" w:hAnsi="Arial" w:cs="Arial"/>
        </w:rPr>
        <w:t xml:space="preserve"> de Responsabilidades Administrativas</w:t>
      </w:r>
      <w:r w:rsidRPr="00E25854">
        <w:rPr>
          <w:rFonts w:ascii="Arial" w:eastAsia="MS Mincho" w:hAnsi="Arial" w:cs="Arial"/>
        </w:rPr>
        <w:t>.</w:t>
      </w:r>
    </w:p>
    <w:p w14:paraId="0A7E2512" w14:textId="77777777"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14:paraId="2460D96A" w14:textId="77777777"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 xml:space="preserve">s que forman parte de </w:t>
      </w:r>
      <w:proofErr w:type="gramStart"/>
      <w:r>
        <w:rPr>
          <w:rFonts w:ascii="Arial" w:eastAsia="MS Mincho" w:hAnsi="Arial" w:cs="Arial"/>
        </w:rPr>
        <w:t>la misma</w:t>
      </w:r>
      <w:proofErr w:type="gramEnd"/>
      <w:r>
        <w:rPr>
          <w:rFonts w:ascii="Arial" w:eastAsia="MS Mincho" w:hAnsi="Arial" w:cs="Arial"/>
        </w:rPr>
        <w:t>, incluyendo los documentos que se mencionan en el numeral 4.1 de la presente convocatoria.</w:t>
      </w:r>
    </w:p>
    <w:p w14:paraId="328181FD" w14:textId="77777777"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t xml:space="preserve">Cuando </w:t>
      </w:r>
      <w:r w:rsidRPr="00766313">
        <w:rPr>
          <w:rFonts w:ascii="Arial" w:hAnsi="Arial" w:cs="Arial"/>
          <w:lang w:eastAsia="es-MX"/>
        </w:rPr>
        <w:t xml:space="preserve">los precios ofertados se consideren no aceptables, </w:t>
      </w:r>
      <w:proofErr w:type="gramStart"/>
      <w:r w:rsidRPr="00766313">
        <w:rPr>
          <w:rFonts w:ascii="Arial" w:hAnsi="Arial" w:cs="Arial"/>
          <w:lang w:eastAsia="es-MX"/>
        </w:rPr>
        <w:t>de acuerdo a</w:t>
      </w:r>
      <w:proofErr w:type="gramEnd"/>
      <w:r w:rsidRPr="00766313">
        <w:rPr>
          <w:rFonts w:ascii="Arial" w:hAnsi="Arial" w:cs="Arial"/>
          <w:lang w:eastAsia="es-MX"/>
        </w:rPr>
        <w:t xml:space="preserve"> lo señalado </w:t>
      </w:r>
      <w:r>
        <w:rPr>
          <w:rFonts w:ascii="Arial" w:hAnsi="Arial" w:cs="Arial"/>
          <w:lang w:eastAsia="es-MX"/>
        </w:rPr>
        <w:t>en el artículo 2 fracción XLI</w:t>
      </w:r>
      <w:r w:rsidRPr="00766313">
        <w:rPr>
          <w:rFonts w:ascii="Arial" w:hAnsi="Arial" w:cs="Arial"/>
          <w:lang w:eastAsia="es-MX"/>
        </w:rPr>
        <w:t xml:space="preserve"> del REGLAMENTO. </w:t>
      </w:r>
    </w:p>
    <w:p w14:paraId="2D648F84" w14:textId="77777777" w:rsidR="00EB36D0" w:rsidRPr="00BB7F07"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Pr>
          <w:rFonts w:ascii="Arial" w:hAnsi="Arial" w:cs="Arial"/>
          <w:lang w:eastAsia="es-MX"/>
        </w:rPr>
        <w:lastRenderedPageBreak/>
        <w:t>No obtener la puntuación mínima señalada en la tabla de evaluación por puntos y porcentajes para considerar que la oferta es solvente.</w:t>
      </w:r>
    </w:p>
    <w:p w14:paraId="05E2952C" w14:textId="77777777"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14:paraId="608160C5" w14:textId="77777777" w:rsidR="00ED222C" w:rsidRPr="00E442E8" w:rsidRDefault="00ED222C" w:rsidP="003F361C">
      <w:pPr>
        <w:pStyle w:val="Ttulo1"/>
        <w:numPr>
          <w:ilvl w:val="1"/>
          <w:numId w:val="51"/>
        </w:numPr>
        <w:spacing w:before="120" w:after="120"/>
        <w:jc w:val="both"/>
        <w:rPr>
          <w:rFonts w:cs="Arial"/>
          <w:bCs/>
          <w:color w:val="1F497D"/>
          <w:sz w:val="20"/>
          <w:u w:val="single"/>
        </w:rPr>
      </w:pPr>
      <w:bookmarkStart w:id="627" w:name="_Toc92804410"/>
      <w:r w:rsidRPr="00E442E8">
        <w:rPr>
          <w:rFonts w:cs="Arial"/>
          <w:bCs/>
          <w:color w:val="1F497D"/>
          <w:sz w:val="20"/>
          <w:u w:val="single"/>
        </w:rPr>
        <w:t>Declaración de procedimiento desierto.</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5E6A50B6" w14:textId="77777777" w:rsidR="0064272D" w:rsidRPr="00B40E6E" w:rsidRDefault="0064272D" w:rsidP="0064272D">
      <w:pPr>
        <w:spacing w:before="120" w:after="120"/>
        <w:ind w:left="705"/>
        <w:jc w:val="both"/>
        <w:rPr>
          <w:rFonts w:ascii="Arial" w:eastAsia="MS Mincho" w:hAnsi="Arial" w:cs="Arial"/>
        </w:rPr>
      </w:pPr>
      <w:bookmarkStart w:id="628" w:name="_Toc288637095"/>
      <w:bookmarkStart w:id="629" w:name="_Toc288651033"/>
      <w:bookmarkStart w:id="630" w:name="_Toc288678531"/>
      <w:bookmarkStart w:id="631" w:name="_Toc292192869"/>
      <w:bookmarkStart w:id="632" w:name="_Toc298407638"/>
      <w:bookmarkStart w:id="633" w:name="_Toc301965407"/>
      <w:bookmarkStart w:id="634" w:name="_Toc301965574"/>
      <w:bookmarkStart w:id="635" w:name="_Toc307995597"/>
      <w:bookmarkStart w:id="636" w:name="_Toc308181776"/>
      <w:bookmarkStart w:id="637" w:name="_Toc309618089"/>
      <w:bookmarkStart w:id="638" w:name="_Toc314030223"/>
      <w:bookmarkStart w:id="639" w:name="_Toc314085341"/>
      <w:bookmarkStart w:id="640" w:name="_Toc314086099"/>
      <w:bookmarkStart w:id="641" w:name="_Toc314086239"/>
      <w:bookmarkStart w:id="642" w:name="_Toc314804327"/>
      <w:bookmarkStart w:id="643" w:name="_Toc315900409"/>
      <w:bookmarkStart w:id="644" w:name="_Toc315904648"/>
      <w:bookmarkStart w:id="645" w:name="_Toc316472899"/>
      <w:bookmarkStart w:id="646" w:name="_Toc316482428"/>
      <w:bookmarkStart w:id="647" w:name="_Toc324237768"/>
      <w:bookmarkStart w:id="648" w:name="_Toc329602285"/>
      <w:bookmarkStart w:id="649" w:name="_Toc350422289"/>
      <w:bookmarkStart w:id="650" w:name="_Toc353180931"/>
      <w:bookmarkStart w:id="651" w:name="_Toc366149216"/>
      <w:bookmarkStart w:id="652" w:name="_Toc366239824"/>
      <w:bookmarkStart w:id="653" w:name="_Toc369000512"/>
      <w:bookmarkStart w:id="654" w:name="_Toc369093822"/>
      <w:bookmarkStart w:id="655"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EB36D0">
        <w:rPr>
          <w:rFonts w:ascii="Arial" w:eastAsia="MS Mincho" w:hAnsi="Arial" w:cs="Arial"/>
        </w:rPr>
        <w:t>licitación</w:t>
      </w:r>
      <w:r w:rsidRPr="00B40E6E">
        <w:rPr>
          <w:rFonts w:ascii="Arial" w:eastAsia="MS Mincho" w:hAnsi="Arial" w:cs="Arial"/>
        </w:rPr>
        <w:t>, por las siguientes razones:</w:t>
      </w:r>
    </w:p>
    <w:p w14:paraId="2FA74C95"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14:paraId="4031AA46"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4C5E1778"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Los precios</w:t>
      </w:r>
      <w:r w:rsidR="00DE5860">
        <w:rPr>
          <w:rFonts w:ascii="Arial" w:eastAsia="MS Mincho" w:hAnsi="Arial" w:cs="Arial"/>
        </w:rPr>
        <w:t xml:space="preserve"> no sean aceptables</w:t>
      </w:r>
      <w:r w:rsidRPr="00B40E6E">
        <w:rPr>
          <w:rFonts w:ascii="Arial" w:eastAsia="MS Mincho" w:hAnsi="Arial" w:cs="Arial"/>
        </w:rPr>
        <w:t xml:space="preserve">,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14:paraId="50B740D7" w14:textId="77777777"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14:paraId="213F67AD" w14:textId="77777777" w:rsidR="00ED222C" w:rsidRPr="00E442E8" w:rsidRDefault="00ED222C" w:rsidP="003F361C">
      <w:pPr>
        <w:pStyle w:val="Ttulo1"/>
        <w:numPr>
          <w:ilvl w:val="1"/>
          <w:numId w:val="51"/>
        </w:numPr>
        <w:spacing w:before="120" w:after="120"/>
        <w:ind w:left="1423" w:hanging="357"/>
        <w:jc w:val="both"/>
        <w:rPr>
          <w:rFonts w:eastAsia="MS Mincho" w:cs="Arial"/>
          <w:color w:val="1F497D"/>
        </w:rPr>
      </w:pPr>
      <w:bookmarkStart w:id="656" w:name="_Toc92804411"/>
      <w:r w:rsidRPr="00E442E8">
        <w:rPr>
          <w:rFonts w:cs="Arial"/>
          <w:bCs/>
          <w:color w:val="1F497D"/>
          <w:sz w:val="20"/>
          <w:u w:val="single"/>
        </w:rPr>
        <w:t>Cancelación del procedimiento</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00EB36D0">
        <w:rPr>
          <w:rFonts w:cs="Arial"/>
          <w:bCs/>
          <w:color w:val="1F497D"/>
          <w:sz w:val="20"/>
          <w:u w:val="single"/>
        </w:rPr>
        <w:t xml:space="preserve"> de licitación</w:t>
      </w:r>
      <w:r w:rsidRPr="00E442E8">
        <w:rPr>
          <w:rFonts w:cs="Arial"/>
          <w:bCs/>
          <w:color w:val="1F497D"/>
          <w:sz w:val="20"/>
          <w:u w:val="single"/>
        </w:rPr>
        <w:t>.</w:t>
      </w:r>
      <w:bookmarkEnd w:id="649"/>
      <w:bookmarkEnd w:id="650"/>
      <w:bookmarkEnd w:id="651"/>
      <w:bookmarkEnd w:id="652"/>
      <w:bookmarkEnd w:id="653"/>
      <w:bookmarkEnd w:id="654"/>
      <w:bookmarkEnd w:id="655"/>
      <w:bookmarkEnd w:id="656"/>
    </w:p>
    <w:p w14:paraId="18791D16" w14:textId="77777777" w:rsidR="0064272D" w:rsidRPr="00B40E6E" w:rsidRDefault="0064272D" w:rsidP="0064272D">
      <w:pPr>
        <w:spacing w:before="120" w:after="120"/>
        <w:ind w:left="705"/>
        <w:jc w:val="both"/>
        <w:rPr>
          <w:rFonts w:ascii="Arial" w:eastAsia="MS Mincho" w:hAnsi="Arial" w:cs="Arial"/>
        </w:rPr>
      </w:pPr>
      <w:bookmarkStart w:id="657" w:name="_Toc288678533"/>
      <w:bookmarkStart w:id="658" w:name="_Toc292192871"/>
      <w:bookmarkStart w:id="659" w:name="_Toc298407639"/>
      <w:bookmarkStart w:id="660" w:name="_Toc309618090"/>
      <w:bookmarkStart w:id="661" w:name="_Toc314085342"/>
      <w:bookmarkStart w:id="662" w:name="_Toc366239826"/>
      <w:bookmarkStart w:id="663"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14:paraId="795D822C"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Caso fortuito o fuerza mayor, </w:t>
      </w:r>
    </w:p>
    <w:p w14:paraId="1357C022"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Existan circunstancias justificadas que extingan la necesidad para adquirir los bienes, arrendamientos o servicios, </w:t>
      </w:r>
      <w:proofErr w:type="spellStart"/>
      <w:r w:rsidRPr="00B40E6E">
        <w:rPr>
          <w:rFonts w:ascii="Arial" w:eastAsia="MS Mincho" w:hAnsi="Arial" w:cs="Arial"/>
        </w:rPr>
        <w:t>ó</w:t>
      </w:r>
      <w:proofErr w:type="spellEnd"/>
    </w:p>
    <w:p w14:paraId="28728C6E" w14:textId="77777777"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4" w:name="_Toc366239828"/>
      <w:bookmarkStart w:id="665" w:name="_Toc369093826"/>
      <w:bookmarkEnd w:id="657"/>
      <w:bookmarkEnd w:id="658"/>
      <w:bookmarkEnd w:id="659"/>
      <w:bookmarkEnd w:id="660"/>
      <w:bookmarkEnd w:id="661"/>
      <w:bookmarkEnd w:id="662"/>
      <w:bookmarkEnd w:id="663"/>
      <w:r w:rsidR="0038271C" w:rsidRPr="00E442E8">
        <w:rPr>
          <w:rFonts w:cs="Arial"/>
          <w:color w:val="1F497D"/>
          <w:kern w:val="32"/>
        </w:rPr>
        <w:t xml:space="preserve"> </w:t>
      </w:r>
    </w:p>
    <w:p w14:paraId="4D8214A7" w14:textId="77777777" w:rsidR="004451F7" w:rsidRPr="00E442E8" w:rsidRDefault="004451F7" w:rsidP="003F361C">
      <w:pPr>
        <w:pStyle w:val="Ttulo1"/>
        <w:numPr>
          <w:ilvl w:val="0"/>
          <w:numId w:val="51"/>
        </w:numPr>
        <w:spacing w:before="120" w:after="120"/>
        <w:ind w:left="357" w:hanging="357"/>
        <w:jc w:val="both"/>
        <w:rPr>
          <w:rFonts w:cs="Arial"/>
          <w:color w:val="1F497D"/>
          <w:kern w:val="32"/>
          <w:sz w:val="20"/>
        </w:rPr>
      </w:pPr>
      <w:bookmarkStart w:id="666" w:name="_Toc92804412"/>
      <w:bookmarkEnd w:id="664"/>
      <w:bookmarkEnd w:id="665"/>
      <w:r w:rsidRPr="00E442E8">
        <w:rPr>
          <w:rFonts w:cs="Arial"/>
          <w:color w:val="1F497D"/>
          <w:kern w:val="32"/>
          <w:sz w:val="20"/>
        </w:rPr>
        <w:t>IN</w:t>
      </w:r>
      <w:r>
        <w:rPr>
          <w:rFonts w:cs="Arial"/>
          <w:color w:val="1F497D"/>
          <w:kern w:val="32"/>
          <w:sz w:val="20"/>
        </w:rPr>
        <w:t>FRACCIONES Y SANCIONES</w:t>
      </w:r>
      <w:bookmarkEnd w:id="666"/>
    </w:p>
    <w:p w14:paraId="125F2975" w14:textId="77777777"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14:paraId="67C6185C" w14:textId="77777777" w:rsidR="00ED222C" w:rsidRPr="00E442E8" w:rsidRDefault="00ED222C" w:rsidP="003F361C">
      <w:pPr>
        <w:pStyle w:val="Ttulo1"/>
        <w:numPr>
          <w:ilvl w:val="0"/>
          <w:numId w:val="51"/>
        </w:numPr>
        <w:spacing w:before="120" w:after="120"/>
        <w:ind w:left="357" w:hanging="357"/>
        <w:jc w:val="both"/>
        <w:rPr>
          <w:rFonts w:cs="Arial"/>
          <w:color w:val="1F497D"/>
          <w:kern w:val="32"/>
          <w:sz w:val="20"/>
        </w:rPr>
      </w:pPr>
      <w:bookmarkStart w:id="667" w:name="_Toc366239829"/>
      <w:bookmarkStart w:id="668" w:name="_Toc369093827"/>
      <w:bookmarkStart w:id="669" w:name="_Toc92804413"/>
      <w:r w:rsidRPr="00E442E8">
        <w:rPr>
          <w:rFonts w:cs="Arial"/>
          <w:color w:val="1F497D"/>
          <w:kern w:val="32"/>
          <w:sz w:val="20"/>
        </w:rPr>
        <w:t>INCONFORMIDADES</w:t>
      </w:r>
      <w:bookmarkEnd w:id="667"/>
      <w:bookmarkEnd w:id="668"/>
      <w:bookmarkEnd w:id="669"/>
    </w:p>
    <w:p w14:paraId="35A17DBB" w14:textId="77777777"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14:paraId="0F612F86" w14:textId="77777777" w:rsidR="004451F7" w:rsidRDefault="00ED222C" w:rsidP="00ED222C">
      <w:pPr>
        <w:spacing w:before="120" w:after="120"/>
        <w:ind w:left="705"/>
        <w:jc w:val="both"/>
        <w:rPr>
          <w:rFonts w:ascii="Arial" w:hAnsi="Arial" w:cs="Arial"/>
        </w:rPr>
      </w:pPr>
      <w:r w:rsidRPr="003A324B">
        <w:rPr>
          <w:rFonts w:ascii="Arial" w:hAnsi="Arial" w:cs="Arial"/>
        </w:rPr>
        <w:lastRenderedPageBreak/>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Electoral</w:t>
      </w:r>
      <w:r w:rsidR="006A1E35">
        <w:rPr>
          <w:rFonts w:ascii="Arial" w:hAnsi="Arial" w:cs="Arial"/>
        </w:rPr>
        <w:t xml:space="preserve"> o </w:t>
      </w:r>
      <w:r w:rsidR="00574667" w:rsidRPr="003A324B">
        <w:rPr>
          <w:rFonts w:ascii="Arial" w:hAnsi="Arial" w:cs="Arial"/>
        </w:rPr>
        <w:t xml:space="preserve">en la Vocalía Secretarial de la Junta </w:t>
      </w:r>
      <w:r w:rsidR="00E1066B">
        <w:rPr>
          <w:rFonts w:ascii="Arial" w:hAnsi="Arial" w:cs="Arial"/>
        </w:rPr>
        <w:t xml:space="preserve">Local </w:t>
      </w:r>
      <w:r w:rsidR="00574667" w:rsidRPr="003A324B">
        <w:rPr>
          <w:rFonts w:ascii="Arial" w:hAnsi="Arial" w:cs="Arial"/>
        </w:rPr>
        <w:t>Ejecutiva</w:t>
      </w:r>
      <w:r w:rsidR="00DE5860">
        <w:rPr>
          <w:rFonts w:ascii="Arial" w:hAnsi="Arial" w:cs="Arial"/>
        </w:rPr>
        <w:t xml:space="preserve"> en Guanajuato</w:t>
      </w:r>
      <w:r w:rsidR="004451F7">
        <w:rPr>
          <w:rFonts w:ascii="Arial" w:hAnsi="Arial" w:cs="Arial"/>
        </w:rPr>
        <w:t>.</w:t>
      </w:r>
    </w:p>
    <w:p w14:paraId="1E68F130" w14:textId="77777777" w:rsidR="00ED222C" w:rsidRPr="00E442E8" w:rsidRDefault="00ED222C" w:rsidP="003F361C">
      <w:pPr>
        <w:pStyle w:val="Ttulo1"/>
        <w:numPr>
          <w:ilvl w:val="0"/>
          <w:numId w:val="51"/>
        </w:numPr>
        <w:spacing w:before="120" w:after="120"/>
        <w:ind w:left="357" w:hanging="357"/>
        <w:jc w:val="both"/>
        <w:rPr>
          <w:rFonts w:cs="Arial"/>
          <w:color w:val="1F497D"/>
          <w:kern w:val="32"/>
          <w:sz w:val="20"/>
        </w:rPr>
      </w:pPr>
      <w:bookmarkStart w:id="670" w:name="_Toc366239830"/>
      <w:bookmarkStart w:id="671" w:name="_Toc369093828"/>
      <w:bookmarkStart w:id="672" w:name="_Toc92804414"/>
      <w:r w:rsidRPr="00E442E8">
        <w:rPr>
          <w:rFonts w:cs="Arial"/>
          <w:color w:val="1F497D"/>
          <w:kern w:val="32"/>
          <w:sz w:val="20"/>
        </w:rPr>
        <w:t>SOLICITUD DE INFORMACIÓN</w:t>
      </w:r>
      <w:bookmarkEnd w:id="670"/>
      <w:bookmarkEnd w:id="671"/>
      <w:bookmarkEnd w:id="672"/>
    </w:p>
    <w:p w14:paraId="3AF9792F" w14:textId="77777777" w:rsidR="00ED222C" w:rsidRDefault="00ED222C" w:rsidP="00ED222C">
      <w:pPr>
        <w:spacing w:before="120" w:after="120"/>
        <w:ind w:left="709"/>
        <w:jc w:val="both"/>
        <w:rPr>
          <w:rFonts w:ascii="Arial" w:hAnsi="Arial" w:cs="Arial"/>
          <w:b/>
        </w:rPr>
      </w:pPr>
      <w:r w:rsidRPr="00331636">
        <w:rPr>
          <w:rFonts w:ascii="Arial" w:hAnsi="Arial" w:cs="Arial"/>
        </w:rPr>
        <w:t xml:space="preserve">El LICITANTE se compromete a proporcionar los datos e informes relacionados con </w:t>
      </w:r>
      <w:r w:rsidR="00C472F0">
        <w:rPr>
          <w:rFonts w:ascii="Arial" w:hAnsi="Arial" w:cs="Arial"/>
        </w:rPr>
        <w:t>el servicio solicitado</w:t>
      </w:r>
      <w:r w:rsidRPr="00331636">
        <w:rPr>
          <w:rFonts w:ascii="Arial" w:hAnsi="Arial" w:cs="Arial"/>
        </w:rPr>
        <w:t xml:space="preserve">, así como los referidos al desarrollo y ejecución de </w:t>
      </w:r>
      <w:proofErr w:type="gramStart"/>
      <w:r w:rsidRPr="00331636">
        <w:rPr>
          <w:rFonts w:ascii="Arial" w:hAnsi="Arial" w:cs="Arial"/>
        </w:rPr>
        <w:t>los mismos</w:t>
      </w:r>
      <w:proofErr w:type="gramEnd"/>
      <w:r w:rsidRPr="00331636">
        <w:rPr>
          <w:rFonts w:ascii="Arial" w:hAnsi="Arial" w:cs="Arial"/>
        </w:rPr>
        <w:t xml:space="preserve">,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14:paraId="0FAAC323" w14:textId="77777777" w:rsidR="00ED222C" w:rsidRPr="00E442E8" w:rsidRDefault="00ED222C" w:rsidP="003F361C">
      <w:pPr>
        <w:pStyle w:val="Ttulo1"/>
        <w:numPr>
          <w:ilvl w:val="0"/>
          <w:numId w:val="51"/>
        </w:numPr>
        <w:spacing w:before="120" w:after="120"/>
        <w:ind w:left="357" w:hanging="357"/>
        <w:jc w:val="both"/>
        <w:rPr>
          <w:rFonts w:cs="Arial"/>
          <w:color w:val="1F497D"/>
          <w:kern w:val="32"/>
          <w:sz w:val="20"/>
        </w:rPr>
      </w:pPr>
      <w:bookmarkStart w:id="673" w:name="_Toc366239831"/>
      <w:bookmarkStart w:id="674" w:name="_Toc369093829"/>
      <w:bookmarkStart w:id="675" w:name="_Toc92804415"/>
      <w:r w:rsidRPr="00E442E8">
        <w:rPr>
          <w:rFonts w:cs="Arial"/>
          <w:color w:val="1F497D"/>
          <w:kern w:val="32"/>
          <w:sz w:val="20"/>
        </w:rPr>
        <w:t>NO NEGOCIABILIDAD DE LAS CONDICIONES CONTENIDAS EN ESTA CONVOCATORIA Y EN LAS PROPOSICIONES</w:t>
      </w:r>
      <w:bookmarkEnd w:id="673"/>
      <w:bookmarkEnd w:id="674"/>
      <w:bookmarkEnd w:id="675"/>
    </w:p>
    <w:p w14:paraId="250CDEFF" w14:textId="6CBD4121"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14:paraId="33789376" w14:textId="33BDF51A" w:rsidR="003C4ADB" w:rsidRDefault="003C4ADB" w:rsidP="00ED222C">
      <w:pPr>
        <w:spacing w:before="120" w:after="120"/>
        <w:ind w:left="705"/>
        <w:jc w:val="both"/>
        <w:rPr>
          <w:rFonts w:cs="Arial"/>
          <w:kern w:val="32"/>
        </w:rPr>
      </w:pPr>
    </w:p>
    <w:p w14:paraId="1970BB1E" w14:textId="70336708" w:rsidR="003C4ADB" w:rsidRDefault="003C4ADB" w:rsidP="00ED222C">
      <w:pPr>
        <w:spacing w:before="120" w:after="120"/>
        <w:ind w:left="705"/>
        <w:jc w:val="both"/>
        <w:rPr>
          <w:rFonts w:cs="Arial"/>
          <w:kern w:val="32"/>
        </w:rPr>
      </w:pPr>
    </w:p>
    <w:p w14:paraId="7F049CD5" w14:textId="325C926E" w:rsidR="003C4ADB" w:rsidRDefault="003C4ADB" w:rsidP="00ED222C">
      <w:pPr>
        <w:spacing w:before="120" w:after="120"/>
        <w:ind w:left="705"/>
        <w:jc w:val="both"/>
        <w:rPr>
          <w:rFonts w:cs="Arial"/>
          <w:kern w:val="32"/>
        </w:rPr>
      </w:pPr>
    </w:p>
    <w:p w14:paraId="246A4474" w14:textId="0541E899" w:rsidR="003C4ADB" w:rsidRDefault="003C4ADB" w:rsidP="00ED222C">
      <w:pPr>
        <w:spacing w:before="120" w:after="120"/>
        <w:ind w:left="705"/>
        <w:jc w:val="both"/>
        <w:rPr>
          <w:rFonts w:cs="Arial"/>
          <w:kern w:val="32"/>
        </w:rPr>
      </w:pPr>
    </w:p>
    <w:p w14:paraId="4C84EE61" w14:textId="099B900A" w:rsidR="003C4ADB" w:rsidRDefault="003C4ADB" w:rsidP="00ED222C">
      <w:pPr>
        <w:spacing w:before="120" w:after="120"/>
        <w:ind w:left="705"/>
        <w:jc w:val="both"/>
        <w:rPr>
          <w:rFonts w:cs="Arial"/>
          <w:kern w:val="32"/>
        </w:rPr>
      </w:pPr>
    </w:p>
    <w:p w14:paraId="2FF17386" w14:textId="5CE9B5BE" w:rsidR="004F074E" w:rsidRDefault="004F074E" w:rsidP="00ED222C">
      <w:pPr>
        <w:spacing w:before="120" w:after="120"/>
        <w:ind w:left="705"/>
        <w:jc w:val="both"/>
        <w:rPr>
          <w:rFonts w:cs="Arial"/>
          <w:kern w:val="32"/>
        </w:rPr>
      </w:pPr>
    </w:p>
    <w:p w14:paraId="0CEE209B" w14:textId="266580F9" w:rsidR="004F074E" w:rsidRDefault="004F074E" w:rsidP="00ED222C">
      <w:pPr>
        <w:spacing w:before="120" w:after="120"/>
        <w:ind w:left="705"/>
        <w:jc w:val="both"/>
        <w:rPr>
          <w:rFonts w:cs="Arial"/>
          <w:kern w:val="32"/>
        </w:rPr>
      </w:pPr>
    </w:p>
    <w:p w14:paraId="1F119FCF" w14:textId="022C8964" w:rsidR="004F074E" w:rsidRDefault="004F074E" w:rsidP="00ED222C">
      <w:pPr>
        <w:spacing w:before="120" w:after="120"/>
        <w:ind w:left="705"/>
        <w:jc w:val="both"/>
        <w:rPr>
          <w:rFonts w:cs="Arial"/>
          <w:kern w:val="32"/>
        </w:rPr>
      </w:pPr>
    </w:p>
    <w:p w14:paraId="019F75DB" w14:textId="77777777" w:rsidR="004F074E" w:rsidRDefault="004F074E" w:rsidP="00ED222C">
      <w:pPr>
        <w:spacing w:before="120" w:after="120"/>
        <w:ind w:left="705"/>
        <w:jc w:val="both"/>
        <w:rPr>
          <w:rFonts w:cs="Arial"/>
          <w:kern w:val="32"/>
        </w:rPr>
      </w:pPr>
    </w:p>
    <w:p w14:paraId="7A975824" w14:textId="18188588" w:rsidR="003C4ADB" w:rsidRDefault="003C4ADB" w:rsidP="00ED222C">
      <w:pPr>
        <w:spacing w:before="120" w:after="120"/>
        <w:ind w:left="705"/>
        <w:jc w:val="both"/>
        <w:rPr>
          <w:rFonts w:cs="Arial"/>
          <w:kern w:val="32"/>
        </w:rPr>
      </w:pPr>
    </w:p>
    <w:p w14:paraId="7FC76B6C" w14:textId="20711735" w:rsidR="00C11345" w:rsidRDefault="00C11345" w:rsidP="00ED222C">
      <w:pPr>
        <w:spacing w:before="120" w:after="120"/>
        <w:ind w:left="705"/>
        <w:jc w:val="both"/>
        <w:rPr>
          <w:rFonts w:cs="Arial"/>
          <w:kern w:val="32"/>
        </w:rPr>
      </w:pPr>
    </w:p>
    <w:p w14:paraId="2D94013B" w14:textId="21FFF805" w:rsidR="00C11345" w:rsidRDefault="00C11345" w:rsidP="00ED222C">
      <w:pPr>
        <w:spacing w:before="120" w:after="120"/>
        <w:ind w:left="705"/>
        <w:jc w:val="both"/>
        <w:rPr>
          <w:rFonts w:cs="Arial"/>
          <w:kern w:val="32"/>
        </w:rPr>
      </w:pPr>
    </w:p>
    <w:p w14:paraId="73DAAB82" w14:textId="77777777" w:rsidR="00C11345" w:rsidRDefault="00C11345" w:rsidP="00ED222C">
      <w:pPr>
        <w:spacing w:before="120" w:after="120"/>
        <w:ind w:left="705"/>
        <w:jc w:val="both"/>
        <w:rPr>
          <w:rFonts w:cs="Arial"/>
          <w:kern w:val="32"/>
        </w:rPr>
      </w:pPr>
    </w:p>
    <w:p w14:paraId="39872465" w14:textId="2DB33FF4" w:rsidR="003C4ADB" w:rsidRDefault="003C4ADB" w:rsidP="00ED222C">
      <w:pPr>
        <w:spacing w:before="120" w:after="120"/>
        <w:ind w:left="705"/>
        <w:jc w:val="both"/>
        <w:rPr>
          <w:rFonts w:cs="Arial"/>
          <w:kern w:val="32"/>
        </w:rPr>
      </w:pPr>
    </w:p>
    <w:p w14:paraId="50A939FF" w14:textId="74E36248" w:rsidR="003C4ADB" w:rsidRDefault="003C4ADB" w:rsidP="00ED222C">
      <w:pPr>
        <w:spacing w:before="120" w:after="120"/>
        <w:ind w:left="705"/>
        <w:jc w:val="both"/>
        <w:rPr>
          <w:rFonts w:cs="Arial"/>
          <w:kern w:val="32"/>
        </w:rPr>
      </w:pPr>
    </w:p>
    <w:p w14:paraId="523E512D" w14:textId="77777777" w:rsidR="003C4ADB" w:rsidRDefault="003C4ADB" w:rsidP="00ED222C">
      <w:pPr>
        <w:spacing w:before="120" w:after="120"/>
        <w:ind w:left="705"/>
        <w:jc w:val="both"/>
        <w:rPr>
          <w:rFonts w:cs="Arial"/>
          <w:kern w:val="32"/>
        </w:rPr>
      </w:pPr>
    </w:p>
    <w:p w14:paraId="79D3A8D6" w14:textId="77777777" w:rsidR="004B333D" w:rsidRDefault="004B333D" w:rsidP="004B333D">
      <w:pPr>
        <w:pStyle w:val="Ttulo1"/>
        <w:spacing w:before="120" w:after="120"/>
        <w:rPr>
          <w:rFonts w:cs="Arial"/>
          <w:color w:val="666699"/>
          <w:kern w:val="32"/>
          <w:sz w:val="32"/>
          <w:szCs w:val="32"/>
        </w:rPr>
      </w:pPr>
      <w:bookmarkStart w:id="676" w:name="_Toc92804416"/>
      <w:r w:rsidRPr="00226BF3">
        <w:rPr>
          <w:rFonts w:cs="Arial"/>
          <w:color w:val="666699"/>
          <w:kern w:val="32"/>
          <w:sz w:val="32"/>
          <w:szCs w:val="32"/>
        </w:rPr>
        <w:lastRenderedPageBreak/>
        <w:t xml:space="preserve">ANEXO </w:t>
      </w:r>
      <w:r>
        <w:rPr>
          <w:rFonts w:cs="Arial"/>
          <w:color w:val="666699"/>
          <w:kern w:val="32"/>
          <w:sz w:val="32"/>
          <w:szCs w:val="32"/>
        </w:rPr>
        <w:t>1</w:t>
      </w:r>
      <w:bookmarkEnd w:id="676"/>
    </w:p>
    <w:p w14:paraId="48010F87" w14:textId="77777777"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14:paraId="6BBD9C8F" w14:textId="77777777" w:rsidR="004451F7" w:rsidRPr="004451F7" w:rsidRDefault="004451F7" w:rsidP="004451F7">
      <w:pPr>
        <w:rPr>
          <w:rFonts w:ascii="Arial" w:hAnsi="Arial" w:cs="Arial"/>
        </w:rPr>
      </w:pPr>
    </w:p>
    <w:p w14:paraId="642C1714" w14:textId="77777777" w:rsidR="004451F7" w:rsidRPr="004451F7" w:rsidRDefault="004451F7" w:rsidP="003F361C">
      <w:pPr>
        <w:numPr>
          <w:ilvl w:val="0"/>
          <w:numId w:val="45"/>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4451F7">
        <w:rPr>
          <w:rFonts w:ascii="Arial" w:hAnsi="Arial" w:cs="Arial"/>
          <w:b/>
          <w:snapToGrid w:val="0"/>
          <w:color w:val="404040"/>
          <w:lang w:val="es-ES_tradnl"/>
        </w:rPr>
        <w:t xml:space="preserve">OBJETO DE LA CONTRATACIÓN </w:t>
      </w:r>
    </w:p>
    <w:p w14:paraId="0A7E414C" w14:textId="0C9C9C1E" w:rsidR="004451F7" w:rsidRPr="004451F7" w:rsidRDefault="004451F7" w:rsidP="004451F7">
      <w:pPr>
        <w:jc w:val="both"/>
        <w:rPr>
          <w:rFonts w:ascii="Arial" w:hAnsi="Arial" w:cs="Arial"/>
        </w:rPr>
      </w:pPr>
      <w:r w:rsidRPr="004451F7">
        <w:rPr>
          <w:rFonts w:ascii="Arial" w:hAnsi="Arial" w:cs="Arial"/>
        </w:rPr>
        <w:t>Contratación del Servicio Integral de Limpieza en</w:t>
      </w:r>
      <w:r w:rsidR="00A21575">
        <w:rPr>
          <w:rFonts w:ascii="Arial" w:hAnsi="Arial" w:cs="Arial"/>
        </w:rPr>
        <w:t xml:space="preserve"> el</w:t>
      </w:r>
      <w:r w:rsidRPr="004451F7">
        <w:rPr>
          <w:rFonts w:ascii="Arial" w:hAnsi="Arial" w:cs="Arial"/>
        </w:rPr>
        <w:t xml:space="preserve"> Inmueble de la Junta Local Ejecutiva en el estado de Guanajuato por el periodo de </w:t>
      </w:r>
      <w:r w:rsidR="004C6401">
        <w:rPr>
          <w:rFonts w:ascii="Arial" w:hAnsi="Arial" w:cs="Arial"/>
        </w:rPr>
        <w:t>marzo</w:t>
      </w:r>
      <w:r w:rsidRPr="004451F7">
        <w:rPr>
          <w:rFonts w:ascii="Arial" w:hAnsi="Arial" w:cs="Arial"/>
        </w:rPr>
        <w:t xml:space="preserve"> a diciembre de 20</w:t>
      </w:r>
      <w:r w:rsidR="000007D3">
        <w:rPr>
          <w:rFonts w:ascii="Arial" w:hAnsi="Arial" w:cs="Arial"/>
        </w:rPr>
        <w:t>2</w:t>
      </w:r>
      <w:r w:rsidR="00F43DEA">
        <w:rPr>
          <w:rFonts w:ascii="Arial" w:hAnsi="Arial" w:cs="Arial"/>
        </w:rPr>
        <w:t>2</w:t>
      </w:r>
      <w:r w:rsidR="00876438">
        <w:rPr>
          <w:rFonts w:ascii="Arial" w:hAnsi="Arial" w:cs="Arial"/>
        </w:rPr>
        <w:t>.</w:t>
      </w:r>
    </w:p>
    <w:p w14:paraId="289BAAB9" w14:textId="77777777" w:rsidR="004451F7" w:rsidRPr="004451F7" w:rsidRDefault="004451F7" w:rsidP="004451F7">
      <w:pPr>
        <w:jc w:val="both"/>
        <w:rPr>
          <w:rFonts w:ascii="Arial" w:hAnsi="Arial" w:cs="Arial"/>
        </w:rPr>
      </w:pPr>
    </w:p>
    <w:p w14:paraId="76F131D4" w14:textId="77777777" w:rsidR="004451F7" w:rsidRPr="004451F7" w:rsidRDefault="004451F7" w:rsidP="003F361C">
      <w:pPr>
        <w:numPr>
          <w:ilvl w:val="0"/>
          <w:numId w:val="45"/>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4451F7">
        <w:rPr>
          <w:rFonts w:ascii="Arial" w:hAnsi="Arial" w:cs="Arial"/>
          <w:b/>
          <w:snapToGrid w:val="0"/>
          <w:color w:val="404040"/>
          <w:lang w:val="es-ES_tradnl"/>
        </w:rPr>
        <w:t>DESCRIPCIÓN DE “LOS SERVICIOS”.</w:t>
      </w:r>
    </w:p>
    <w:p w14:paraId="1E117BD1" w14:textId="77777777" w:rsidR="004451F7" w:rsidRDefault="004451F7" w:rsidP="004C6401">
      <w:pPr>
        <w:widowControl w:val="0"/>
        <w:tabs>
          <w:tab w:val="left" w:pos="0"/>
          <w:tab w:val="left" w:pos="284"/>
          <w:tab w:val="left" w:pos="567"/>
          <w:tab w:val="left" w:pos="1134"/>
        </w:tabs>
        <w:overflowPunct w:val="0"/>
        <w:autoSpaceDE w:val="0"/>
        <w:contextualSpacing/>
        <w:jc w:val="both"/>
        <w:textAlignment w:val="baseline"/>
        <w:rPr>
          <w:rFonts w:ascii="Arial" w:hAnsi="Arial" w:cs="Arial"/>
          <w:b/>
          <w:snapToGrid w:val="0"/>
          <w:color w:val="404040"/>
          <w:lang w:val="es-ES_tradnl"/>
        </w:rPr>
      </w:pPr>
      <w:r w:rsidRPr="004451F7">
        <w:rPr>
          <w:rFonts w:ascii="Arial" w:hAnsi="Arial" w:cs="Arial"/>
          <w:b/>
          <w:snapToGrid w:val="0"/>
          <w:color w:val="404040"/>
          <w:lang w:val="es-ES_tradnl"/>
        </w:rPr>
        <w:t xml:space="preserve">Servicio de limpieza integral para mantener y conservar limpios y en condiciones salubres los bienes muebles </w:t>
      </w:r>
      <w:r w:rsidR="004F5DC0">
        <w:rPr>
          <w:rFonts w:ascii="Arial" w:hAnsi="Arial" w:cs="Arial"/>
          <w:b/>
          <w:snapToGrid w:val="0"/>
          <w:color w:val="404040"/>
          <w:lang w:val="es-ES_tradnl"/>
        </w:rPr>
        <w:t>e</w:t>
      </w:r>
      <w:r w:rsidR="00A21575">
        <w:rPr>
          <w:rFonts w:ascii="Arial" w:hAnsi="Arial" w:cs="Arial"/>
          <w:b/>
          <w:snapToGrid w:val="0"/>
          <w:color w:val="404040"/>
          <w:lang w:val="es-ES_tradnl"/>
        </w:rPr>
        <w:t xml:space="preserve"> </w:t>
      </w:r>
      <w:r w:rsidRPr="004451F7">
        <w:rPr>
          <w:rFonts w:ascii="Arial" w:hAnsi="Arial" w:cs="Arial"/>
          <w:b/>
          <w:snapToGrid w:val="0"/>
          <w:color w:val="404040"/>
          <w:lang w:val="es-ES_tradnl"/>
        </w:rPr>
        <w:t>inmueble</w:t>
      </w:r>
      <w:r w:rsidR="004F5DC0">
        <w:rPr>
          <w:rFonts w:ascii="Arial" w:hAnsi="Arial" w:cs="Arial"/>
          <w:b/>
          <w:snapToGrid w:val="0"/>
          <w:color w:val="404040"/>
          <w:lang w:val="es-ES_tradnl"/>
        </w:rPr>
        <w:t>s</w:t>
      </w:r>
      <w:r w:rsidRPr="004451F7">
        <w:rPr>
          <w:rFonts w:ascii="Arial" w:hAnsi="Arial" w:cs="Arial"/>
          <w:b/>
          <w:snapToGrid w:val="0"/>
          <w:color w:val="404040"/>
          <w:lang w:val="es-ES_tradnl"/>
        </w:rPr>
        <w:t xml:space="preserve"> que ocupa </w:t>
      </w:r>
      <w:r w:rsidR="00A21575">
        <w:rPr>
          <w:rFonts w:ascii="Arial" w:hAnsi="Arial" w:cs="Arial"/>
          <w:b/>
          <w:snapToGrid w:val="0"/>
          <w:color w:val="404040"/>
          <w:lang w:val="es-ES_tradnl"/>
        </w:rPr>
        <w:t>esta</w:t>
      </w:r>
      <w:r w:rsidRPr="004451F7">
        <w:rPr>
          <w:rFonts w:ascii="Arial" w:hAnsi="Arial" w:cs="Arial"/>
          <w:b/>
          <w:snapToGrid w:val="0"/>
          <w:color w:val="404040"/>
          <w:lang w:val="es-ES_tradnl"/>
        </w:rPr>
        <w:t xml:space="preserve"> unidad administrativa del Instituto Nacional Electoral en Guanajuato.</w:t>
      </w:r>
    </w:p>
    <w:p w14:paraId="1FC7C6B0" w14:textId="77777777" w:rsidR="00236E5F" w:rsidRPr="004451F7" w:rsidRDefault="00236E5F" w:rsidP="004C6401">
      <w:pPr>
        <w:widowControl w:val="0"/>
        <w:tabs>
          <w:tab w:val="left" w:pos="0"/>
          <w:tab w:val="left" w:pos="284"/>
          <w:tab w:val="left" w:pos="567"/>
          <w:tab w:val="left" w:pos="1134"/>
        </w:tabs>
        <w:overflowPunct w:val="0"/>
        <w:autoSpaceDE w:val="0"/>
        <w:contextualSpacing/>
        <w:jc w:val="both"/>
        <w:textAlignment w:val="baseline"/>
        <w:rPr>
          <w:rFonts w:ascii="Arial" w:hAnsi="Arial" w:cs="Arial"/>
          <w:b/>
          <w:snapToGrid w:val="0"/>
          <w:color w:val="404040"/>
          <w:lang w:val="es-ES_tradnl"/>
        </w:rPr>
      </w:pPr>
    </w:p>
    <w:p w14:paraId="4E1E0589" w14:textId="77777777" w:rsidR="004451F7" w:rsidRPr="004451F7" w:rsidRDefault="004451F7" w:rsidP="003F361C">
      <w:pPr>
        <w:numPr>
          <w:ilvl w:val="1"/>
          <w:numId w:val="45"/>
        </w:numPr>
        <w:spacing w:after="160" w:line="360" w:lineRule="auto"/>
        <w:contextualSpacing/>
        <w:jc w:val="both"/>
        <w:rPr>
          <w:rFonts w:ascii="Arial" w:hAnsi="Arial" w:cs="Arial"/>
          <w:b/>
          <w:snapToGrid w:val="0"/>
          <w:lang w:val="es-ES_tradnl"/>
        </w:rPr>
      </w:pPr>
      <w:r w:rsidRPr="004451F7">
        <w:rPr>
          <w:rFonts w:ascii="Arial" w:hAnsi="Arial" w:cs="Arial"/>
          <w:b/>
          <w:snapToGrid w:val="0"/>
          <w:lang w:val="es-ES_tradnl"/>
        </w:rPr>
        <w:t>ESPECIFICACIONES TÉCNICAS REQUERIDAS:</w:t>
      </w:r>
    </w:p>
    <w:p w14:paraId="70C72A10" w14:textId="77777777" w:rsidR="004451F7" w:rsidRPr="004451F7" w:rsidRDefault="004451F7" w:rsidP="004451F7">
      <w:pPr>
        <w:jc w:val="both"/>
        <w:rPr>
          <w:rFonts w:ascii="Arial" w:hAnsi="Arial" w:cs="Arial"/>
        </w:rPr>
      </w:pPr>
      <w:r w:rsidRPr="004451F7">
        <w:rPr>
          <w:rFonts w:ascii="Arial" w:hAnsi="Arial" w:cs="Arial"/>
        </w:rPr>
        <w:t>Se deberá considerar para el cumplimento de “Los Servicios” las siguientes definiciones:</w:t>
      </w:r>
    </w:p>
    <w:p w14:paraId="23A5AB17" w14:textId="77777777" w:rsidR="004451F7" w:rsidRPr="004451F7" w:rsidRDefault="004451F7" w:rsidP="004451F7">
      <w:pPr>
        <w:jc w:val="both"/>
        <w:rPr>
          <w:rFonts w:ascii="Arial" w:hAnsi="Arial" w:cs="Arial"/>
        </w:rPr>
      </w:pPr>
    </w:p>
    <w:p w14:paraId="25A14DD3" w14:textId="68F9969F" w:rsidR="004451F7" w:rsidRPr="004451F7" w:rsidRDefault="004451F7" w:rsidP="004451F7">
      <w:pPr>
        <w:autoSpaceDE w:val="0"/>
        <w:autoSpaceDN w:val="0"/>
        <w:adjustRightInd w:val="0"/>
        <w:jc w:val="both"/>
        <w:rPr>
          <w:rFonts w:ascii="Arial" w:hAnsi="Arial" w:cs="Arial"/>
          <w:iCs/>
          <w:lang w:eastAsia="es-MX"/>
        </w:rPr>
      </w:pPr>
      <w:r w:rsidRPr="004451F7">
        <w:rPr>
          <w:rFonts w:ascii="Arial" w:hAnsi="Arial" w:cs="Arial"/>
          <w:b/>
          <w:bCs/>
          <w:iCs/>
          <w:lang w:eastAsia="es-MX"/>
        </w:rPr>
        <w:t xml:space="preserve">Limpieza </w:t>
      </w:r>
      <w:r w:rsidR="0033049D" w:rsidRPr="004451F7">
        <w:rPr>
          <w:rFonts w:ascii="Arial" w:hAnsi="Arial" w:cs="Arial"/>
          <w:b/>
          <w:bCs/>
          <w:iCs/>
          <w:lang w:eastAsia="es-MX"/>
        </w:rPr>
        <w:t>ordinaria. -</w:t>
      </w:r>
      <w:r w:rsidRPr="004451F7">
        <w:rPr>
          <w:rFonts w:ascii="Arial" w:hAnsi="Arial" w:cs="Arial"/>
          <w:bCs/>
          <w:iCs/>
          <w:lang w:eastAsia="es-MX"/>
        </w:rPr>
        <w:t xml:space="preserve"> Aquella que debe llevarse </w:t>
      </w:r>
      <w:r w:rsidRPr="004451F7">
        <w:rPr>
          <w:rFonts w:ascii="Arial" w:hAnsi="Arial" w:cs="Arial"/>
          <w:iCs/>
          <w:lang w:eastAsia="es-MX"/>
        </w:rPr>
        <w:t xml:space="preserve">a cabo diariamente en pisos -barrido, </w:t>
      </w:r>
      <w:r w:rsidR="003C4ADB">
        <w:rPr>
          <w:rFonts w:ascii="Arial" w:hAnsi="Arial" w:cs="Arial"/>
          <w:iCs/>
          <w:lang w:eastAsia="es-MX"/>
        </w:rPr>
        <w:t>trapeado</w:t>
      </w:r>
      <w:r w:rsidR="00802E0B">
        <w:rPr>
          <w:rFonts w:ascii="Arial" w:hAnsi="Arial" w:cs="Arial"/>
          <w:iCs/>
          <w:lang w:eastAsia="es-MX"/>
        </w:rPr>
        <w:t xml:space="preserve"> y</w:t>
      </w:r>
      <w:r w:rsidRPr="004451F7">
        <w:rPr>
          <w:rFonts w:ascii="Arial" w:hAnsi="Arial" w:cs="Arial"/>
          <w:iCs/>
          <w:lang w:eastAsia="es-MX"/>
        </w:rPr>
        <w:t xml:space="preserve"> mopeado-, de muros y cancelaría limpiado y/o desmanchado-, sacudido de mobiliario de oficinas, equipos existentes salas de juntas y almacenes. </w:t>
      </w:r>
    </w:p>
    <w:p w14:paraId="38336188" w14:textId="77777777" w:rsidR="004451F7" w:rsidRPr="004451F7" w:rsidRDefault="004451F7" w:rsidP="004451F7">
      <w:pPr>
        <w:autoSpaceDE w:val="0"/>
        <w:autoSpaceDN w:val="0"/>
        <w:adjustRightInd w:val="0"/>
        <w:jc w:val="both"/>
        <w:rPr>
          <w:rFonts w:ascii="Arial" w:hAnsi="Arial" w:cs="Arial"/>
          <w:iCs/>
          <w:lang w:eastAsia="es-MX"/>
        </w:rPr>
      </w:pPr>
    </w:p>
    <w:p w14:paraId="26317BFE" w14:textId="77777777" w:rsidR="004451F7" w:rsidRPr="004451F7" w:rsidRDefault="004451F7" w:rsidP="004451F7">
      <w:pPr>
        <w:autoSpaceDE w:val="0"/>
        <w:autoSpaceDN w:val="0"/>
        <w:adjustRightInd w:val="0"/>
        <w:jc w:val="both"/>
        <w:rPr>
          <w:rFonts w:ascii="Arial" w:hAnsi="Arial" w:cs="Arial"/>
          <w:iCs/>
          <w:lang w:eastAsia="es-MX"/>
        </w:rPr>
      </w:pPr>
      <w:r w:rsidRPr="004451F7">
        <w:rPr>
          <w:rFonts w:ascii="Arial" w:hAnsi="Arial" w:cs="Arial"/>
          <w:b/>
          <w:bCs/>
          <w:iCs/>
          <w:lang w:eastAsia="es-MX"/>
        </w:rPr>
        <w:t xml:space="preserve">Limpieza de vidrios </w:t>
      </w:r>
      <w:r w:rsidR="0033049D" w:rsidRPr="004451F7">
        <w:rPr>
          <w:rFonts w:ascii="Arial" w:hAnsi="Arial" w:cs="Arial"/>
          <w:b/>
          <w:bCs/>
          <w:iCs/>
          <w:lang w:eastAsia="es-MX"/>
        </w:rPr>
        <w:t>interiores. -</w:t>
      </w:r>
      <w:r w:rsidRPr="004451F7">
        <w:rPr>
          <w:rFonts w:ascii="Arial" w:hAnsi="Arial" w:cs="Arial"/>
          <w:b/>
          <w:bCs/>
          <w:iCs/>
          <w:lang w:eastAsia="es-MX"/>
        </w:rPr>
        <w:t xml:space="preserve"> </w:t>
      </w:r>
      <w:r w:rsidRPr="004451F7">
        <w:rPr>
          <w:rFonts w:ascii="Arial" w:hAnsi="Arial" w:cs="Arial"/>
          <w:bCs/>
          <w:iCs/>
          <w:lang w:eastAsia="es-MX"/>
        </w:rPr>
        <w:t>Es el</w:t>
      </w:r>
      <w:r w:rsidRPr="004451F7">
        <w:rPr>
          <w:rFonts w:ascii="Arial" w:hAnsi="Arial" w:cs="Arial"/>
          <w:b/>
          <w:bCs/>
          <w:iCs/>
          <w:lang w:eastAsia="es-MX"/>
        </w:rPr>
        <w:t xml:space="preserve"> </w:t>
      </w:r>
      <w:r w:rsidRPr="004451F7">
        <w:rPr>
          <w:rFonts w:ascii="Arial" w:hAnsi="Arial" w:cs="Arial"/>
          <w:iCs/>
          <w:lang w:eastAsia="es-MX"/>
        </w:rPr>
        <w:t>lavado y desmanchado de vidrios interiores en todos los niveles, así como los vidrio</w:t>
      </w:r>
      <w:r w:rsidR="004C6401">
        <w:rPr>
          <w:rFonts w:ascii="Arial" w:hAnsi="Arial" w:cs="Arial"/>
          <w:iCs/>
          <w:lang w:eastAsia="es-MX"/>
        </w:rPr>
        <w:t>s exteriores de la planta baja y el s</w:t>
      </w:r>
      <w:r w:rsidR="00AB70EE">
        <w:rPr>
          <w:rFonts w:ascii="Arial" w:hAnsi="Arial" w:cs="Arial"/>
          <w:iCs/>
          <w:lang w:eastAsia="es-MX"/>
        </w:rPr>
        <w:t>ó</w:t>
      </w:r>
      <w:r w:rsidR="004C6401">
        <w:rPr>
          <w:rFonts w:ascii="Arial" w:hAnsi="Arial" w:cs="Arial"/>
          <w:iCs/>
          <w:lang w:eastAsia="es-MX"/>
        </w:rPr>
        <w:t>tano</w:t>
      </w:r>
      <w:r w:rsidRPr="004451F7">
        <w:rPr>
          <w:rFonts w:ascii="Arial" w:hAnsi="Arial" w:cs="Arial"/>
          <w:iCs/>
          <w:lang w:eastAsia="es-MX"/>
        </w:rPr>
        <w:t xml:space="preserve">.  Esta actividad se realizará conforme al programa de actividades. Los vidrios interiores que se encuentren por encima de los 5 metros de altura, esta actividad deberá ser realizada con los elementos de seguridad necesarios para evitar posibles accidentes. </w:t>
      </w:r>
    </w:p>
    <w:p w14:paraId="536E9417" w14:textId="77777777" w:rsidR="004451F7" w:rsidRPr="004451F7" w:rsidRDefault="004451F7" w:rsidP="004451F7">
      <w:pPr>
        <w:autoSpaceDE w:val="0"/>
        <w:autoSpaceDN w:val="0"/>
        <w:adjustRightInd w:val="0"/>
        <w:jc w:val="both"/>
        <w:rPr>
          <w:rFonts w:ascii="Arial" w:hAnsi="Arial" w:cs="Arial"/>
          <w:iCs/>
          <w:lang w:eastAsia="es-MX"/>
        </w:rPr>
      </w:pPr>
    </w:p>
    <w:p w14:paraId="543427DF" w14:textId="3E260E83" w:rsidR="004451F7" w:rsidRPr="004451F7" w:rsidRDefault="004451F7" w:rsidP="004451F7">
      <w:pPr>
        <w:autoSpaceDE w:val="0"/>
        <w:autoSpaceDN w:val="0"/>
        <w:adjustRightInd w:val="0"/>
        <w:jc w:val="both"/>
        <w:rPr>
          <w:rFonts w:ascii="Arial" w:hAnsi="Arial" w:cs="Arial"/>
          <w:iCs/>
          <w:lang w:eastAsia="es-MX"/>
        </w:rPr>
      </w:pPr>
      <w:r w:rsidRPr="004451F7">
        <w:rPr>
          <w:rFonts w:ascii="Arial" w:hAnsi="Arial" w:cs="Arial"/>
          <w:b/>
          <w:bCs/>
          <w:iCs/>
          <w:lang w:eastAsia="es-MX"/>
        </w:rPr>
        <w:t xml:space="preserve">Limpieza de vidrios </w:t>
      </w:r>
      <w:r w:rsidR="0033049D" w:rsidRPr="004451F7">
        <w:rPr>
          <w:rFonts w:ascii="Arial" w:hAnsi="Arial" w:cs="Arial"/>
          <w:b/>
          <w:bCs/>
          <w:iCs/>
          <w:lang w:eastAsia="es-MX"/>
        </w:rPr>
        <w:t>exteriores. -</w:t>
      </w:r>
      <w:r w:rsidRPr="004451F7">
        <w:rPr>
          <w:rFonts w:ascii="Arial" w:hAnsi="Arial" w:cs="Arial"/>
          <w:b/>
          <w:bCs/>
          <w:iCs/>
          <w:lang w:eastAsia="es-MX"/>
        </w:rPr>
        <w:t xml:space="preserve"> </w:t>
      </w:r>
      <w:r w:rsidRPr="004451F7">
        <w:rPr>
          <w:rFonts w:ascii="Arial" w:hAnsi="Arial" w:cs="Arial"/>
          <w:iCs/>
          <w:lang w:eastAsia="es-MX"/>
        </w:rPr>
        <w:t xml:space="preserve">Consiste en el lavado y desmanchado de vidrios exteriores en todos los niveles, en el inmueble de la Junta Local </w:t>
      </w:r>
      <w:r w:rsidR="0033049D" w:rsidRPr="004451F7">
        <w:rPr>
          <w:rFonts w:ascii="Arial" w:hAnsi="Arial" w:cs="Arial"/>
          <w:iCs/>
          <w:lang w:eastAsia="es-MX"/>
        </w:rPr>
        <w:t>Ejecutiva,</w:t>
      </w:r>
      <w:r w:rsidRPr="004451F7">
        <w:rPr>
          <w:rFonts w:ascii="Arial" w:hAnsi="Arial" w:cs="Arial"/>
          <w:iCs/>
          <w:lang w:eastAsia="es-MX"/>
        </w:rPr>
        <w:t xml:space="preserve"> así como la limpieza de estructuras</w:t>
      </w:r>
      <w:r w:rsidR="004C6401">
        <w:rPr>
          <w:rFonts w:ascii="Arial" w:hAnsi="Arial" w:cs="Arial"/>
          <w:iCs/>
          <w:lang w:eastAsia="es-MX"/>
        </w:rPr>
        <w:t xml:space="preserve"> y </w:t>
      </w:r>
      <w:proofErr w:type="spellStart"/>
      <w:r w:rsidR="004C6401">
        <w:rPr>
          <w:rFonts w:ascii="Arial" w:hAnsi="Arial" w:cs="Arial"/>
          <w:iCs/>
          <w:lang w:eastAsia="es-MX"/>
        </w:rPr>
        <w:t>alucobond</w:t>
      </w:r>
      <w:proofErr w:type="spellEnd"/>
      <w:r w:rsidRPr="004451F7">
        <w:rPr>
          <w:rFonts w:ascii="Arial" w:hAnsi="Arial" w:cs="Arial"/>
          <w:iCs/>
          <w:lang w:eastAsia="es-MX"/>
        </w:rPr>
        <w:t xml:space="preserve">. Esta actividad se realizará de </w:t>
      </w:r>
      <w:r w:rsidRPr="00D60A32">
        <w:rPr>
          <w:rFonts w:ascii="Arial" w:hAnsi="Arial" w:cs="Arial"/>
          <w:iCs/>
          <w:lang w:eastAsia="es-MX"/>
        </w:rPr>
        <w:t xml:space="preserve">manera programada para los vidrios exteriores </w:t>
      </w:r>
      <w:r w:rsidR="002D5008">
        <w:rPr>
          <w:rFonts w:ascii="Arial" w:hAnsi="Arial" w:cs="Arial"/>
          <w:iCs/>
          <w:lang w:eastAsia="es-MX"/>
        </w:rPr>
        <w:t xml:space="preserve">y </w:t>
      </w:r>
      <w:r w:rsidRPr="00D60A32">
        <w:rPr>
          <w:rFonts w:ascii="Arial" w:hAnsi="Arial" w:cs="Arial"/>
          <w:iCs/>
          <w:lang w:eastAsia="es-MX"/>
        </w:rPr>
        <w:t>deberá ser realizada con los</w:t>
      </w:r>
      <w:r w:rsidRPr="004451F7">
        <w:rPr>
          <w:rFonts w:ascii="Arial" w:hAnsi="Arial" w:cs="Arial"/>
          <w:iCs/>
          <w:lang w:eastAsia="es-MX"/>
        </w:rPr>
        <w:t xml:space="preserve"> elementos de seguridad necesarios para evitar posibles accidentes. </w:t>
      </w:r>
    </w:p>
    <w:p w14:paraId="6FEA76F7" w14:textId="77777777" w:rsidR="004451F7" w:rsidRPr="004451F7" w:rsidRDefault="004451F7" w:rsidP="004451F7">
      <w:pPr>
        <w:autoSpaceDE w:val="0"/>
        <w:autoSpaceDN w:val="0"/>
        <w:adjustRightInd w:val="0"/>
        <w:jc w:val="both"/>
        <w:rPr>
          <w:rFonts w:ascii="Arial" w:hAnsi="Arial" w:cs="Arial"/>
          <w:lang w:eastAsia="es-MX"/>
        </w:rPr>
      </w:pPr>
      <w:r w:rsidRPr="004451F7">
        <w:rPr>
          <w:rFonts w:ascii="Arial" w:hAnsi="Arial" w:cs="Arial"/>
          <w:iCs/>
          <w:lang w:eastAsia="es-MX"/>
        </w:rPr>
        <w:t xml:space="preserve"> </w:t>
      </w:r>
    </w:p>
    <w:p w14:paraId="10E2E396" w14:textId="77777777" w:rsidR="004451F7" w:rsidRPr="004451F7" w:rsidRDefault="004451F7" w:rsidP="004451F7">
      <w:pPr>
        <w:autoSpaceDE w:val="0"/>
        <w:autoSpaceDN w:val="0"/>
        <w:adjustRightInd w:val="0"/>
        <w:jc w:val="both"/>
        <w:rPr>
          <w:rFonts w:ascii="Arial" w:hAnsi="Arial" w:cs="Arial"/>
          <w:iCs/>
          <w:lang w:eastAsia="es-MX"/>
        </w:rPr>
      </w:pPr>
      <w:r w:rsidRPr="004451F7">
        <w:rPr>
          <w:rFonts w:ascii="Arial" w:hAnsi="Arial" w:cs="Arial"/>
          <w:b/>
          <w:bCs/>
          <w:iCs/>
          <w:lang w:eastAsia="es-MX"/>
        </w:rPr>
        <w:t xml:space="preserve">Limpieza </w:t>
      </w:r>
      <w:r w:rsidR="0033049D" w:rsidRPr="004451F7">
        <w:rPr>
          <w:rFonts w:ascii="Arial" w:hAnsi="Arial" w:cs="Arial"/>
          <w:b/>
          <w:bCs/>
          <w:iCs/>
          <w:lang w:eastAsia="es-MX"/>
        </w:rPr>
        <w:t>profunda. -</w:t>
      </w:r>
      <w:r w:rsidRPr="004451F7">
        <w:rPr>
          <w:rFonts w:ascii="Arial" w:hAnsi="Arial" w:cs="Arial"/>
          <w:b/>
          <w:bCs/>
          <w:iCs/>
          <w:lang w:eastAsia="es-MX"/>
        </w:rPr>
        <w:t xml:space="preserve"> </w:t>
      </w:r>
      <w:r w:rsidRPr="004451F7">
        <w:rPr>
          <w:rFonts w:ascii="Arial" w:hAnsi="Arial" w:cs="Arial"/>
          <w:iCs/>
          <w:lang w:eastAsia="es-MX"/>
        </w:rPr>
        <w:t xml:space="preserve">Aquella que debe realizarse en los pisos, </w:t>
      </w:r>
      <w:r w:rsidR="002855A2">
        <w:rPr>
          <w:rFonts w:ascii="Arial" w:hAnsi="Arial" w:cs="Arial"/>
          <w:iCs/>
          <w:lang w:eastAsia="es-MX"/>
        </w:rPr>
        <w:t xml:space="preserve">cortinas, </w:t>
      </w:r>
      <w:r w:rsidRPr="004451F7">
        <w:rPr>
          <w:rFonts w:ascii="Arial" w:hAnsi="Arial" w:cs="Arial"/>
          <w:iCs/>
          <w:lang w:eastAsia="es-MX"/>
        </w:rPr>
        <w:t>muros, cancelería, mobiliario, tapicería y equipos de oficina incluyendo cubículos,</w:t>
      </w:r>
      <w:r w:rsidR="004C6401">
        <w:rPr>
          <w:rFonts w:ascii="Arial" w:hAnsi="Arial" w:cs="Arial"/>
          <w:iCs/>
          <w:lang w:eastAsia="es-MX"/>
        </w:rPr>
        <w:t xml:space="preserve"> oficinas,</w:t>
      </w:r>
      <w:r w:rsidRPr="004451F7">
        <w:rPr>
          <w:rFonts w:ascii="Arial" w:hAnsi="Arial" w:cs="Arial"/>
          <w:iCs/>
          <w:lang w:eastAsia="es-MX"/>
        </w:rPr>
        <w:t xml:space="preserve"> salas de juntas, salas de consejo, bodegas y bibliotecas.</w:t>
      </w:r>
    </w:p>
    <w:p w14:paraId="6B419CB9" w14:textId="77777777" w:rsidR="004451F7" w:rsidRPr="004451F7" w:rsidRDefault="004451F7" w:rsidP="004451F7">
      <w:pPr>
        <w:autoSpaceDE w:val="0"/>
        <w:autoSpaceDN w:val="0"/>
        <w:adjustRightInd w:val="0"/>
        <w:jc w:val="both"/>
        <w:rPr>
          <w:rFonts w:ascii="Arial" w:hAnsi="Arial" w:cs="Arial"/>
          <w:iCs/>
          <w:lang w:eastAsia="es-MX"/>
        </w:rPr>
      </w:pPr>
    </w:p>
    <w:p w14:paraId="4F265DFE" w14:textId="77777777" w:rsidR="004451F7" w:rsidRPr="004451F7" w:rsidRDefault="004451F7" w:rsidP="004451F7">
      <w:pPr>
        <w:autoSpaceDE w:val="0"/>
        <w:autoSpaceDN w:val="0"/>
        <w:adjustRightInd w:val="0"/>
        <w:jc w:val="both"/>
        <w:rPr>
          <w:rFonts w:ascii="Arial" w:hAnsi="Arial" w:cs="Arial"/>
          <w:iCs/>
          <w:lang w:eastAsia="es-MX"/>
        </w:rPr>
      </w:pPr>
      <w:r w:rsidRPr="004451F7">
        <w:rPr>
          <w:rFonts w:ascii="Arial" w:hAnsi="Arial" w:cs="Arial"/>
          <w:b/>
          <w:bCs/>
          <w:iCs/>
          <w:lang w:eastAsia="es-MX"/>
        </w:rPr>
        <w:t xml:space="preserve">Limpieza de </w:t>
      </w:r>
      <w:r w:rsidR="0033049D" w:rsidRPr="004451F7">
        <w:rPr>
          <w:rFonts w:ascii="Arial" w:hAnsi="Arial" w:cs="Arial"/>
          <w:b/>
          <w:bCs/>
          <w:iCs/>
          <w:lang w:eastAsia="es-MX"/>
        </w:rPr>
        <w:t>sanitarios. -</w:t>
      </w:r>
      <w:r w:rsidRPr="004451F7">
        <w:rPr>
          <w:rFonts w:ascii="Arial" w:hAnsi="Arial" w:cs="Arial"/>
          <w:b/>
          <w:bCs/>
          <w:iCs/>
          <w:lang w:eastAsia="es-MX"/>
        </w:rPr>
        <w:t xml:space="preserve"> </w:t>
      </w:r>
      <w:r w:rsidRPr="004451F7">
        <w:rPr>
          <w:rFonts w:ascii="Arial" w:hAnsi="Arial" w:cs="Arial"/>
          <w:iCs/>
          <w:lang w:eastAsia="es-MX"/>
        </w:rPr>
        <w:t>Se deberá llevar a cabo la limpieza ordinaria y profunda de los sanitarios, incluyendo</w:t>
      </w:r>
      <w:r w:rsidRPr="004451F7">
        <w:rPr>
          <w:rFonts w:ascii="Arial" w:hAnsi="Arial" w:cs="Arial"/>
          <w:b/>
          <w:iCs/>
          <w:lang w:eastAsia="es-MX"/>
        </w:rPr>
        <w:t xml:space="preserve">: </w:t>
      </w:r>
      <w:r w:rsidRPr="004451F7">
        <w:rPr>
          <w:rFonts w:ascii="Arial" w:hAnsi="Arial" w:cs="Arial"/>
          <w:b/>
          <w:i/>
          <w:iCs/>
          <w:lang w:eastAsia="es-MX"/>
        </w:rPr>
        <w:t xml:space="preserve">Muros, pisos, mobiliario, vidrios, </w:t>
      </w:r>
      <w:r w:rsidR="0033049D" w:rsidRPr="004451F7">
        <w:rPr>
          <w:rFonts w:ascii="Arial" w:hAnsi="Arial" w:cs="Arial"/>
          <w:b/>
          <w:i/>
          <w:iCs/>
          <w:lang w:eastAsia="es-MX"/>
        </w:rPr>
        <w:t>mamparas</w:t>
      </w:r>
      <w:r w:rsidRPr="004451F7">
        <w:rPr>
          <w:rFonts w:ascii="Arial" w:hAnsi="Arial" w:cs="Arial"/>
          <w:b/>
          <w:i/>
          <w:iCs/>
          <w:lang w:eastAsia="es-MX"/>
        </w:rPr>
        <w:t>, despachadores, cestos de basura y puertas</w:t>
      </w:r>
      <w:r w:rsidRPr="004451F7">
        <w:rPr>
          <w:rFonts w:ascii="Arial" w:hAnsi="Arial" w:cs="Arial"/>
          <w:iCs/>
          <w:lang w:eastAsia="es-MX"/>
        </w:rPr>
        <w:t>. Así como monitoreo continúo que garanticen la existencia de suministros de consumibles y de la imagen e higiene de estos.</w:t>
      </w:r>
    </w:p>
    <w:p w14:paraId="0DF0AB9F" w14:textId="77777777" w:rsidR="004451F7" w:rsidRPr="004451F7" w:rsidRDefault="004451F7" w:rsidP="004451F7">
      <w:pPr>
        <w:autoSpaceDE w:val="0"/>
        <w:autoSpaceDN w:val="0"/>
        <w:adjustRightInd w:val="0"/>
        <w:jc w:val="both"/>
        <w:rPr>
          <w:rFonts w:ascii="Arial" w:hAnsi="Arial" w:cs="Arial"/>
          <w:iCs/>
          <w:lang w:eastAsia="es-MX"/>
        </w:rPr>
      </w:pPr>
    </w:p>
    <w:p w14:paraId="64F4BE23" w14:textId="77777777" w:rsidR="004451F7" w:rsidRPr="004451F7" w:rsidRDefault="004451F7" w:rsidP="004451F7">
      <w:pPr>
        <w:autoSpaceDE w:val="0"/>
        <w:autoSpaceDN w:val="0"/>
        <w:adjustRightInd w:val="0"/>
        <w:jc w:val="both"/>
        <w:rPr>
          <w:rFonts w:ascii="Arial" w:hAnsi="Arial" w:cs="Arial"/>
          <w:bCs/>
          <w:iCs/>
          <w:lang w:eastAsia="es-MX"/>
        </w:rPr>
      </w:pPr>
      <w:r w:rsidRPr="004451F7">
        <w:rPr>
          <w:rFonts w:ascii="Arial" w:hAnsi="Arial" w:cs="Arial"/>
          <w:b/>
          <w:bCs/>
          <w:iCs/>
          <w:lang w:eastAsia="es-MX"/>
        </w:rPr>
        <w:t>Lavado</w:t>
      </w:r>
      <w:r w:rsidR="002855A2">
        <w:rPr>
          <w:rFonts w:ascii="Arial" w:hAnsi="Arial" w:cs="Arial"/>
          <w:b/>
          <w:bCs/>
          <w:iCs/>
          <w:lang w:eastAsia="es-MX"/>
        </w:rPr>
        <w:t xml:space="preserve"> y</w:t>
      </w:r>
      <w:r w:rsidRPr="004451F7">
        <w:rPr>
          <w:rFonts w:ascii="Arial" w:hAnsi="Arial" w:cs="Arial"/>
          <w:b/>
          <w:bCs/>
          <w:iCs/>
          <w:lang w:eastAsia="es-MX"/>
        </w:rPr>
        <w:t xml:space="preserve"> pulido de </w:t>
      </w:r>
      <w:r w:rsidR="0033049D" w:rsidRPr="004451F7">
        <w:rPr>
          <w:rFonts w:ascii="Arial" w:hAnsi="Arial" w:cs="Arial"/>
          <w:b/>
          <w:bCs/>
          <w:iCs/>
          <w:lang w:eastAsia="es-MX"/>
        </w:rPr>
        <w:t>pisos. -</w:t>
      </w:r>
      <w:r w:rsidRPr="004451F7">
        <w:rPr>
          <w:rFonts w:ascii="Arial" w:hAnsi="Arial" w:cs="Arial"/>
          <w:bCs/>
          <w:iCs/>
          <w:lang w:eastAsia="es-MX"/>
        </w:rPr>
        <w:t xml:space="preserve">Consiste en el lavado del piso y aplicación de químicos con máquinas para mantener en excelente estado de conservación los pisos de mármol, porcelanato y pisos de cemento. </w:t>
      </w:r>
    </w:p>
    <w:p w14:paraId="1C2F3A94" w14:textId="77777777" w:rsidR="004451F7" w:rsidRPr="004451F7" w:rsidRDefault="004451F7" w:rsidP="004451F7">
      <w:pPr>
        <w:autoSpaceDE w:val="0"/>
        <w:autoSpaceDN w:val="0"/>
        <w:adjustRightInd w:val="0"/>
        <w:jc w:val="both"/>
        <w:rPr>
          <w:rFonts w:ascii="Arial" w:hAnsi="Arial" w:cs="Arial"/>
          <w:bCs/>
          <w:iCs/>
          <w:lang w:eastAsia="es-MX"/>
        </w:rPr>
      </w:pPr>
    </w:p>
    <w:p w14:paraId="5AE70EE3" w14:textId="77777777" w:rsidR="004451F7" w:rsidRPr="004451F7" w:rsidRDefault="004451F7" w:rsidP="004451F7">
      <w:pPr>
        <w:autoSpaceDE w:val="0"/>
        <w:autoSpaceDN w:val="0"/>
        <w:adjustRightInd w:val="0"/>
        <w:jc w:val="both"/>
        <w:rPr>
          <w:rFonts w:ascii="Arial" w:hAnsi="Arial" w:cs="Arial"/>
          <w:bCs/>
          <w:iCs/>
          <w:lang w:eastAsia="es-MX"/>
        </w:rPr>
      </w:pPr>
      <w:r w:rsidRPr="004451F7">
        <w:rPr>
          <w:rFonts w:ascii="Arial" w:hAnsi="Arial" w:cs="Arial"/>
          <w:b/>
          <w:bCs/>
          <w:iCs/>
          <w:lang w:eastAsia="es-MX"/>
        </w:rPr>
        <w:t>L</w:t>
      </w:r>
      <w:r w:rsidR="00985EE8">
        <w:rPr>
          <w:rFonts w:ascii="Arial" w:hAnsi="Arial" w:cs="Arial"/>
          <w:b/>
          <w:bCs/>
          <w:iCs/>
          <w:lang w:eastAsia="es-MX"/>
        </w:rPr>
        <w:t>impieza</w:t>
      </w:r>
      <w:r w:rsidRPr="004451F7">
        <w:rPr>
          <w:rFonts w:ascii="Arial" w:hAnsi="Arial" w:cs="Arial"/>
          <w:b/>
          <w:bCs/>
          <w:iCs/>
          <w:lang w:eastAsia="es-MX"/>
        </w:rPr>
        <w:t xml:space="preserve"> de </w:t>
      </w:r>
      <w:r w:rsidR="0033049D" w:rsidRPr="004451F7">
        <w:rPr>
          <w:rFonts w:ascii="Arial" w:hAnsi="Arial" w:cs="Arial"/>
          <w:b/>
          <w:bCs/>
          <w:iCs/>
          <w:lang w:eastAsia="es-MX"/>
        </w:rPr>
        <w:t>cortinas. -</w:t>
      </w:r>
      <w:r w:rsidRPr="004451F7">
        <w:rPr>
          <w:rFonts w:ascii="Arial" w:hAnsi="Arial" w:cs="Arial"/>
          <w:bCs/>
          <w:iCs/>
          <w:lang w:eastAsia="es-MX"/>
        </w:rPr>
        <w:t xml:space="preserve"> Consiste en </w:t>
      </w:r>
      <w:r w:rsidR="00985EE8" w:rsidRPr="004451F7">
        <w:rPr>
          <w:rFonts w:ascii="Arial" w:hAnsi="Arial" w:cs="Arial"/>
          <w:bCs/>
          <w:iCs/>
          <w:lang w:eastAsia="es-MX"/>
        </w:rPr>
        <w:t xml:space="preserve">realizar </w:t>
      </w:r>
      <w:r w:rsidR="00985EE8">
        <w:rPr>
          <w:rFonts w:ascii="Arial" w:hAnsi="Arial" w:cs="Arial"/>
          <w:bCs/>
          <w:iCs/>
          <w:lang w:eastAsia="es-MX"/>
        </w:rPr>
        <w:t>la</w:t>
      </w:r>
      <w:r w:rsidR="00985EE8" w:rsidRPr="004451F7">
        <w:rPr>
          <w:rFonts w:ascii="Arial" w:hAnsi="Arial" w:cs="Arial"/>
          <w:bCs/>
          <w:iCs/>
          <w:lang w:eastAsia="es-MX"/>
        </w:rPr>
        <w:t xml:space="preserve"> limpieza</w:t>
      </w:r>
      <w:r w:rsidR="00985EE8">
        <w:rPr>
          <w:rFonts w:ascii="Arial" w:hAnsi="Arial" w:cs="Arial"/>
          <w:bCs/>
          <w:iCs/>
          <w:lang w:eastAsia="es-MX"/>
        </w:rPr>
        <w:t xml:space="preserve"> de</w:t>
      </w:r>
      <w:r w:rsidR="00985EE8" w:rsidRPr="004451F7">
        <w:rPr>
          <w:rFonts w:ascii="Arial" w:hAnsi="Arial" w:cs="Arial"/>
          <w:bCs/>
          <w:iCs/>
          <w:lang w:eastAsia="es-MX"/>
        </w:rPr>
        <w:t xml:space="preserve"> </w:t>
      </w:r>
      <w:r w:rsidRPr="004451F7">
        <w:rPr>
          <w:rFonts w:ascii="Arial" w:hAnsi="Arial" w:cs="Arial"/>
          <w:bCs/>
          <w:iCs/>
          <w:lang w:eastAsia="es-MX"/>
        </w:rPr>
        <w:t xml:space="preserve">las cortinas de </w:t>
      </w:r>
      <w:proofErr w:type="spellStart"/>
      <w:r w:rsidR="002855A2">
        <w:rPr>
          <w:rFonts w:ascii="Arial" w:hAnsi="Arial" w:cs="Arial"/>
          <w:bCs/>
          <w:iCs/>
          <w:lang w:eastAsia="es-MX"/>
        </w:rPr>
        <w:t>black</w:t>
      </w:r>
      <w:proofErr w:type="spellEnd"/>
      <w:r w:rsidR="002855A2">
        <w:rPr>
          <w:rFonts w:ascii="Arial" w:hAnsi="Arial" w:cs="Arial"/>
          <w:bCs/>
          <w:iCs/>
          <w:lang w:eastAsia="es-MX"/>
        </w:rPr>
        <w:t xml:space="preserve"> </w:t>
      </w:r>
      <w:proofErr w:type="spellStart"/>
      <w:r w:rsidR="00E93D54">
        <w:rPr>
          <w:rFonts w:ascii="Arial" w:hAnsi="Arial" w:cs="Arial"/>
          <w:bCs/>
          <w:iCs/>
          <w:lang w:eastAsia="es-MX"/>
        </w:rPr>
        <w:t>o</w:t>
      </w:r>
      <w:r w:rsidR="002855A2">
        <w:rPr>
          <w:rFonts w:ascii="Arial" w:hAnsi="Arial" w:cs="Arial"/>
          <w:bCs/>
          <w:iCs/>
          <w:lang w:eastAsia="es-MX"/>
        </w:rPr>
        <w:t>ut</w:t>
      </w:r>
      <w:proofErr w:type="spellEnd"/>
      <w:r w:rsidRPr="004451F7">
        <w:rPr>
          <w:rFonts w:ascii="Arial" w:hAnsi="Arial" w:cs="Arial"/>
          <w:bCs/>
          <w:iCs/>
          <w:lang w:eastAsia="es-MX"/>
        </w:rPr>
        <w:t xml:space="preserve"> según la especificación de </w:t>
      </w:r>
      <w:proofErr w:type="gramStart"/>
      <w:r w:rsidRPr="004451F7">
        <w:rPr>
          <w:rFonts w:ascii="Arial" w:hAnsi="Arial" w:cs="Arial"/>
          <w:bCs/>
          <w:iCs/>
          <w:lang w:eastAsia="es-MX"/>
        </w:rPr>
        <w:t xml:space="preserve">las </w:t>
      </w:r>
      <w:r w:rsidR="00380A4C">
        <w:rPr>
          <w:rFonts w:ascii="Arial" w:hAnsi="Arial" w:cs="Arial"/>
          <w:bCs/>
          <w:iCs/>
          <w:lang w:eastAsia="es-MX"/>
        </w:rPr>
        <w:t>mismas</w:t>
      </w:r>
      <w:proofErr w:type="gramEnd"/>
      <w:r w:rsidR="00985EE8">
        <w:rPr>
          <w:rFonts w:ascii="Arial" w:hAnsi="Arial" w:cs="Arial"/>
          <w:bCs/>
          <w:iCs/>
          <w:lang w:eastAsia="es-MX"/>
        </w:rPr>
        <w:t xml:space="preserve"> y</w:t>
      </w:r>
      <w:r w:rsidRPr="004451F7">
        <w:rPr>
          <w:rFonts w:ascii="Arial" w:hAnsi="Arial" w:cs="Arial"/>
          <w:bCs/>
          <w:iCs/>
          <w:lang w:eastAsia="es-MX"/>
        </w:rPr>
        <w:t xml:space="preserve"> </w:t>
      </w:r>
      <w:r w:rsidR="002855A2">
        <w:rPr>
          <w:rFonts w:ascii="Arial" w:hAnsi="Arial" w:cs="Arial"/>
          <w:bCs/>
          <w:iCs/>
          <w:lang w:eastAsia="es-MX"/>
        </w:rPr>
        <w:t>conforme</w:t>
      </w:r>
      <w:r w:rsidRPr="004451F7">
        <w:rPr>
          <w:rFonts w:ascii="Arial" w:hAnsi="Arial" w:cs="Arial"/>
          <w:bCs/>
          <w:iCs/>
          <w:lang w:eastAsia="es-MX"/>
        </w:rPr>
        <w:t xml:space="preserve"> </w:t>
      </w:r>
      <w:r w:rsidR="002855A2">
        <w:rPr>
          <w:rFonts w:ascii="Arial" w:hAnsi="Arial" w:cs="Arial"/>
          <w:bCs/>
          <w:iCs/>
          <w:lang w:eastAsia="es-MX"/>
        </w:rPr>
        <w:t>a</w:t>
      </w:r>
      <w:r w:rsidRPr="004451F7">
        <w:rPr>
          <w:rFonts w:ascii="Arial" w:hAnsi="Arial" w:cs="Arial"/>
          <w:bCs/>
          <w:iCs/>
          <w:lang w:eastAsia="es-MX"/>
        </w:rPr>
        <w:t>l “programa de actividades”.</w:t>
      </w:r>
    </w:p>
    <w:p w14:paraId="6D331379" w14:textId="55078C55" w:rsidR="004451F7" w:rsidRPr="004451F7" w:rsidRDefault="004451F7" w:rsidP="004451F7">
      <w:pPr>
        <w:autoSpaceDE w:val="0"/>
        <w:autoSpaceDN w:val="0"/>
        <w:adjustRightInd w:val="0"/>
        <w:jc w:val="both"/>
        <w:rPr>
          <w:rFonts w:ascii="Arial" w:hAnsi="Arial" w:cs="Arial"/>
          <w:bCs/>
          <w:iCs/>
          <w:lang w:eastAsia="es-MX"/>
        </w:rPr>
      </w:pPr>
    </w:p>
    <w:p w14:paraId="2FD206C8" w14:textId="77777777" w:rsidR="004451F7" w:rsidRPr="004451F7" w:rsidRDefault="004451F7" w:rsidP="004451F7">
      <w:pPr>
        <w:autoSpaceDE w:val="0"/>
        <w:autoSpaceDN w:val="0"/>
        <w:adjustRightInd w:val="0"/>
        <w:jc w:val="both"/>
        <w:rPr>
          <w:rFonts w:ascii="Arial" w:hAnsi="Arial" w:cs="Arial"/>
        </w:rPr>
      </w:pPr>
    </w:p>
    <w:p w14:paraId="275B0538" w14:textId="77777777" w:rsidR="004451F7" w:rsidRPr="004451F7" w:rsidRDefault="0033049D" w:rsidP="004451F7">
      <w:pPr>
        <w:autoSpaceDE w:val="0"/>
        <w:autoSpaceDN w:val="0"/>
        <w:adjustRightInd w:val="0"/>
        <w:jc w:val="both"/>
        <w:rPr>
          <w:rFonts w:ascii="Arial" w:hAnsi="Arial" w:cs="Arial"/>
        </w:rPr>
      </w:pPr>
      <w:r w:rsidRPr="004451F7">
        <w:rPr>
          <w:rFonts w:ascii="Arial" w:hAnsi="Arial" w:cs="Arial"/>
          <w:b/>
          <w:bCs/>
          <w:iCs/>
          <w:lang w:eastAsia="es-MX"/>
        </w:rPr>
        <w:t>Supervisión. -</w:t>
      </w:r>
      <w:r w:rsidR="004451F7" w:rsidRPr="004451F7">
        <w:rPr>
          <w:rFonts w:ascii="Arial" w:hAnsi="Arial" w:cs="Arial"/>
          <w:b/>
          <w:bCs/>
          <w:iCs/>
          <w:lang w:eastAsia="es-MX"/>
        </w:rPr>
        <w:t xml:space="preserve"> </w:t>
      </w:r>
      <w:r w:rsidR="004451F7" w:rsidRPr="004451F7">
        <w:rPr>
          <w:rFonts w:ascii="Arial" w:hAnsi="Arial" w:cs="Arial"/>
          <w:bCs/>
          <w:iCs/>
          <w:lang w:eastAsia="es-MX"/>
        </w:rPr>
        <w:t xml:space="preserve">Consiste en </w:t>
      </w:r>
      <w:r w:rsidR="004451F7" w:rsidRPr="004451F7">
        <w:rPr>
          <w:rFonts w:ascii="Arial" w:hAnsi="Arial" w:cs="Arial"/>
          <w:lang w:eastAsia="es-MX"/>
        </w:rPr>
        <w:t>la inspección, control y reporte de actividades del personal que realiza el servicio integral de limpieza, en cumplimiento de los programas de limpieza que se implementen.</w:t>
      </w:r>
    </w:p>
    <w:p w14:paraId="69E3F1A9" w14:textId="77777777" w:rsidR="004451F7" w:rsidRPr="004451F7" w:rsidRDefault="004451F7" w:rsidP="004451F7">
      <w:pPr>
        <w:ind w:right="366"/>
        <w:jc w:val="both"/>
        <w:rPr>
          <w:rFonts w:ascii="Arial" w:hAnsi="Arial" w:cs="Arial"/>
          <w:b/>
        </w:rPr>
      </w:pPr>
    </w:p>
    <w:p w14:paraId="68BAC2B3" w14:textId="77777777" w:rsidR="004451F7" w:rsidRPr="00985EE8" w:rsidRDefault="004451F7" w:rsidP="004451F7">
      <w:pPr>
        <w:ind w:right="366"/>
        <w:jc w:val="both"/>
        <w:rPr>
          <w:rFonts w:ascii="Arial" w:hAnsi="Arial" w:cs="Arial"/>
          <w:b/>
        </w:rPr>
      </w:pPr>
      <w:r w:rsidRPr="00985EE8">
        <w:rPr>
          <w:rFonts w:ascii="Arial" w:hAnsi="Arial" w:cs="Arial"/>
          <w:b/>
        </w:rPr>
        <w:lastRenderedPageBreak/>
        <w:t>2.2.- DOMICILIO</w:t>
      </w:r>
      <w:r w:rsidR="005D5F20" w:rsidRPr="00985EE8">
        <w:rPr>
          <w:rFonts w:ascii="Arial" w:hAnsi="Arial" w:cs="Arial"/>
          <w:b/>
        </w:rPr>
        <w:t xml:space="preserve"> </w:t>
      </w:r>
      <w:r w:rsidRPr="00985EE8">
        <w:rPr>
          <w:rFonts w:ascii="Arial" w:hAnsi="Arial" w:cs="Arial"/>
          <w:b/>
        </w:rPr>
        <w:t xml:space="preserve">DONDE SE PRESTARÁ </w:t>
      </w:r>
      <w:r w:rsidR="005D5F20" w:rsidRPr="00985EE8">
        <w:rPr>
          <w:rFonts w:ascii="Arial" w:hAnsi="Arial" w:cs="Arial"/>
          <w:b/>
        </w:rPr>
        <w:t>EL SERVICIO</w:t>
      </w:r>
      <w:r w:rsidRPr="00985EE8">
        <w:rPr>
          <w:rFonts w:ascii="Arial" w:hAnsi="Arial" w:cs="Arial"/>
          <w:b/>
        </w:rPr>
        <w:t>, PLANTILLA DE PERSONAL Y HORARIO DE SERVICIO SOLICITADO.</w:t>
      </w:r>
    </w:p>
    <w:p w14:paraId="5FCC32DA" w14:textId="77777777" w:rsidR="004451F7" w:rsidRPr="00985EE8" w:rsidRDefault="004451F7" w:rsidP="004451F7">
      <w:pPr>
        <w:ind w:right="366"/>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852"/>
        <w:gridCol w:w="1350"/>
        <w:gridCol w:w="1889"/>
        <w:gridCol w:w="1252"/>
        <w:gridCol w:w="1202"/>
        <w:gridCol w:w="1796"/>
        <w:gridCol w:w="1036"/>
      </w:tblGrid>
      <w:tr w:rsidR="00380A4C" w:rsidRPr="00985EE8" w14:paraId="0D783CC6" w14:textId="77777777" w:rsidTr="00380A4C">
        <w:trPr>
          <w:trHeight w:val="1032"/>
          <w:tblHeader/>
        </w:trPr>
        <w:tc>
          <w:tcPr>
            <w:tcW w:w="455"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7C7CFA1"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NO. LOTE</w:t>
            </w:r>
            <w:r w:rsidR="003915F5" w:rsidRPr="00985EE8">
              <w:rPr>
                <w:rFonts w:ascii="Arial" w:hAnsi="Arial" w:cs="Arial"/>
                <w:b/>
                <w:bCs/>
                <w:color w:val="000000"/>
                <w:sz w:val="16"/>
                <w:szCs w:val="16"/>
                <w:lang w:eastAsia="es-MX"/>
              </w:rPr>
              <w:t xml:space="preserve"> O PARTIDA</w:t>
            </w:r>
          </w:p>
        </w:tc>
        <w:tc>
          <w:tcPr>
            <w:tcW w:w="566" w:type="pct"/>
            <w:tcBorders>
              <w:top w:val="single" w:sz="8" w:space="0" w:color="auto"/>
              <w:left w:val="nil"/>
              <w:bottom w:val="single" w:sz="8" w:space="0" w:color="auto"/>
              <w:right w:val="single" w:sz="8" w:space="0" w:color="auto"/>
            </w:tcBorders>
            <w:shd w:val="clear" w:color="000000" w:fill="D9D9D9"/>
            <w:vAlign w:val="center"/>
            <w:hideMark/>
          </w:tcPr>
          <w:p w14:paraId="077525B0"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INMUEBLE</w:t>
            </w:r>
          </w:p>
        </w:tc>
        <w:tc>
          <w:tcPr>
            <w:tcW w:w="1058" w:type="pct"/>
            <w:tcBorders>
              <w:top w:val="single" w:sz="8" w:space="0" w:color="auto"/>
              <w:left w:val="nil"/>
              <w:bottom w:val="single" w:sz="8" w:space="0" w:color="auto"/>
              <w:right w:val="single" w:sz="8" w:space="0" w:color="auto"/>
            </w:tcBorders>
            <w:shd w:val="clear" w:color="000000" w:fill="D9D9D9"/>
            <w:vAlign w:val="center"/>
            <w:hideMark/>
          </w:tcPr>
          <w:p w14:paraId="34338E61" w14:textId="77777777" w:rsidR="004451F7" w:rsidRPr="00985EE8" w:rsidRDefault="004451F7" w:rsidP="00380A4C">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 xml:space="preserve">DOMICILIO </w:t>
            </w:r>
          </w:p>
        </w:tc>
        <w:tc>
          <w:tcPr>
            <w:tcW w:w="680" w:type="pct"/>
            <w:tcBorders>
              <w:top w:val="single" w:sz="8" w:space="0" w:color="auto"/>
              <w:left w:val="nil"/>
              <w:bottom w:val="single" w:sz="8" w:space="0" w:color="auto"/>
              <w:right w:val="single" w:sz="8" w:space="0" w:color="auto"/>
            </w:tcBorders>
            <w:shd w:val="clear" w:color="000000" w:fill="D9D9D9"/>
            <w:vAlign w:val="center"/>
            <w:hideMark/>
          </w:tcPr>
          <w:p w14:paraId="38E9F6FB"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DESCRIPCION DEL SERVICIO</w:t>
            </w:r>
          </w:p>
        </w:tc>
        <w:tc>
          <w:tcPr>
            <w:tcW w:w="680" w:type="pct"/>
            <w:tcBorders>
              <w:top w:val="single" w:sz="8" w:space="0" w:color="auto"/>
              <w:left w:val="nil"/>
              <w:bottom w:val="single" w:sz="8" w:space="0" w:color="auto"/>
              <w:right w:val="single" w:sz="8" w:space="0" w:color="auto"/>
            </w:tcBorders>
            <w:shd w:val="clear" w:color="000000" w:fill="D9D9D9"/>
            <w:vAlign w:val="center"/>
            <w:hideMark/>
          </w:tcPr>
          <w:p w14:paraId="02B4C990"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 xml:space="preserve">PLANTILLA DE PERSONAL SOLICITADO POR INMUEBLE </w:t>
            </w:r>
          </w:p>
        </w:tc>
        <w:tc>
          <w:tcPr>
            <w:tcW w:w="983" w:type="pct"/>
            <w:tcBorders>
              <w:top w:val="single" w:sz="8" w:space="0" w:color="auto"/>
              <w:left w:val="nil"/>
              <w:bottom w:val="single" w:sz="8" w:space="0" w:color="auto"/>
              <w:right w:val="single" w:sz="8" w:space="0" w:color="auto"/>
            </w:tcBorders>
            <w:shd w:val="clear" w:color="000000" w:fill="D9D9D9"/>
            <w:vAlign w:val="center"/>
            <w:hideMark/>
          </w:tcPr>
          <w:p w14:paraId="6CA54CA3"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HORARIO Y DIAS DE SERVICIO</w:t>
            </w:r>
          </w:p>
        </w:tc>
        <w:tc>
          <w:tcPr>
            <w:tcW w:w="578" w:type="pct"/>
            <w:tcBorders>
              <w:top w:val="single" w:sz="8" w:space="0" w:color="auto"/>
              <w:left w:val="nil"/>
              <w:bottom w:val="single" w:sz="8" w:space="0" w:color="auto"/>
              <w:right w:val="single" w:sz="8" w:space="0" w:color="auto"/>
            </w:tcBorders>
            <w:shd w:val="clear" w:color="000000" w:fill="D9D9D9"/>
            <w:vAlign w:val="center"/>
            <w:hideMark/>
          </w:tcPr>
          <w:p w14:paraId="1C79F351"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SERVICIO INCLUYE MATERIAL</w:t>
            </w:r>
            <w:r w:rsidR="00236E5F">
              <w:rPr>
                <w:rFonts w:ascii="Arial" w:hAnsi="Arial" w:cs="Arial"/>
                <w:b/>
                <w:bCs/>
                <w:color w:val="000000"/>
                <w:sz w:val="16"/>
                <w:szCs w:val="16"/>
                <w:lang w:eastAsia="es-MX"/>
              </w:rPr>
              <w:t xml:space="preserve"> DE LIMPIEZA</w:t>
            </w:r>
            <w:r w:rsidRPr="00985EE8">
              <w:rPr>
                <w:rFonts w:ascii="Arial" w:hAnsi="Arial" w:cs="Arial"/>
                <w:b/>
                <w:bCs/>
                <w:color w:val="000000"/>
                <w:sz w:val="16"/>
                <w:szCs w:val="16"/>
                <w:lang w:eastAsia="es-MX"/>
              </w:rPr>
              <w:t> </w:t>
            </w:r>
          </w:p>
        </w:tc>
      </w:tr>
      <w:tr w:rsidR="004451F7" w:rsidRPr="004451F7" w14:paraId="34313F57" w14:textId="77777777" w:rsidTr="00380A4C">
        <w:trPr>
          <w:trHeight w:val="1140"/>
        </w:trPr>
        <w:tc>
          <w:tcPr>
            <w:tcW w:w="455" w:type="pct"/>
            <w:tcBorders>
              <w:top w:val="nil"/>
              <w:left w:val="single" w:sz="8" w:space="0" w:color="auto"/>
              <w:bottom w:val="single" w:sz="8" w:space="0" w:color="auto"/>
              <w:right w:val="single" w:sz="8" w:space="0" w:color="auto"/>
            </w:tcBorders>
            <w:shd w:val="clear" w:color="auto" w:fill="auto"/>
            <w:vAlign w:val="center"/>
            <w:hideMark/>
          </w:tcPr>
          <w:p w14:paraId="58C0434E" w14:textId="77777777" w:rsidR="004451F7" w:rsidRPr="00985EE8" w:rsidRDefault="004451F7" w:rsidP="004451F7">
            <w:pPr>
              <w:jc w:val="center"/>
              <w:rPr>
                <w:rFonts w:ascii="Arial" w:hAnsi="Arial" w:cs="Arial"/>
                <w:b/>
                <w:bCs/>
                <w:color w:val="000000"/>
                <w:sz w:val="16"/>
                <w:szCs w:val="16"/>
                <w:lang w:eastAsia="es-MX"/>
              </w:rPr>
            </w:pPr>
            <w:r w:rsidRPr="00985EE8">
              <w:rPr>
                <w:rFonts w:ascii="Arial" w:hAnsi="Arial" w:cs="Arial"/>
                <w:b/>
                <w:bCs/>
                <w:color w:val="000000"/>
                <w:sz w:val="16"/>
                <w:szCs w:val="16"/>
                <w:lang w:eastAsia="es-MX"/>
              </w:rPr>
              <w:t>1</w:t>
            </w:r>
          </w:p>
        </w:tc>
        <w:tc>
          <w:tcPr>
            <w:tcW w:w="566" w:type="pct"/>
            <w:tcBorders>
              <w:top w:val="nil"/>
              <w:left w:val="nil"/>
              <w:bottom w:val="single" w:sz="8" w:space="0" w:color="auto"/>
              <w:right w:val="single" w:sz="8" w:space="0" w:color="auto"/>
            </w:tcBorders>
            <w:shd w:val="clear" w:color="auto" w:fill="auto"/>
            <w:vAlign w:val="center"/>
            <w:hideMark/>
          </w:tcPr>
          <w:p w14:paraId="62E2FD32" w14:textId="77777777" w:rsidR="004451F7" w:rsidRPr="00985EE8" w:rsidRDefault="004451F7" w:rsidP="004451F7">
            <w:pPr>
              <w:rPr>
                <w:rFonts w:ascii="Arial" w:hAnsi="Arial" w:cs="Arial"/>
                <w:bCs/>
                <w:color w:val="000000"/>
                <w:sz w:val="16"/>
                <w:szCs w:val="16"/>
                <w:lang w:eastAsia="es-MX"/>
              </w:rPr>
            </w:pPr>
            <w:r w:rsidRPr="00C002F1">
              <w:rPr>
                <w:rFonts w:ascii="Arial" w:hAnsi="Arial" w:cs="Arial"/>
                <w:bCs/>
                <w:color w:val="000000"/>
                <w:sz w:val="16"/>
                <w:szCs w:val="16"/>
                <w:lang w:eastAsia="es-MX"/>
              </w:rPr>
              <w:t>JUNTA LOCAL EJECUTIVA</w:t>
            </w:r>
            <w:r w:rsidR="000D5A53" w:rsidRPr="00C002F1">
              <w:rPr>
                <w:rFonts w:ascii="Arial" w:hAnsi="Arial" w:cs="Arial"/>
                <w:bCs/>
                <w:color w:val="000000"/>
                <w:sz w:val="16"/>
                <w:szCs w:val="16"/>
                <w:lang w:eastAsia="es-MX"/>
              </w:rPr>
              <w:t>, BODEGA DE USO GENERAL Y OFICINAS DEL ÁREA DE FISCALIZACIÓN</w:t>
            </w:r>
          </w:p>
        </w:tc>
        <w:tc>
          <w:tcPr>
            <w:tcW w:w="1058" w:type="pct"/>
            <w:tcBorders>
              <w:top w:val="nil"/>
              <w:left w:val="nil"/>
              <w:bottom w:val="single" w:sz="8" w:space="0" w:color="auto"/>
              <w:right w:val="single" w:sz="8" w:space="0" w:color="auto"/>
            </w:tcBorders>
            <w:shd w:val="clear" w:color="auto" w:fill="auto"/>
            <w:vAlign w:val="center"/>
            <w:hideMark/>
          </w:tcPr>
          <w:p w14:paraId="39185CA7" w14:textId="77777777" w:rsidR="004451F7" w:rsidRPr="00985EE8" w:rsidRDefault="004451F7" w:rsidP="004451F7">
            <w:pPr>
              <w:rPr>
                <w:rFonts w:ascii="Arial" w:hAnsi="Arial" w:cs="Arial"/>
                <w:color w:val="000000"/>
                <w:sz w:val="16"/>
                <w:szCs w:val="16"/>
                <w:lang w:eastAsia="es-MX"/>
              </w:rPr>
            </w:pPr>
            <w:r w:rsidRPr="00985EE8">
              <w:rPr>
                <w:rFonts w:ascii="Arial" w:hAnsi="Arial" w:cs="Arial"/>
                <w:color w:val="000000"/>
                <w:sz w:val="16"/>
                <w:szCs w:val="16"/>
                <w:lang w:eastAsia="es-MX"/>
              </w:rPr>
              <w:t>CALLE DE ACCESO AL FRACCIONAMIENTO CÚPULAS NO. 15 COLONIA YERBABUENA, C.P. 36259, GUANAJUATO, GTO.</w:t>
            </w:r>
            <w:r w:rsidR="000D5A53">
              <w:rPr>
                <w:rFonts w:ascii="Arial" w:hAnsi="Arial" w:cs="Arial"/>
                <w:color w:val="000000"/>
                <w:sz w:val="16"/>
                <w:szCs w:val="16"/>
                <w:lang w:eastAsia="es-MX"/>
              </w:rPr>
              <w:t xml:space="preserve">, </w:t>
            </w:r>
          </w:p>
        </w:tc>
        <w:tc>
          <w:tcPr>
            <w:tcW w:w="680" w:type="pct"/>
            <w:tcBorders>
              <w:top w:val="nil"/>
              <w:left w:val="nil"/>
              <w:bottom w:val="single" w:sz="8" w:space="0" w:color="auto"/>
              <w:right w:val="single" w:sz="8" w:space="0" w:color="auto"/>
            </w:tcBorders>
            <w:shd w:val="clear" w:color="auto" w:fill="auto"/>
            <w:vAlign w:val="center"/>
            <w:hideMark/>
          </w:tcPr>
          <w:p w14:paraId="76A74550" w14:textId="77777777" w:rsidR="004451F7" w:rsidRPr="00985EE8" w:rsidRDefault="004451F7" w:rsidP="004451F7">
            <w:pPr>
              <w:rPr>
                <w:rFonts w:ascii="Arial" w:hAnsi="Arial" w:cs="Arial"/>
                <w:color w:val="000000"/>
                <w:sz w:val="16"/>
                <w:szCs w:val="16"/>
                <w:lang w:eastAsia="es-MX"/>
              </w:rPr>
            </w:pPr>
            <w:r w:rsidRPr="00985EE8">
              <w:rPr>
                <w:rFonts w:ascii="Arial" w:hAnsi="Arial" w:cs="Arial"/>
                <w:color w:val="000000"/>
                <w:sz w:val="16"/>
                <w:szCs w:val="16"/>
                <w:lang w:eastAsia="es-MX"/>
              </w:rPr>
              <w:t xml:space="preserve">SERVICIO INTEGRAL DE LIMPIEZA </w:t>
            </w:r>
          </w:p>
        </w:tc>
        <w:tc>
          <w:tcPr>
            <w:tcW w:w="680" w:type="pct"/>
            <w:tcBorders>
              <w:top w:val="nil"/>
              <w:left w:val="nil"/>
              <w:bottom w:val="single" w:sz="8" w:space="0" w:color="auto"/>
              <w:right w:val="single" w:sz="8" w:space="0" w:color="auto"/>
            </w:tcBorders>
            <w:shd w:val="clear" w:color="auto" w:fill="auto"/>
            <w:vAlign w:val="center"/>
            <w:hideMark/>
          </w:tcPr>
          <w:p w14:paraId="0A1AF551" w14:textId="77777777" w:rsidR="004451F7" w:rsidRPr="00985EE8" w:rsidRDefault="004451F7" w:rsidP="004451F7">
            <w:pPr>
              <w:rPr>
                <w:rFonts w:ascii="Arial" w:hAnsi="Arial" w:cs="Arial"/>
                <w:color w:val="000000"/>
                <w:sz w:val="16"/>
                <w:szCs w:val="16"/>
                <w:lang w:eastAsia="es-MX"/>
              </w:rPr>
            </w:pPr>
            <w:r w:rsidRPr="00985EE8">
              <w:rPr>
                <w:rFonts w:ascii="Arial" w:hAnsi="Arial" w:cs="Arial"/>
                <w:color w:val="000000"/>
                <w:sz w:val="16"/>
                <w:szCs w:val="16"/>
                <w:lang w:eastAsia="es-MX"/>
              </w:rPr>
              <w:t>1 SUPERVISOR Y 4 TÉCNICOS EN LIMPIEZA</w:t>
            </w:r>
          </w:p>
        </w:tc>
        <w:tc>
          <w:tcPr>
            <w:tcW w:w="983" w:type="pct"/>
            <w:tcBorders>
              <w:top w:val="nil"/>
              <w:left w:val="nil"/>
              <w:bottom w:val="single" w:sz="8" w:space="0" w:color="auto"/>
              <w:right w:val="single" w:sz="8" w:space="0" w:color="auto"/>
            </w:tcBorders>
            <w:shd w:val="clear" w:color="auto" w:fill="auto"/>
            <w:vAlign w:val="center"/>
            <w:hideMark/>
          </w:tcPr>
          <w:p w14:paraId="4CA7EE2E" w14:textId="04ADDB7D" w:rsidR="00F43DEA" w:rsidRPr="00F43DEA" w:rsidRDefault="00380A4C" w:rsidP="00F43DEA">
            <w:pPr>
              <w:rPr>
                <w:rFonts w:ascii="Arial" w:hAnsi="Arial" w:cs="Arial"/>
                <w:bCs/>
                <w:color w:val="000000"/>
                <w:sz w:val="16"/>
                <w:szCs w:val="16"/>
                <w:lang w:eastAsia="es-MX"/>
              </w:rPr>
            </w:pPr>
            <w:r w:rsidRPr="00F43DEA">
              <w:rPr>
                <w:rFonts w:ascii="Arial" w:hAnsi="Arial" w:cs="Arial"/>
                <w:bCs/>
                <w:color w:val="000000"/>
                <w:sz w:val="16"/>
                <w:szCs w:val="16"/>
                <w:lang w:eastAsia="es-MX"/>
              </w:rPr>
              <w:t xml:space="preserve">DEL 01 DE MARZO AL 31 DE </w:t>
            </w:r>
            <w:r w:rsidR="00611B43">
              <w:rPr>
                <w:rFonts w:ascii="Arial" w:hAnsi="Arial" w:cs="Arial"/>
                <w:bCs/>
                <w:color w:val="000000"/>
                <w:sz w:val="16"/>
                <w:szCs w:val="16"/>
                <w:lang w:eastAsia="es-MX"/>
              </w:rPr>
              <w:t>DICIEMBRE</w:t>
            </w:r>
            <w:r w:rsidR="00F43DEA" w:rsidRPr="00F43DEA">
              <w:rPr>
                <w:rFonts w:ascii="Arial" w:hAnsi="Arial" w:cs="Arial"/>
                <w:bCs/>
                <w:color w:val="000000"/>
                <w:sz w:val="16"/>
                <w:szCs w:val="16"/>
                <w:lang w:eastAsia="es-MX"/>
              </w:rPr>
              <w:t xml:space="preserve"> DE 2022, DE LUNES A VIERNES DE 07:00 </w:t>
            </w:r>
            <w:r w:rsidR="004C0B51">
              <w:rPr>
                <w:rFonts w:ascii="Arial" w:hAnsi="Arial" w:cs="Arial"/>
                <w:bCs/>
                <w:color w:val="000000"/>
                <w:sz w:val="16"/>
                <w:szCs w:val="16"/>
                <w:lang w:eastAsia="es-MX"/>
              </w:rPr>
              <w:t>A</w:t>
            </w:r>
            <w:r w:rsidR="00F43DEA" w:rsidRPr="00F43DEA">
              <w:rPr>
                <w:rFonts w:ascii="Arial" w:hAnsi="Arial" w:cs="Arial"/>
                <w:bCs/>
                <w:color w:val="000000"/>
                <w:sz w:val="16"/>
                <w:szCs w:val="16"/>
                <w:lang w:eastAsia="es-MX"/>
              </w:rPr>
              <w:t xml:space="preserve"> 15:00 HORAS </w:t>
            </w:r>
          </w:p>
          <w:p w14:paraId="45C4F66A" w14:textId="4CABE2F1" w:rsidR="000D5A53" w:rsidRDefault="00611B43" w:rsidP="000D5A53">
            <w:pPr>
              <w:rPr>
                <w:rFonts w:ascii="Arial" w:hAnsi="Arial" w:cs="Arial"/>
                <w:bCs/>
                <w:color w:val="000000"/>
                <w:sz w:val="16"/>
                <w:szCs w:val="16"/>
                <w:lang w:eastAsia="es-MX"/>
              </w:rPr>
            </w:pPr>
            <w:r>
              <w:rPr>
                <w:rFonts w:ascii="Arial" w:hAnsi="Arial" w:cs="Arial"/>
                <w:bCs/>
                <w:color w:val="000000"/>
                <w:sz w:val="16"/>
                <w:szCs w:val="16"/>
                <w:lang w:eastAsia="es-MX"/>
              </w:rPr>
              <w:t>LOS DÍAS SÁBADO 9 Y DOMINGO 10 DE ABRIL DE 2021 DE 07:00-15:00 HORAS (ESTOS DOS DIAS PUEDEN CAMBIAR DE FECHA Y SER ACORDES CON LAS FECHAS QUE SE ESTABLEZCAN PARA LA JORNADA DE VOTACIÓN DE LA REVOCACIÓN DE MANDATO).</w:t>
            </w:r>
          </w:p>
          <w:p w14:paraId="302E2331" w14:textId="77777777" w:rsidR="004451F7" w:rsidRDefault="004451F7" w:rsidP="000007D3">
            <w:pPr>
              <w:rPr>
                <w:rFonts w:ascii="Arial" w:hAnsi="Arial" w:cs="Arial"/>
                <w:bCs/>
                <w:color w:val="000000"/>
                <w:sz w:val="16"/>
                <w:szCs w:val="16"/>
                <w:lang w:eastAsia="es-MX"/>
              </w:rPr>
            </w:pPr>
          </w:p>
          <w:p w14:paraId="7508CABE" w14:textId="77777777" w:rsidR="000007D3" w:rsidRPr="00985EE8" w:rsidRDefault="000007D3" w:rsidP="000007D3">
            <w:pPr>
              <w:rPr>
                <w:rFonts w:ascii="Arial" w:hAnsi="Arial" w:cs="Arial"/>
                <w:bCs/>
                <w:color w:val="000000"/>
                <w:sz w:val="16"/>
                <w:szCs w:val="16"/>
                <w:lang w:eastAsia="es-MX"/>
              </w:rPr>
            </w:pPr>
          </w:p>
        </w:tc>
        <w:tc>
          <w:tcPr>
            <w:tcW w:w="578" w:type="pct"/>
            <w:tcBorders>
              <w:top w:val="nil"/>
              <w:left w:val="nil"/>
              <w:bottom w:val="single" w:sz="8" w:space="0" w:color="auto"/>
              <w:right w:val="single" w:sz="8" w:space="0" w:color="auto"/>
            </w:tcBorders>
            <w:shd w:val="clear" w:color="auto" w:fill="auto"/>
            <w:vAlign w:val="center"/>
            <w:hideMark/>
          </w:tcPr>
          <w:p w14:paraId="6D56C0D9" w14:textId="77777777" w:rsidR="004451F7" w:rsidRPr="004451F7" w:rsidRDefault="004451F7" w:rsidP="004451F7">
            <w:pPr>
              <w:jc w:val="center"/>
              <w:rPr>
                <w:rFonts w:ascii="Arial" w:hAnsi="Arial" w:cs="Arial"/>
                <w:color w:val="000000"/>
                <w:sz w:val="16"/>
                <w:szCs w:val="16"/>
                <w:lang w:eastAsia="es-MX"/>
              </w:rPr>
            </w:pPr>
            <w:r w:rsidRPr="00985EE8">
              <w:rPr>
                <w:rFonts w:ascii="Arial" w:hAnsi="Arial" w:cs="Arial"/>
                <w:color w:val="000000"/>
                <w:sz w:val="16"/>
                <w:szCs w:val="16"/>
                <w:lang w:eastAsia="es-MX"/>
              </w:rPr>
              <w:t>SI</w:t>
            </w:r>
          </w:p>
        </w:tc>
      </w:tr>
    </w:tbl>
    <w:p w14:paraId="6057C5D8" w14:textId="77777777" w:rsidR="004451F7" w:rsidRPr="004451F7" w:rsidRDefault="004451F7" w:rsidP="004451F7">
      <w:pPr>
        <w:ind w:right="366"/>
        <w:jc w:val="both"/>
        <w:rPr>
          <w:rFonts w:ascii="Arial" w:hAnsi="Arial" w:cs="Arial"/>
          <w:b/>
        </w:rPr>
      </w:pPr>
    </w:p>
    <w:p w14:paraId="224DD61F" w14:textId="77777777" w:rsidR="000275D0" w:rsidRPr="000275D0" w:rsidRDefault="000275D0" w:rsidP="000275D0">
      <w:pPr>
        <w:jc w:val="both"/>
        <w:rPr>
          <w:rFonts w:ascii="Arial" w:hAnsi="Arial" w:cs="Arial"/>
          <w:bCs/>
          <w:iCs/>
        </w:rPr>
      </w:pPr>
      <w:r w:rsidRPr="000275D0">
        <w:rPr>
          <w:rFonts w:ascii="Arial" w:hAnsi="Arial" w:cs="Arial"/>
          <w:bCs/>
          <w:iCs/>
        </w:rPr>
        <w:t xml:space="preserve">Los horarios podrán ser modificados a solicitud del </w:t>
      </w:r>
      <w:r w:rsidRPr="000275D0">
        <w:rPr>
          <w:rFonts w:ascii="Arial" w:hAnsi="Arial" w:cs="Arial"/>
          <w:b/>
          <w:bCs/>
          <w:iCs/>
        </w:rPr>
        <w:t xml:space="preserve">“INSTITUTO” </w:t>
      </w:r>
      <w:r w:rsidRPr="000275D0">
        <w:rPr>
          <w:rFonts w:ascii="Arial" w:hAnsi="Arial" w:cs="Arial"/>
          <w:bCs/>
          <w:iCs/>
        </w:rPr>
        <w:t xml:space="preserve">vía correo electrónico o por oficio al </w:t>
      </w:r>
      <w:r w:rsidRPr="000275D0">
        <w:rPr>
          <w:rFonts w:ascii="Arial" w:hAnsi="Arial" w:cs="Arial"/>
          <w:b/>
          <w:bCs/>
          <w:iCs/>
        </w:rPr>
        <w:t>“Proveedor”</w:t>
      </w:r>
      <w:r w:rsidRPr="000275D0">
        <w:rPr>
          <w:rFonts w:ascii="Arial" w:hAnsi="Arial" w:cs="Arial"/>
          <w:bCs/>
          <w:iCs/>
        </w:rPr>
        <w:t xml:space="preserve"> de acuerdo con las necesidades, sin costo adicional para el </w:t>
      </w:r>
      <w:r w:rsidRPr="000275D0">
        <w:rPr>
          <w:rFonts w:ascii="Arial" w:hAnsi="Arial" w:cs="Arial"/>
          <w:b/>
          <w:bCs/>
          <w:iCs/>
        </w:rPr>
        <w:t>“INSTITUTO”</w:t>
      </w:r>
      <w:r w:rsidRPr="000275D0">
        <w:rPr>
          <w:rFonts w:ascii="Arial" w:hAnsi="Arial" w:cs="Arial"/>
          <w:bCs/>
          <w:iCs/>
        </w:rPr>
        <w:t>,</w:t>
      </w:r>
      <w:r w:rsidRPr="000275D0">
        <w:rPr>
          <w:rFonts w:ascii="Arial" w:hAnsi="Arial" w:cs="Arial"/>
          <w:b/>
          <w:bCs/>
          <w:iCs/>
        </w:rPr>
        <w:t xml:space="preserve"> </w:t>
      </w:r>
      <w:r w:rsidRPr="000275D0">
        <w:rPr>
          <w:rFonts w:ascii="Arial" w:hAnsi="Arial" w:cs="Arial"/>
          <w:bCs/>
          <w:iCs/>
        </w:rPr>
        <w:t>siempre y cuando la jornada laboral sea de 8 (ocho) horas.</w:t>
      </w:r>
    </w:p>
    <w:p w14:paraId="1F1C3742" w14:textId="77777777" w:rsidR="004451F7" w:rsidRPr="004451F7" w:rsidRDefault="004451F7" w:rsidP="004451F7">
      <w:pPr>
        <w:jc w:val="both"/>
        <w:rPr>
          <w:rFonts w:ascii="Arial" w:hAnsi="Arial" w:cs="Arial"/>
        </w:rPr>
      </w:pPr>
    </w:p>
    <w:p w14:paraId="1880AA35" w14:textId="77777777" w:rsidR="004451F7" w:rsidRPr="004451F7" w:rsidRDefault="004451F7" w:rsidP="004451F7">
      <w:pPr>
        <w:jc w:val="both"/>
        <w:rPr>
          <w:rFonts w:ascii="Arial" w:hAnsi="Arial" w:cs="Arial"/>
        </w:rPr>
      </w:pPr>
      <w:r w:rsidRPr="004451F7">
        <w:rPr>
          <w:rFonts w:ascii="Arial" w:hAnsi="Arial" w:cs="Arial"/>
          <w:b/>
        </w:rPr>
        <w:t>EL INSTITUTO</w:t>
      </w:r>
      <w:r w:rsidRPr="004451F7">
        <w:rPr>
          <w:rFonts w:ascii="Arial" w:hAnsi="Arial" w:cs="Arial"/>
        </w:rPr>
        <w:t xml:space="preserve">, a través del administrador del contrato del servicio correspondiente podrá solicitar al licitante ganador atender servicios especiales, dentro del horario laboral, por lo que el </w:t>
      </w:r>
      <w:r w:rsidRPr="004451F7">
        <w:rPr>
          <w:rFonts w:ascii="Arial" w:hAnsi="Arial" w:cs="Arial"/>
          <w:b/>
        </w:rPr>
        <w:t>PROVEEDOR</w:t>
      </w:r>
      <w:r w:rsidRPr="004451F7">
        <w:rPr>
          <w:rFonts w:ascii="Arial" w:hAnsi="Arial" w:cs="Arial"/>
        </w:rPr>
        <w:t xml:space="preserve"> designara al personal necesario</w:t>
      </w:r>
      <w:r w:rsidR="00802E0B">
        <w:rPr>
          <w:rFonts w:ascii="Arial" w:hAnsi="Arial" w:cs="Arial"/>
        </w:rPr>
        <w:t xml:space="preserve"> del contratado</w:t>
      </w:r>
      <w:r w:rsidR="00E93D54">
        <w:rPr>
          <w:rFonts w:ascii="Arial" w:hAnsi="Arial" w:cs="Arial"/>
        </w:rPr>
        <w:t>, para lo cual</w:t>
      </w:r>
      <w:r w:rsidRPr="004451F7">
        <w:rPr>
          <w:rFonts w:ascii="Arial" w:hAnsi="Arial" w:cs="Arial"/>
        </w:rPr>
        <w:t xml:space="preserve"> deberá programar los servicios de limpieza del día para atender la eventualidad, lo anterior será sin que por ellos el</w:t>
      </w:r>
      <w:r w:rsidRPr="004451F7">
        <w:rPr>
          <w:rFonts w:ascii="Arial" w:hAnsi="Arial" w:cs="Arial"/>
          <w:b/>
        </w:rPr>
        <w:t xml:space="preserve"> INSTITUTO</w:t>
      </w:r>
      <w:r w:rsidRPr="004451F7">
        <w:rPr>
          <w:rFonts w:ascii="Arial" w:hAnsi="Arial" w:cs="Arial"/>
        </w:rPr>
        <w:t>, tenga que otorgar alguna contraprestación adicional por el servicio.</w:t>
      </w:r>
    </w:p>
    <w:p w14:paraId="1B0E74D2" w14:textId="77777777" w:rsidR="004451F7" w:rsidRPr="004451F7" w:rsidRDefault="004451F7" w:rsidP="004451F7">
      <w:pPr>
        <w:ind w:right="366"/>
        <w:jc w:val="both"/>
        <w:rPr>
          <w:rFonts w:ascii="Arial" w:hAnsi="Arial" w:cs="Arial"/>
          <w:lang w:val="es-ES_tradnl"/>
        </w:rPr>
      </w:pPr>
    </w:p>
    <w:p w14:paraId="14A44D4C" w14:textId="4CB03605" w:rsidR="004451F7" w:rsidRDefault="004451F7" w:rsidP="00236E5F">
      <w:pPr>
        <w:ind w:right="366"/>
        <w:jc w:val="both"/>
        <w:rPr>
          <w:rFonts w:ascii="Arial" w:hAnsi="Arial" w:cs="Arial"/>
        </w:rPr>
      </w:pPr>
      <w:r w:rsidRPr="004451F7">
        <w:rPr>
          <w:rFonts w:ascii="Arial" w:hAnsi="Arial" w:cs="Arial"/>
          <w:lang w:val="es-ES_tradnl"/>
        </w:rPr>
        <w:t>D</w:t>
      </w:r>
      <w:proofErr w:type="spellStart"/>
      <w:r w:rsidRPr="004451F7">
        <w:rPr>
          <w:rFonts w:ascii="Arial" w:hAnsi="Arial" w:cs="Arial"/>
        </w:rPr>
        <w:t>urante</w:t>
      </w:r>
      <w:proofErr w:type="spellEnd"/>
      <w:r w:rsidRPr="004451F7">
        <w:rPr>
          <w:rFonts w:ascii="Arial" w:hAnsi="Arial" w:cs="Arial"/>
        </w:rPr>
        <w:t xml:space="preserve"> la vigencia del contrato el </w:t>
      </w:r>
      <w:r w:rsidRPr="004451F7">
        <w:rPr>
          <w:rFonts w:ascii="Arial" w:hAnsi="Arial" w:cs="Arial"/>
          <w:b/>
        </w:rPr>
        <w:t>PROVEEDOR</w:t>
      </w:r>
      <w:r w:rsidRPr="004451F7">
        <w:rPr>
          <w:rFonts w:ascii="Arial" w:hAnsi="Arial" w:cs="Arial"/>
        </w:rPr>
        <w:t xml:space="preserve"> deberá brindar el 100% de</w:t>
      </w:r>
      <w:r w:rsidR="005D5F20">
        <w:rPr>
          <w:rFonts w:ascii="Arial" w:hAnsi="Arial" w:cs="Arial"/>
        </w:rPr>
        <w:t>l servicio</w:t>
      </w:r>
      <w:r w:rsidRPr="004451F7">
        <w:rPr>
          <w:rFonts w:ascii="Arial" w:hAnsi="Arial" w:cs="Arial"/>
        </w:rPr>
        <w:t xml:space="preserve"> adjudicado cubriendo los horarios solicitados por el </w:t>
      </w:r>
      <w:r w:rsidRPr="004451F7">
        <w:rPr>
          <w:rFonts w:ascii="Arial" w:hAnsi="Arial" w:cs="Arial"/>
          <w:b/>
        </w:rPr>
        <w:t>INSTITUTO</w:t>
      </w:r>
      <w:r w:rsidRPr="004451F7">
        <w:rPr>
          <w:rFonts w:ascii="Arial" w:hAnsi="Arial" w:cs="Arial"/>
        </w:rPr>
        <w:t xml:space="preserve"> y presentados en su propuesta técnica.</w:t>
      </w:r>
    </w:p>
    <w:p w14:paraId="1F15472B" w14:textId="0E57FEF0" w:rsidR="002D0BCB" w:rsidRDefault="002D0BCB" w:rsidP="00236E5F">
      <w:pPr>
        <w:ind w:right="366"/>
        <w:jc w:val="both"/>
        <w:rPr>
          <w:rFonts w:ascii="Arial" w:hAnsi="Arial" w:cs="Arial"/>
        </w:rPr>
      </w:pPr>
    </w:p>
    <w:p w14:paraId="35BB1A86" w14:textId="77777777" w:rsidR="002D0BCB" w:rsidRPr="003768FA" w:rsidRDefault="002D0BCB" w:rsidP="002D0BCB">
      <w:pPr>
        <w:ind w:left="567"/>
        <w:jc w:val="both"/>
        <w:rPr>
          <w:rFonts w:ascii="Arial" w:hAnsi="Arial" w:cs="Arial"/>
        </w:rPr>
      </w:pPr>
      <w:r w:rsidRPr="003768FA">
        <w:rPr>
          <w:rFonts w:ascii="Arial" w:hAnsi="Arial" w:cs="Arial"/>
        </w:rPr>
        <w:t xml:space="preserve">La ejecución del </w:t>
      </w:r>
      <w:r w:rsidRPr="003768FA">
        <w:rPr>
          <w:rFonts w:ascii="Arial" w:hAnsi="Arial" w:cs="Arial"/>
          <w:b/>
          <w:bCs/>
        </w:rPr>
        <w:t>SERVICIO</w:t>
      </w:r>
      <w:r w:rsidRPr="003768FA">
        <w:rPr>
          <w:rFonts w:ascii="Arial" w:hAnsi="Arial" w:cs="Arial"/>
        </w:rPr>
        <w:t xml:space="preserve"> deberá sujetarse a los siguientes lineamientos.</w:t>
      </w:r>
    </w:p>
    <w:p w14:paraId="65F550C8" w14:textId="77777777" w:rsidR="002D0BCB" w:rsidRPr="003768FA" w:rsidRDefault="002D0BCB" w:rsidP="002D0BCB">
      <w:pPr>
        <w:ind w:left="567"/>
        <w:jc w:val="both"/>
        <w:rPr>
          <w:rFonts w:ascii="Arial" w:hAnsi="Arial" w:cs="Arial"/>
        </w:rPr>
      </w:pPr>
    </w:p>
    <w:p w14:paraId="0F28FB26" w14:textId="39FCD946" w:rsidR="002D0BCB" w:rsidRPr="003768FA" w:rsidRDefault="002D0BCB" w:rsidP="002D0BCB">
      <w:pPr>
        <w:pStyle w:val="Prrafodelista"/>
        <w:widowControl/>
        <w:numPr>
          <w:ilvl w:val="0"/>
          <w:numId w:val="64"/>
        </w:numPr>
        <w:jc w:val="both"/>
        <w:rPr>
          <w:rFonts w:ascii="Arial" w:hAnsi="Arial" w:cs="Arial"/>
        </w:rPr>
      </w:pPr>
      <w:r w:rsidRPr="003768FA">
        <w:rPr>
          <w:rFonts w:ascii="Arial" w:hAnsi="Arial" w:cs="Arial"/>
        </w:rPr>
        <w:t>Las ofertas que presenten los Licitantes deberán considerar el costo mensual por técnico</w:t>
      </w:r>
      <w:r>
        <w:rPr>
          <w:rFonts w:ascii="Arial" w:hAnsi="Arial" w:cs="Arial"/>
        </w:rPr>
        <w:t xml:space="preserve"> y</w:t>
      </w:r>
      <w:r w:rsidRPr="003768FA">
        <w:rPr>
          <w:rFonts w:ascii="Arial" w:hAnsi="Arial" w:cs="Arial"/>
        </w:rPr>
        <w:t xml:space="preserve"> supervisor, conforme a lo señalado en el presente Anexo. Este costo deberá considerar los materiales, herramientas, uniforme, equipo y demás condiciones definidas en el presente Anexo que requieran para la prestación del </w:t>
      </w:r>
      <w:r w:rsidRPr="003768FA">
        <w:rPr>
          <w:rFonts w:ascii="Arial" w:hAnsi="Arial" w:cs="Arial"/>
          <w:b/>
          <w:bCs/>
        </w:rPr>
        <w:t>SERVICIO</w:t>
      </w:r>
      <w:r w:rsidRPr="003768FA">
        <w:rPr>
          <w:rFonts w:ascii="Arial" w:hAnsi="Arial" w:cs="Arial"/>
        </w:rPr>
        <w:t>.</w:t>
      </w:r>
    </w:p>
    <w:p w14:paraId="3237A943" w14:textId="77777777" w:rsidR="002D0BCB" w:rsidRPr="003768FA" w:rsidRDefault="002D0BCB" w:rsidP="002D0BCB">
      <w:pPr>
        <w:pStyle w:val="Prrafodelista"/>
        <w:ind w:left="1287"/>
        <w:rPr>
          <w:rFonts w:ascii="Arial" w:hAnsi="Arial" w:cs="Arial"/>
        </w:rPr>
      </w:pPr>
    </w:p>
    <w:p w14:paraId="1C653B9F" w14:textId="6AD6C4F2" w:rsidR="002D0BCB" w:rsidRPr="003768FA" w:rsidRDefault="002D0BCB" w:rsidP="002D0BCB">
      <w:pPr>
        <w:pStyle w:val="Prrafodelista"/>
        <w:widowControl/>
        <w:numPr>
          <w:ilvl w:val="0"/>
          <w:numId w:val="64"/>
        </w:numPr>
        <w:jc w:val="both"/>
        <w:rPr>
          <w:rFonts w:ascii="Arial" w:hAnsi="Arial" w:cs="Arial"/>
        </w:rPr>
      </w:pPr>
      <w:r w:rsidRPr="003768FA">
        <w:rPr>
          <w:rFonts w:ascii="Arial" w:hAnsi="Arial" w:cs="Arial"/>
        </w:rPr>
        <w:t xml:space="preserve">El </w:t>
      </w:r>
      <w:r w:rsidRPr="003768FA">
        <w:rPr>
          <w:rFonts w:ascii="Arial" w:hAnsi="Arial" w:cs="Arial"/>
          <w:b/>
          <w:bCs/>
        </w:rPr>
        <w:t>PROVEEDOR</w:t>
      </w:r>
      <w:r w:rsidRPr="003768FA">
        <w:rPr>
          <w:rFonts w:ascii="Arial" w:hAnsi="Arial" w:cs="Arial"/>
        </w:rPr>
        <w:t xml:space="preserve"> será responsable de realizar el </w:t>
      </w:r>
      <w:r w:rsidRPr="003768FA">
        <w:rPr>
          <w:rFonts w:ascii="Arial" w:hAnsi="Arial" w:cs="Arial"/>
          <w:b/>
          <w:bCs/>
        </w:rPr>
        <w:t>SERVICIO</w:t>
      </w:r>
      <w:r w:rsidRPr="003768FA">
        <w:rPr>
          <w:rFonts w:ascii="Arial" w:hAnsi="Arial" w:cs="Arial"/>
        </w:rPr>
        <w:t xml:space="preserve"> de acuerdo con las características de</w:t>
      </w:r>
      <w:r>
        <w:rPr>
          <w:rFonts w:ascii="Arial" w:hAnsi="Arial" w:cs="Arial"/>
        </w:rPr>
        <w:t>l inmueble</w:t>
      </w:r>
      <w:r w:rsidRPr="003768FA">
        <w:rPr>
          <w:rFonts w:ascii="Arial" w:hAnsi="Arial" w:cs="Arial"/>
        </w:rPr>
        <w:t xml:space="preserve"> y de lo que determine el </w:t>
      </w:r>
      <w:r w:rsidRPr="003768FA">
        <w:rPr>
          <w:rFonts w:ascii="Arial" w:hAnsi="Arial" w:cs="Arial"/>
          <w:b/>
          <w:bCs/>
        </w:rPr>
        <w:t>INSTITUTO</w:t>
      </w:r>
      <w:r w:rsidRPr="003768FA">
        <w:rPr>
          <w:rFonts w:ascii="Arial" w:hAnsi="Arial" w:cs="Arial"/>
        </w:rPr>
        <w:t xml:space="preserve"> de conformidad con lo establecido </w:t>
      </w:r>
      <w:r>
        <w:rPr>
          <w:rFonts w:ascii="Arial" w:hAnsi="Arial" w:cs="Arial"/>
        </w:rPr>
        <w:t>en el presente anexo.</w:t>
      </w:r>
    </w:p>
    <w:p w14:paraId="72ACF2CA" w14:textId="77777777" w:rsidR="002D0BCB" w:rsidRPr="003768FA" w:rsidRDefault="002D0BCB" w:rsidP="002D0BCB">
      <w:pPr>
        <w:pStyle w:val="Prrafodelista"/>
        <w:ind w:left="1287"/>
        <w:rPr>
          <w:rFonts w:ascii="Arial" w:hAnsi="Arial" w:cs="Arial"/>
        </w:rPr>
      </w:pPr>
    </w:p>
    <w:p w14:paraId="6FEB19C7" w14:textId="77777777" w:rsidR="002D0BCB" w:rsidRPr="003768FA" w:rsidRDefault="002D0BCB" w:rsidP="002D0BCB">
      <w:pPr>
        <w:pStyle w:val="Prrafodelista"/>
        <w:widowControl/>
        <w:numPr>
          <w:ilvl w:val="0"/>
          <w:numId w:val="64"/>
        </w:numPr>
        <w:jc w:val="both"/>
        <w:rPr>
          <w:rFonts w:ascii="Arial" w:hAnsi="Arial" w:cs="Arial"/>
        </w:rPr>
      </w:pPr>
      <w:r w:rsidRPr="003768FA">
        <w:rPr>
          <w:rFonts w:ascii="Arial" w:hAnsi="Arial" w:cs="Arial"/>
        </w:rPr>
        <w:t xml:space="preserve">El </w:t>
      </w:r>
      <w:r w:rsidRPr="003768FA">
        <w:rPr>
          <w:rFonts w:ascii="Arial" w:hAnsi="Arial" w:cs="Arial"/>
          <w:b/>
          <w:bCs/>
        </w:rPr>
        <w:t>PROVEEDOR</w:t>
      </w:r>
      <w:r w:rsidRPr="003768FA">
        <w:rPr>
          <w:rFonts w:ascii="Arial" w:hAnsi="Arial" w:cs="Arial"/>
        </w:rPr>
        <w:t xml:space="preserve"> deberá contar con recursos financieros, humanos, técnicos y materiales suficientes para el cumplimiento del </w:t>
      </w:r>
      <w:r w:rsidRPr="003768FA">
        <w:rPr>
          <w:rFonts w:ascii="Arial" w:hAnsi="Arial" w:cs="Arial"/>
          <w:b/>
          <w:bCs/>
        </w:rPr>
        <w:t>SERVICIO</w:t>
      </w:r>
      <w:r w:rsidRPr="003768FA">
        <w:rPr>
          <w:rFonts w:ascii="Arial" w:hAnsi="Arial" w:cs="Arial"/>
        </w:rPr>
        <w:t xml:space="preserve"> objeto del presente Anexo.</w:t>
      </w:r>
    </w:p>
    <w:p w14:paraId="60DBE725" w14:textId="77777777" w:rsidR="002D0BCB" w:rsidRDefault="002D0BCB" w:rsidP="00236E5F">
      <w:pPr>
        <w:ind w:right="366"/>
        <w:jc w:val="both"/>
        <w:rPr>
          <w:rFonts w:ascii="Arial" w:hAnsi="Arial" w:cs="Arial"/>
        </w:rPr>
      </w:pPr>
    </w:p>
    <w:p w14:paraId="7E360824" w14:textId="77777777" w:rsidR="000D2FCF" w:rsidRDefault="000D2FCF" w:rsidP="00236E5F">
      <w:pPr>
        <w:tabs>
          <w:tab w:val="left" w:pos="630"/>
        </w:tabs>
        <w:overflowPunct w:val="0"/>
        <w:autoSpaceDE w:val="0"/>
        <w:autoSpaceDN w:val="0"/>
        <w:adjustRightInd w:val="0"/>
        <w:jc w:val="both"/>
        <w:textAlignment w:val="baseline"/>
        <w:rPr>
          <w:rFonts w:ascii="Arial" w:hAnsi="Arial" w:cs="Arial"/>
          <w:b/>
          <w:lang w:val="es-ES"/>
        </w:rPr>
      </w:pPr>
    </w:p>
    <w:p w14:paraId="79E33B5F" w14:textId="77777777" w:rsidR="004451F7" w:rsidRDefault="004451F7" w:rsidP="00236E5F">
      <w:pPr>
        <w:tabs>
          <w:tab w:val="left" w:pos="630"/>
        </w:tabs>
        <w:overflowPunct w:val="0"/>
        <w:autoSpaceDE w:val="0"/>
        <w:autoSpaceDN w:val="0"/>
        <w:adjustRightInd w:val="0"/>
        <w:jc w:val="both"/>
        <w:textAlignment w:val="baseline"/>
        <w:rPr>
          <w:rFonts w:ascii="Arial" w:hAnsi="Arial" w:cs="Arial"/>
          <w:b/>
          <w:lang w:val="es-ES"/>
        </w:rPr>
      </w:pPr>
      <w:r w:rsidRPr="004451F7">
        <w:rPr>
          <w:rFonts w:ascii="Arial" w:hAnsi="Arial" w:cs="Arial"/>
          <w:b/>
          <w:lang w:val="es-ES"/>
        </w:rPr>
        <w:t xml:space="preserve">2.2.1 PERIODO DE ALIMENTOS DEL PERSONAL </w:t>
      </w:r>
    </w:p>
    <w:p w14:paraId="1D6993BD" w14:textId="77777777" w:rsidR="001C6FD5" w:rsidRPr="004451F7" w:rsidRDefault="001C6FD5" w:rsidP="00236E5F">
      <w:pPr>
        <w:tabs>
          <w:tab w:val="left" w:pos="630"/>
        </w:tabs>
        <w:overflowPunct w:val="0"/>
        <w:autoSpaceDE w:val="0"/>
        <w:autoSpaceDN w:val="0"/>
        <w:adjustRightInd w:val="0"/>
        <w:jc w:val="both"/>
        <w:textAlignment w:val="baseline"/>
        <w:rPr>
          <w:rFonts w:ascii="Arial" w:hAnsi="Arial" w:cs="Arial"/>
          <w:b/>
          <w:lang w:val="es-ES"/>
        </w:rPr>
      </w:pPr>
    </w:p>
    <w:p w14:paraId="7655869C" w14:textId="77777777" w:rsidR="004451F7" w:rsidRPr="004451F7" w:rsidRDefault="004451F7" w:rsidP="00236E5F">
      <w:pPr>
        <w:tabs>
          <w:tab w:val="left" w:pos="630"/>
        </w:tabs>
        <w:overflowPunct w:val="0"/>
        <w:autoSpaceDE w:val="0"/>
        <w:autoSpaceDN w:val="0"/>
        <w:adjustRightInd w:val="0"/>
        <w:ind w:right="366"/>
        <w:jc w:val="both"/>
        <w:textAlignment w:val="baseline"/>
        <w:rPr>
          <w:rFonts w:ascii="Arial" w:hAnsi="Arial" w:cs="Arial"/>
          <w:lang w:val="es-ES_tradnl"/>
        </w:rPr>
      </w:pPr>
      <w:r w:rsidRPr="004451F7">
        <w:rPr>
          <w:rFonts w:ascii="Arial" w:hAnsi="Arial" w:cs="Arial"/>
          <w:lang w:val="es-ES_tradnl"/>
        </w:rPr>
        <w:t xml:space="preserve">El personal del </w:t>
      </w:r>
      <w:r w:rsidRPr="004451F7">
        <w:rPr>
          <w:rFonts w:ascii="Arial" w:hAnsi="Arial" w:cs="Arial"/>
          <w:b/>
          <w:lang w:val="es-ES_tradnl"/>
        </w:rPr>
        <w:t>PROVEEDOR</w:t>
      </w:r>
      <w:r w:rsidRPr="004451F7">
        <w:rPr>
          <w:rFonts w:ascii="Arial" w:hAnsi="Arial" w:cs="Arial"/>
          <w:lang w:val="es-ES_tradnl"/>
        </w:rPr>
        <w:t xml:space="preserve"> tendrá treinta minutos para tomar sus alimentos en el área destinada para tal fin, lo anterior de conformidad con lo dispuesto en la Ley Federal del Trabajo. </w:t>
      </w:r>
    </w:p>
    <w:p w14:paraId="4A19FD6A" w14:textId="77777777" w:rsidR="004451F7" w:rsidRPr="004451F7" w:rsidRDefault="004451F7" w:rsidP="00236E5F">
      <w:pPr>
        <w:jc w:val="both"/>
        <w:rPr>
          <w:rFonts w:ascii="Arial" w:hAnsi="Arial" w:cs="Arial"/>
          <w:b/>
        </w:rPr>
      </w:pPr>
    </w:p>
    <w:p w14:paraId="621BB754" w14:textId="77777777" w:rsidR="004451F7" w:rsidRPr="004451F7" w:rsidRDefault="004451F7" w:rsidP="00236E5F">
      <w:pPr>
        <w:overflowPunct w:val="0"/>
        <w:autoSpaceDE w:val="0"/>
        <w:autoSpaceDN w:val="0"/>
        <w:adjustRightInd w:val="0"/>
        <w:ind w:right="369"/>
        <w:jc w:val="both"/>
        <w:textAlignment w:val="baseline"/>
        <w:rPr>
          <w:rFonts w:ascii="Arial" w:hAnsi="Arial" w:cs="Arial"/>
          <w:b/>
          <w:lang w:val="es-ES_tradnl"/>
        </w:rPr>
      </w:pPr>
      <w:r w:rsidRPr="004451F7">
        <w:rPr>
          <w:rFonts w:ascii="Arial" w:hAnsi="Arial" w:cs="Arial"/>
          <w:b/>
          <w:lang w:val="es-ES_tradnl"/>
        </w:rPr>
        <w:t>2.2.2 REGISTRO DEL PERSONAL</w:t>
      </w:r>
    </w:p>
    <w:p w14:paraId="5C54F9F7" w14:textId="77777777" w:rsidR="004451F7" w:rsidRPr="004451F7" w:rsidRDefault="004451F7" w:rsidP="00236E5F">
      <w:pPr>
        <w:overflowPunct w:val="0"/>
        <w:autoSpaceDE w:val="0"/>
        <w:autoSpaceDN w:val="0"/>
        <w:adjustRightInd w:val="0"/>
        <w:ind w:right="369"/>
        <w:jc w:val="both"/>
        <w:textAlignment w:val="baseline"/>
        <w:rPr>
          <w:rFonts w:ascii="Arial" w:hAnsi="Arial" w:cs="Arial"/>
          <w:b/>
          <w:lang w:val="es-ES_tradnl"/>
        </w:rPr>
      </w:pPr>
    </w:p>
    <w:p w14:paraId="43065A83" w14:textId="77777777" w:rsidR="004451F7" w:rsidRPr="004451F7" w:rsidRDefault="00AB6024" w:rsidP="004451F7">
      <w:pPr>
        <w:jc w:val="both"/>
        <w:rPr>
          <w:rFonts w:ascii="Arial" w:eastAsia="Calibri" w:hAnsi="Arial" w:cs="Arial"/>
          <w:lang w:eastAsia="en-US"/>
        </w:rPr>
      </w:pPr>
      <w:r w:rsidRPr="00AB6024">
        <w:rPr>
          <w:rFonts w:ascii="Arial" w:eastAsia="Calibri" w:hAnsi="Arial" w:cs="Arial"/>
          <w:lang w:eastAsia="en-US"/>
        </w:rPr>
        <w:t>E</w:t>
      </w:r>
      <w:r w:rsidR="004451F7" w:rsidRPr="00AB6024">
        <w:rPr>
          <w:rFonts w:ascii="Arial" w:eastAsia="Calibri" w:hAnsi="Arial" w:cs="Arial"/>
          <w:lang w:eastAsia="en-US"/>
        </w:rPr>
        <w:t xml:space="preserve">l LICITANTE </w:t>
      </w:r>
      <w:r w:rsidRPr="00AB6024">
        <w:rPr>
          <w:rFonts w:ascii="Arial" w:eastAsia="Calibri" w:hAnsi="Arial" w:cs="Arial"/>
          <w:lang w:eastAsia="en-US"/>
        </w:rPr>
        <w:t xml:space="preserve">adjudicado </w:t>
      </w:r>
      <w:r w:rsidR="004451F7" w:rsidRPr="00AB6024">
        <w:rPr>
          <w:rFonts w:ascii="Arial" w:eastAsia="Calibri" w:hAnsi="Arial" w:cs="Arial"/>
          <w:lang w:eastAsia="en-US"/>
        </w:rPr>
        <w:t>deberá describir el procedimiento y medios de control diario que llevará para comprobar la asistencia de su personal, debiendo considerar al menos los siguientes datos: fecha, nombre, hora de entrada y salida, firma o, en su caso, huella digital del personal.</w:t>
      </w:r>
      <w:r w:rsidR="004451F7" w:rsidRPr="004451F7">
        <w:rPr>
          <w:rFonts w:ascii="Arial" w:eastAsia="Calibri" w:hAnsi="Arial" w:cs="Arial"/>
          <w:lang w:eastAsia="en-US"/>
        </w:rPr>
        <w:t xml:space="preserve"> </w:t>
      </w:r>
    </w:p>
    <w:p w14:paraId="65CB2F00" w14:textId="77777777" w:rsidR="004451F7" w:rsidRPr="004451F7" w:rsidRDefault="004451F7" w:rsidP="004451F7">
      <w:pPr>
        <w:rPr>
          <w:rFonts w:ascii="Arial" w:eastAsia="Calibri" w:hAnsi="Arial" w:cs="Arial"/>
          <w:lang w:eastAsia="en-US"/>
        </w:rPr>
      </w:pPr>
    </w:p>
    <w:p w14:paraId="3ED703EB" w14:textId="77777777" w:rsidR="004451F7" w:rsidRPr="004451F7" w:rsidRDefault="004451F7" w:rsidP="004451F7">
      <w:pPr>
        <w:jc w:val="both"/>
        <w:rPr>
          <w:rFonts w:ascii="Arial" w:eastAsia="Calibri" w:hAnsi="Arial" w:cs="Arial"/>
          <w:lang w:eastAsia="en-US"/>
        </w:rPr>
      </w:pPr>
      <w:r w:rsidRPr="004451F7">
        <w:rPr>
          <w:rFonts w:ascii="Arial" w:eastAsia="Calibri" w:hAnsi="Arial" w:cs="Arial"/>
          <w:lang w:eastAsia="en-US"/>
        </w:rPr>
        <w:t xml:space="preserve">El LICITANTE deberá considerar </w:t>
      </w:r>
      <w:r w:rsidR="00EB6A1A" w:rsidRPr="004451F7">
        <w:rPr>
          <w:rFonts w:ascii="Arial" w:eastAsia="Calibri" w:hAnsi="Arial" w:cs="Arial"/>
          <w:lang w:eastAsia="en-US"/>
        </w:rPr>
        <w:t>que,</w:t>
      </w:r>
      <w:r w:rsidRPr="004451F7">
        <w:rPr>
          <w:rFonts w:ascii="Arial" w:eastAsia="Calibri" w:hAnsi="Arial" w:cs="Arial"/>
          <w:lang w:eastAsia="en-US"/>
        </w:rPr>
        <w:t xml:space="preserve"> en caso de resultar adjudicado, los medios de control deberán estar ubicados en el área de vigilancia del inmueble del INSTITUTO en donde su personal deberá registrar su entrada y salida. </w:t>
      </w:r>
    </w:p>
    <w:p w14:paraId="59BE1DF2" w14:textId="77777777" w:rsidR="004451F7" w:rsidRPr="004451F7" w:rsidRDefault="004451F7" w:rsidP="004451F7">
      <w:pPr>
        <w:rPr>
          <w:rFonts w:ascii="Arial" w:eastAsia="Calibri" w:hAnsi="Arial" w:cs="Arial"/>
          <w:lang w:eastAsia="en-US"/>
        </w:rPr>
      </w:pPr>
    </w:p>
    <w:p w14:paraId="6D8FA301" w14:textId="77777777" w:rsidR="004451F7" w:rsidRPr="004451F7" w:rsidRDefault="004451F7" w:rsidP="004451F7">
      <w:pPr>
        <w:jc w:val="both"/>
        <w:rPr>
          <w:rFonts w:ascii="Arial" w:eastAsia="Calibri" w:hAnsi="Arial" w:cs="Arial"/>
          <w:lang w:eastAsia="en-US"/>
        </w:rPr>
      </w:pPr>
      <w:r w:rsidRPr="004451F7">
        <w:rPr>
          <w:rFonts w:ascii="Arial" w:eastAsia="Calibri" w:hAnsi="Arial" w:cs="Arial"/>
          <w:lang w:eastAsia="en-US"/>
        </w:rPr>
        <w:t xml:space="preserve">Los documentos que sirvan de medios de control deberán contar con la firma del supervisor del PROVEEDOR y del responsable designado por el INSTITUTO. </w:t>
      </w:r>
    </w:p>
    <w:p w14:paraId="3A6D5241" w14:textId="77777777" w:rsidR="004451F7" w:rsidRPr="004451F7" w:rsidRDefault="004451F7" w:rsidP="004451F7">
      <w:pPr>
        <w:rPr>
          <w:rFonts w:ascii="Arial" w:eastAsia="Calibri" w:hAnsi="Arial" w:cs="Arial"/>
          <w:lang w:eastAsia="en-US"/>
        </w:rPr>
      </w:pPr>
    </w:p>
    <w:p w14:paraId="0EF948E1" w14:textId="77777777" w:rsidR="004451F7" w:rsidRPr="004451F7" w:rsidRDefault="004451F7" w:rsidP="004451F7">
      <w:pPr>
        <w:jc w:val="both"/>
        <w:rPr>
          <w:rFonts w:ascii="Arial" w:eastAsia="Calibri" w:hAnsi="Arial" w:cs="Arial"/>
          <w:lang w:eastAsia="en-US"/>
        </w:rPr>
      </w:pPr>
      <w:r w:rsidRPr="004451F7">
        <w:rPr>
          <w:rFonts w:ascii="Arial" w:eastAsia="Calibri" w:hAnsi="Arial" w:cs="Arial"/>
          <w:lang w:eastAsia="en-US"/>
        </w:rPr>
        <w:t xml:space="preserve">El documento descrito en su conjunto formará parte de los documentos a revisar y servirán de base para determinar las deductivas mensuales de la factura del PROVEEDOR por la prestación del servicio integral de limpieza. </w:t>
      </w:r>
    </w:p>
    <w:p w14:paraId="0C6D9B3C" w14:textId="77777777" w:rsidR="004451F7" w:rsidRPr="004451F7" w:rsidRDefault="004451F7" w:rsidP="004451F7">
      <w:pPr>
        <w:rPr>
          <w:rFonts w:ascii="Arial" w:hAnsi="Arial" w:cs="Arial"/>
          <w:b/>
          <w:lang w:val="es-ES_tradnl"/>
        </w:rPr>
      </w:pPr>
    </w:p>
    <w:p w14:paraId="63E908D0" w14:textId="77777777" w:rsidR="004451F7" w:rsidRPr="004451F7" w:rsidRDefault="004451F7" w:rsidP="004451F7">
      <w:pPr>
        <w:rPr>
          <w:rFonts w:ascii="Arial" w:hAnsi="Arial" w:cs="Arial"/>
          <w:b/>
        </w:rPr>
      </w:pPr>
      <w:r w:rsidRPr="004451F7">
        <w:rPr>
          <w:rFonts w:ascii="Arial" w:hAnsi="Arial" w:cs="Arial"/>
          <w:b/>
        </w:rPr>
        <w:t>2.2.3. ASISTENCIA DEL PERSONAL</w:t>
      </w:r>
    </w:p>
    <w:p w14:paraId="7E04005B" w14:textId="77777777" w:rsidR="004451F7" w:rsidRPr="004451F7" w:rsidRDefault="004451F7" w:rsidP="004451F7">
      <w:pPr>
        <w:overflowPunct w:val="0"/>
        <w:autoSpaceDE w:val="0"/>
        <w:autoSpaceDN w:val="0"/>
        <w:adjustRightInd w:val="0"/>
        <w:ind w:right="369"/>
        <w:jc w:val="both"/>
        <w:textAlignment w:val="baseline"/>
        <w:rPr>
          <w:rFonts w:ascii="Arial" w:hAnsi="Arial" w:cs="Arial"/>
        </w:rPr>
      </w:pPr>
    </w:p>
    <w:p w14:paraId="7A8E995E"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r w:rsidRPr="004451F7">
        <w:rPr>
          <w:rFonts w:ascii="Arial" w:hAnsi="Arial" w:cs="Arial"/>
          <w:lang w:val="es-ES_tradnl"/>
        </w:rPr>
        <w:t xml:space="preserve">Se concederá una tolerancia de hasta 15 (quince) minutos para que el personal pueda registrar su entrada, inclusive los sábados, por lo que el registro en el minuto 16 se tomará como falta, salvo que existiera alguna situación ajena a la voluntad del empleado comprobada que le impidió llegar a las instalaciones del </w:t>
      </w:r>
      <w:r w:rsidRPr="004451F7">
        <w:rPr>
          <w:rFonts w:ascii="Arial" w:hAnsi="Arial" w:cs="Arial"/>
          <w:b/>
          <w:lang w:val="es-ES_tradnl"/>
        </w:rPr>
        <w:t>INSTITUTO</w:t>
      </w:r>
      <w:r w:rsidRPr="004451F7">
        <w:rPr>
          <w:rFonts w:ascii="Arial" w:hAnsi="Arial" w:cs="Arial"/>
          <w:lang w:val="es-ES_tradnl"/>
        </w:rPr>
        <w:t>.</w:t>
      </w:r>
    </w:p>
    <w:p w14:paraId="4B9EA428"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p>
    <w:p w14:paraId="200C79DC" w14:textId="77777777" w:rsidR="004451F7" w:rsidRPr="004451F7" w:rsidRDefault="004451F7" w:rsidP="004451F7">
      <w:pPr>
        <w:ind w:right="357"/>
        <w:jc w:val="both"/>
        <w:rPr>
          <w:rFonts w:ascii="Arial" w:eastAsia="Calibri" w:hAnsi="Arial" w:cs="Arial"/>
          <w:lang w:eastAsia="en-US"/>
        </w:rPr>
      </w:pPr>
      <w:r w:rsidRPr="004451F7">
        <w:rPr>
          <w:rFonts w:ascii="Arial" w:eastAsia="Calibri" w:hAnsi="Arial" w:cs="Arial"/>
          <w:lang w:eastAsia="en-US"/>
        </w:rPr>
        <w:t xml:space="preserve">Se considerará </w:t>
      </w:r>
      <w:r w:rsidRPr="004451F7">
        <w:rPr>
          <w:rFonts w:ascii="Arial" w:eastAsia="Calibri" w:hAnsi="Arial" w:cs="Arial"/>
          <w:b/>
          <w:u w:val="single"/>
          <w:lang w:eastAsia="en-US"/>
        </w:rPr>
        <w:t>INASISTENCIA</w:t>
      </w:r>
      <w:r w:rsidRPr="004451F7">
        <w:rPr>
          <w:rFonts w:ascii="Arial" w:eastAsia="Calibri" w:hAnsi="Arial" w:cs="Arial"/>
          <w:lang w:eastAsia="en-US"/>
        </w:rPr>
        <w:t xml:space="preserve"> del personal del </w:t>
      </w:r>
      <w:r w:rsidRPr="004451F7">
        <w:rPr>
          <w:rFonts w:ascii="Arial" w:eastAsia="Calibri" w:hAnsi="Arial" w:cs="Arial"/>
          <w:b/>
          <w:lang w:eastAsia="en-US"/>
        </w:rPr>
        <w:t>PROVEEDOR</w:t>
      </w:r>
      <w:r w:rsidRPr="004451F7">
        <w:rPr>
          <w:rFonts w:ascii="Arial" w:eastAsia="Calibri" w:hAnsi="Arial" w:cs="Arial"/>
          <w:lang w:eastAsia="en-US"/>
        </w:rPr>
        <w:t xml:space="preserve"> hasta 1(una) hora después de la hora de entrada del turno que corresponda, siempre que no se haya llevado a cabo la suplencia y remplazo de personal. </w:t>
      </w:r>
    </w:p>
    <w:p w14:paraId="19ABB2E8" w14:textId="77777777" w:rsidR="004451F7" w:rsidRPr="004451F7" w:rsidRDefault="004451F7" w:rsidP="004451F7">
      <w:pPr>
        <w:ind w:right="357"/>
        <w:jc w:val="both"/>
        <w:rPr>
          <w:rFonts w:ascii="Arial" w:eastAsia="Calibri" w:hAnsi="Arial" w:cs="Arial"/>
          <w:lang w:eastAsia="en-US"/>
        </w:rPr>
      </w:pPr>
    </w:p>
    <w:p w14:paraId="6AFB3AC8" w14:textId="77777777" w:rsidR="004451F7" w:rsidRPr="004451F7" w:rsidRDefault="004451F7" w:rsidP="004451F7">
      <w:pPr>
        <w:overflowPunct w:val="0"/>
        <w:autoSpaceDE w:val="0"/>
        <w:autoSpaceDN w:val="0"/>
        <w:adjustRightInd w:val="0"/>
        <w:ind w:right="369"/>
        <w:jc w:val="both"/>
        <w:textAlignment w:val="baseline"/>
        <w:rPr>
          <w:rFonts w:ascii="Arial" w:hAnsi="Arial" w:cs="Arial"/>
          <w:b/>
          <w:lang w:val="es-ES_tradnl"/>
        </w:rPr>
      </w:pPr>
      <w:r w:rsidRPr="004451F7">
        <w:rPr>
          <w:rFonts w:ascii="Arial" w:hAnsi="Arial" w:cs="Arial"/>
          <w:b/>
          <w:lang w:val="es-ES_tradnl"/>
        </w:rPr>
        <w:t>2.2.4. SUPLENCIA Y REMPLAZO DE PERSONAL</w:t>
      </w:r>
    </w:p>
    <w:p w14:paraId="430AF5F4"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p>
    <w:p w14:paraId="168A6FAE" w14:textId="4B3375AA"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r w:rsidRPr="004451F7">
        <w:rPr>
          <w:rFonts w:ascii="Arial" w:hAnsi="Arial" w:cs="Arial"/>
          <w:lang w:val="es-ES_tradnl"/>
        </w:rPr>
        <w:t xml:space="preserve">En el caso de inasistencia del personal el </w:t>
      </w:r>
      <w:r w:rsidRPr="004451F7">
        <w:rPr>
          <w:rFonts w:ascii="Arial" w:hAnsi="Arial" w:cs="Arial"/>
          <w:b/>
          <w:lang w:val="es-ES_tradnl"/>
        </w:rPr>
        <w:t>PROVEEDOR</w:t>
      </w:r>
      <w:r w:rsidRPr="004451F7">
        <w:rPr>
          <w:rFonts w:ascii="Arial" w:hAnsi="Arial" w:cs="Arial"/>
          <w:lang w:val="es-ES_tradnl"/>
        </w:rPr>
        <w:t xml:space="preserve"> tendrá un lapso no mayor a una hora contada a partir de la hora de tolerancia </w:t>
      </w:r>
      <w:r w:rsidR="00747130">
        <w:rPr>
          <w:rFonts w:ascii="Arial" w:hAnsi="Arial" w:cs="Arial"/>
          <w:lang w:val="es-ES_tradnl"/>
        </w:rPr>
        <w:t>d</w:t>
      </w:r>
      <w:r w:rsidRPr="004451F7">
        <w:rPr>
          <w:rFonts w:ascii="Arial" w:hAnsi="Arial" w:cs="Arial"/>
          <w:lang w:val="es-ES_tradnl"/>
        </w:rPr>
        <w:t xml:space="preserve">e entrada para cubrir la posición y/o turno descubierto a efecto de tener al personal completo. El personal suplente deberá cumplir la jornada correspondiente en forma completa, es decir, 8 (ocho) horas. </w:t>
      </w:r>
    </w:p>
    <w:p w14:paraId="57EB181D"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p>
    <w:p w14:paraId="7108E953"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r w:rsidRPr="004451F7">
        <w:rPr>
          <w:rFonts w:ascii="Arial" w:hAnsi="Arial" w:cs="Arial"/>
          <w:lang w:val="es-ES_tradnl"/>
        </w:rPr>
        <w:t xml:space="preserve">En cualquier momento y con causa justificada el </w:t>
      </w:r>
      <w:r w:rsidRPr="004451F7">
        <w:rPr>
          <w:rFonts w:ascii="Arial" w:hAnsi="Arial" w:cs="Arial"/>
          <w:b/>
          <w:lang w:val="es-ES_tradnl"/>
        </w:rPr>
        <w:t>INSTITUTO</w:t>
      </w:r>
      <w:r w:rsidRPr="004451F7">
        <w:rPr>
          <w:rFonts w:ascii="Arial" w:hAnsi="Arial" w:cs="Arial"/>
          <w:lang w:val="es-ES_tradnl"/>
        </w:rPr>
        <w:t xml:space="preserve"> podrá solicitar al </w:t>
      </w:r>
      <w:r w:rsidRPr="004451F7">
        <w:rPr>
          <w:rFonts w:ascii="Arial" w:hAnsi="Arial" w:cs="Arial"/>
          <w:b/>
          <w:lang w:val="es-ES_tradnl"/>
        </w:rPr>
        <w:t>PROVEEDOR</w:t>
      </w:r>
      <w:r w:rsidRPr="004451F7">
        <w:rPr>
          <w:rFonts w:ascii="Arial" w:hAnsi="Arial" w:cs="Arial"/>
          <w:lang w:val="es-ES_tradnl"/>
        </w:rPr>
        <w:t xml:space="preserve"> el remplazo de uno o más de su personal que muestre incumplimiento</w:t>
      </w:r>
      <w:r w:rsidR="00BE5C10">
        <w:rPr>
          <w:rFonts w:ascii="Arial" w:hAnsi="Arial" w:cs="Arial"/>
          <w:lang w:val="es-ES_tradnl"/>
        </w:rPr>
        <w:t xml:space="preserve"> en sus actividades</w:t>
      </w:r>
      <w:r w:rsidRPr="004451F7">
        <w:rPr>
          <w:rFonts w:ascii="Arial" w:hAnsi="Arial" w:cs="Arial"/>
          <w:lang w:val="es-ES_tradnl"/>
        </w:rPr>
        <w:t xml:space="preserve">, falta de disposición para el trabajo, honradez </w:t>
      </w:r>
      <w:r w:rsidR="00BE5C10">
        <w:rPr>
          <w:rFonts w:ascii="Arial" w:hAnsi="Arial" w:cs="Arial"/>
          <w:lang w:val="es-ES_tradnl"/>
        </w:rPr>
        <w:t xml:space="preserve">disciplina </w:t>
      </w:r>
      <w:r w:rsidRPr="004451F7">
        <w:rPr>
          <w:rFonts w:ascii="Arial" w:hAnsi="Arial" w:cs="Arial"/>
          <w:lang w:val="es-ES_tradnl"/>
        </w:rPr>
        <w:t xml:space="preserve">o por el incumplimiento del “Reglamento para el personal Externo” descrito en el numeral </w:t>
      </w:r>
      <w:r w:rsidR="007875DD">
        <w:rPr>
          <w:rFonts w:ascii="Arial" w:hAnsi="Arial" w:cs="Arial"/>
          <w:lang w:val="es-ES_tradnl"/>
        </w:rPr>
        <w:t>2.2.5</w:t>
      </w:r>
      <w:r w:rsidRPr="004451F7">
        <w:rPr>
          <w:rFonts w:ascii="Arial" w:hAnsi="Arial" w:cs="Arial"/>
          <w:lang w:val="es-ES_tradnl"/>
        </w:rPr>
        <w:t>.</w:t>
      </w:r>
    </w:p>
    <w:p w14:paraId="7DEBF85B" w14:textId="77777777" w:rsidR="004451F7" w:rsidRPr="004451F7" w:rsidRDefault="004451F7" w:rsidP="004451F7">
      <w:pPr>
        <w:overflowPunct w:val="0"/>
        <w:autoSpaceDE w:val="0"/>
        <w:autoSpaceDN w:val="0"/>
        <w:adjustRightInd w:val="0"/>
        <w:ind w:right="369"/>
        <w:jc w:val="both"/>
        <w:textAlignment w:val="baseline"/>
        <w:rPr>
          <w:rFonts w:ascii="Arial" w:hAnsi="Arial" w:cs="Arial"/>
          <w:lang w:val="es-ES_tradnl"/>
        </w:rPr>
      </w:pPr>
    </w:p>
    <w:p w14:paraId="60A3A7C7" w14:textId="77777777" w:rsidR="004451F7" w:rsidRPr="004451F7" w:rsidRDefault="004451F7" w:rsidP="004451F7">
      <w:pPr>
        <w:overflowPunct w:val="0"/>
        <w:autoSpaceDE w:val="0"/>
        <w:autoSpaceDN w:val="0"/>
        <w:adjustRightInd w:val="0"/>
        <w:ind w:right="369"/>
        <w:jc w:val="both"/>
        <w:textAlignment w:val="baseline"/>
        <w:rPr>
          <w:rFonts w:ascii="Arial" w:hAnsi="Arial" w:cs="Arial"/>
          <w:b/>
          <w:lang w:val="es-ES_tradnl"/>
        </w:rPr>
      </w:pPr>
      <w:r w:rsidRPr="004451F7">
        <w:rPr>
          <w:rFonts w:ascii="Arial" w:hAnsi="Arial" w:cs="Arial"/>
          <w:b/>
          <w:lang w:val="es-ES_tradnl"/>
        </w:rPr>
        <w:t>2.2.5. “REGLAMENTO PARA EL PERSONAL EXTERNO”</w:t>
      </w:r>
    </w:p>
    <w:p w14:paraId="01686CB7" w14:textId="77777777" w:rsidR="004451F7" w:rsidRPr="004451F7" w:rsidRDefault="004451F7" w:rsidP="004451F7">
      <w:pPr>
        <w:autoSpaceDE w:val="0"/>
        <w:autoSpaceDN w:val="0"/>
        <w:adjustRightInd w:val="0"/>
        <w:jc w:val="both"/>
        <w:rPr>
          <w:rFonts w:ascii="Arial" w:hAnsi="Arial" w:cs="Arial"/>
          <w:lang w:val="es-ES_tradnl"/>
        </w:rPr>
      </w:pPr>
    </w:p>
    <w:p w14:paraId="34AA3115" w14:textId="5F1A6981" w:rsidR="004451F7" w:rsidRDefault="00240C13" w:rsidP="004451F7">
      <w:pPr>
        <w:jc w:val="both"/>
        <w:rPr>
          <w:rFonts w:ascii="Arial" w:hAnsi="Arial" w:cs="Arial"/>
          <w:lang w:eastAsia="es-MX"/>
        </w:rPr>
      </w:pPr>
      <w:r w:rsidRPr="00240C13">
        <w:rPr>
          <w:rFonts w:ascii="Arial" w:hAnsi="Arial" w:cs="Arial"/>
          <w:lang w:eastAsia="es-MX"/>
        </w:rPr>
        <w:t xml:space="preserve">El PROVEEDOR instruirá a su personal para que guarden la debida disciplina y orden durante la prestación del SERVICIO dentro de los inmuebles del INSTITUTO, deberán mantener el debido respeto, atención y cortesía en sus relaciones con el personal y usuarios de estos; también deberán acatar las normas de seguridad aplicables en los inmuebles del INSTITUTO. Si el personal del </w:t>
      </w:r>
      <w:r w:rsidRPr="00240C13">
        <w:rPr>
          <w:rFonts w:ascii="Arial" w:hAnsi="Arial" w:cs="Arial"/>
          <w:lang w:eastAsia="es-MX"/>
        </w:rPr>
        <w:lastRenderedPageBreak/>
        <w:t xml:space="preserve">PROVEEDOR incurriere en una falta de disciplina o respeto, el </w:t>
      </w:r>
      <w:r>
        <w:rPr>
          <w:rFonts w:ascii="Arial" w:hAnsi="Arial" w:cs="Arial"/>
          <w:lang w:eastAsia="es-MX"/>
        </w:rPr>
        <w:t>INSTITUTO</w:t>
      </w:r>
      <w:r w:rsidRPr="00240C13">
        <w:rPr>
          <w:rFonts w:ascii="Arial" w:hAnsi="Arial" w:cs="Arial"/>
          <w:lang w:eastAsia="es-MX"/>
        </w:rPr>
        <w:t xml:space="preserve"> podrá solicitar por escrito o correo electrónico que se sustituya por otro elemento, mismo que tendrá que cubrirse a más tardar al día hábil siguiente en que se solicite la sustitución.</w:t>
      </w:r>
    </w:p>
    <w:p w14:paraId="134E5581" w14:textId="77777777" w:rsidR="005E7D33" w:rsidRPr="004451F7" w:rsidRDefault="005E7D33" w:rsidP="004451F7">
      <w:pPr>
        <w:jc w:val="both"/>
        <w:rPr>
          <w:rFonts w:ascii="Arial" w:hAnsi="Arial" w:cs="Arial"/>
        </w:rPr>
      </w:pPr>
    </w:p>
    <w:p w14:paraId="0029C52B" w14:textId="77777777" w:rsidR="004451F7" w:rsidRPr="004451F7" w:rsidRDefault="004451F7" w:rsidP="003F361C">
      <w:pPr>
        <w:numPr>
          <w:ilvl w:val="0"/>
          <w:numId w:val="46"/>
        </w:numPr>
        <w:spacing w:line="360" w:lineRule="auto"/>
        <w:ind w:left="0"/>
        <w:jc w:val="both"/>
        <w:rPr>
          <w:rFonts w:ascii="Arial" w:hAnsi="Arial" w:cs="Arial"/>
        </w:rPr>
      </w:pPr>
      <w:r w:rsidRPr="004451F7">
        <w:rPr>
          <w:rFonts w:ascii="Arial" w:hAnsi="Arial" w:cs="Arial"/>
        </w:rPr>
        <w:t>Asistir puntualmente a su hora de entrada</w:t>
      </w:r>
    </w:p>
    <w:p w14:paraId="5D7DA5E0" w14:textId="77777777" w:rsidR="004451F7" w:rsidRPr="004451F7" w:rsidRDefault="004451F7" w:rsidP="003F361C">
      <w:pPr>
        <w:numPr>
          <w:ilvl w:val="0"/>
          <w:numId w:val="46"/>
        </w:numPr>
        <w:spacing w:line="276" w:lineRule="auto"/>
        <w:ind w:left="0"/>
        <w:jc w:val="both"/>
        <w:rPr>
          <w:rFonts w:ascii="Arial" w:hAnsi="Arial" w:cs="Arial"/>
        </w:rPr>
      </w:pPr>
      <w:r w:rsidRPr="004451F7">
        <w:rPr>
          <w:rFonts w:ascii="Arial" w:hAnsi="Arial" w:cs="Arial"/>
        </w:rPr>
        <w:t xml:space="preserve">Presentarse </w:t>
      </w:r>
      <w:r w:rsidR="00BE5C10">
        <w:rPr>
          <w:rFonts w:ascii="Arial" w:hAnsi="Arial" w:cs="Arial"/>
        </w:rPr>
        <w:t xml:space="preserve">aseado, </w:t>
      </w:r>
      <w:r w:rsidRPr="004451F7">
        <w:rPr>
          <w:rFonts w:ascii="Arial" w:hAnsi="Arial" w:cs="Arial"/>
        </w:rPr>
        <w:t xml:space="preserve">con el uniforme limpio y completo, </w:t>
      </w:r>
      <w:r w:rsidR="00BE5C10">
        <w:rPr>
          <w:rFonts w:ascii="Arial" w:hAnsi="Arial" w:cs="Arial"/>
        </w:rPr>
        <w:t xml:space="preserve">con </w:t>
      </w:r>
      <w:r w:rsidRPr="004451F7">
        <w:rPr>
          <w:rFonts w:ascii="Arial" w:hAnsi="Arial" w:cs="Arial"/>
        </w:rPr>
        <w:t xml:space="preserve">gafete, </w:t>
      </w:r>
      <w:r w:rsidR="00BE5C10">
        <w:rPr>
          <w:rFonts w:ascii="Arial" w:hAnsi="Arial" w:cs="Arial"/>
        </w:rPr>
        <w:t>y con</w:t>
      </w:r>
      <w:r w:rsidRPr="004451F7">
        <w:rPr>
          <w:rFonts w:ascii="Arial" w:hAnsi="Arial" w:cs="Arial"/>
        </w:rPr>
        <w:t xml:space="preserve"> zapatos aptos para la prestación del servicio.</w:t>
      </w:r>
    </w:p>
    <w:p w14:paraId="24137C86" w14:textId="77777777" w:rsidR="004451F7" w:rsidRPr="004451F7" w:rsidRDefault="004451F7" w:rsidP="003F361C">
      <w:pPr>
        <w:numPr>
          <w:ilvl w:val="0"/>
          <w:numId w:val="46"/>
        </w:numPr>
        <w:spacing w:line="360" w:lineRule="auto"/>
        <w:ind w:left="0"/>
        <w:jc w:val="both"/>
        <w:rPr>
          <w:rFonts w:ascii="Arial" w:hAnsi="Arial" w:cs="Arial"/>
        </w:rPr>
      </w:pPr>
      <w:r w:rsidRPr="004451F7">
        <w:rPr>
          <w:rFonts w:ascii="Arial" w:hAnsi="Arial" w:cs="Arial"/>
        </w:rPr>
        <w:t xml:space="preserve">Respetar al personal </w:t>
      </w:r>
      <w:r w:rsidR="00BE5C10">
        <w:rPr>
          <w:rFonts w:ascii="Arial" w:hAnsi="Arial" w:cs="Arial"/>
        </w:rPr>
        <w:t>que labora en el</w:t>
      </w:r>
      <w:r w:rsidRPr="004451F7">
        <w:rPr>
          <w:rFonts w:ascii="Arial" w:hAnsi="Arial" w:cs="Arial"/>
        </w:rPr>
        <w:t xml:space="preserve"> </w:t>
      </w:r>
      <w:r w:rsidRPr="004451F7">
        <w:rPr>
          <w:rFonts w:ascii="Arial" w:hAnsi="Arial" w:cs="Arial"/>
          <w:b/>
        </w:rPr>
        <w:t>INSTITUTO</w:t>
      </w:r>
      <w:r w:rsidRPr="004451F7">
        <w:rPr>
          <w:rFonts w:ascii="Arial" w:hAnsi="Arial" w:cs="Arial"/>
        </w:rPr>
        <w:t>.</w:t>
      </w:r>
    </w:p>
    <w:p w14:paraId="1A9CF56D" w14:textId="77777777" w:rsidR="004451F7" w:rsidRPr="004451F7" w:rsidRDefault="004451F7" w:rsidP="002C2973">
      <w:pPr>
        <w:jc w:val="both"/>
        <w:rPr>
          <w:rFonts w:ascii="Arial" w:hAnsi="Arial" w:cs="Arial"/>
        </w:rPr>
      </w:pPr>
    </w:p>
    <w:p w14:paraId="12801AC9" w14:textId="77777777" w:rsidR="004451F7" w:rsidRPr="004451F7" w:rsidRDefault="00BE5C10" w:rsidP="003F361C">
      <w:pPr>
        <w:numPr>
          <w:ilvl w:val="0"/>
          <w:numId w:val="46"/>
        </w:numPr>
        <w:spacing w:line="259" w:lineRule="auto"/>
        <w:ind w:left="0"/>
        <w:jc w:val="both"/>
        <w:rPr>
          <w:rFonts w:ascii="Arial" w:hAnsi="Arial" w:cs="Arial"/>
        </w:rPr>
      </w:pPr>
      <w:r w:rsidRPr="00BE5C10">
        <w:rPr>
          <w:rFonts w:ascii="Arial" w:hAnsi="Arial" w:cs="Arial"/>
        </w:rPr>
        <w:t>Abstenerse a realizar dentro y fuera de las instalaciones cualquier tipo de juego, realizar apuestas, subastas, la venta de cualquier tipo de artículo, de alimentos, tandas, vaquitas, préstamos personales entre sus propios compañeros y con el personal</w:t>
      </w:r>
      <w:r w:rsidR="004451F7" w:rsidRPr="00BE5C10">
        <w:rPr>
          <w:rFonts w:ascii="Arial" w:hAnsi="Arial" w:cs="Arial"/>
        </w:rPr>
        <w:t xml:space="preserve"> </w:t>
      </w:r>
      <w:r w:rsidR="004451F7" w:rsidRPr="004451F7">
        <w:rPr>
          <w:rFonts w:ascii="Arial" w:hAnsi="Arial" w:cs="Arial"/>
        </w:rPr>
        <w:t xml:space="preserve">del </w:t>
      </w:r>
      <w:r w:rsidR="004451F7" w:rsidRPr="004451F7">
        <w:rPr>
          <w:rFonts w:ascii="Arial" w:hAnsi="Arial" w:cs="Arial"/>
          <w:b/>
        </w:rPr>
        <w:t>INSTITUTO</w:t>
      </w:r>
      <w:r w:rsidR="004451F7" w:rsidRPr="004451F7">
        <w:rPr>
          <w:rFonts w:ascii="Arial" w:hAnsi="Arial" w:cs="Arial"/>
        </w:rPr>
        <w:t>.</w:t>
      </w:r>
    </w:p>
    <w:p w14:paraId="57904FBC" w14:textId="77777777" w:rsidR="004451F7" w:rsidRPr="004451F7" w:rsidRDefault="004451F7" w:rsidP="002C2973">
      <w:pPr>
        <w:widowControl w:val="0"/>
        <w:contextualSpacing/>
        <w:rPr>
          <w:rFonts w:ascii="Arial" w:hAnsi="Arial" w:cs="Arial"/>
          <w:snapToGrid w:val="0"/>
          <w:lang w:val="es-ES_tradnl"/>
        </w:rPr>
      </w:pPr>
    </w:p>
    <w:p w14:paraId="564FBA69" w14:textId="77777777" w:rsidR="004451F7" w:rsidRPr="004451F7" w:rsidRDefault="0003223A" w:rsidP="003F361C">
      <w:pPr>
        <w:numPr>
          <w:ilvl w:val="0"/>
          <w:numId w:val="46"/>
        </w:numPr>
        <w:spacing w:line="259" w:lineRule="auto"/>
        <w:ind w:left="0"/>
        <w:jc w:val="both"/>
        <w:rPr>
          <w:rFonts w:ascii="Arial" w:hAnsi="Arial" w:cs="Arial"/>
        </w:rPr>
      </w:pPr>
      <w:r w:rsidRPr="0003223A">
        <w:rPr>
          <w:rFonts w:ascii="Arial" w:hAnsi="Arial" w:cs="Arial"/>
        </w:rPr>
        <w:t xml:space="preserve">Deberá abstenerse de sacar objetos que no le pertenecen de las diferentes áreas del </w:t>
      </w:r>
      <w:r w:rsidRPr="0003223A">
        <w:rPr>
          <w:rFonts w:ascii="Arial" w:hAnsi="Arial" w:cs="Arial"/>
          <w:b/>
        </w:rPr>
        <w:t>“Instituto”</w:t>
      </w:r>
      <w:r w:rsidRPr="0003223A">
        <w:rPr>
          <w:rFonts w:ascii="Arial" w:hAnsi="Arial" w:cs="Arial"/>
        </w:rPr>
        <w:t xml:space="preserve">, debido a que esto constituye un delito y, en su caso, se procederá legalmente. El </w:t>
      </w:r>
      <w:r w:rsidRPr="0003223A">
        <w:rPr>
          <w:rFonts w:ascii="Arial" w:hAnsi="Arial" w:cs="Arial"/>
          <w:b/>
        </w:rPr>
        <w:t xml:space="preserve">“Proveedor” </w:t>
      </w:r>
      <w:r w:rsidRPr="0003223A">
        <w:rPr>
          <w:rFonts w:ascii="Arial" w:hAnsi="Arial" w:cs="Arial"/>
        </w:rPr>
        <w:t xml:space="preserve">se hará responsable en todo momento de la devolución total de lo sustraído o bien, la sustitución </w:t>
      </w:r>
      <w:proofErr w:type="gramStart"/>
      <w:r w:rsidRPr="0003223A">
        <w:rPr>
          <w:rFonts w:ascii="Arial" w:hAnsi="Arial" w:cs="Arial"/>
        </w:rPr>
        <w:t>del mismo</w:t>
      </w:r>
      <w:proofErr w:type="gramEnd"/>
      <w:r w:rsidR="004451F7" w:rsidRPr="004451F7">
        <w:rPr>
          <w:rFonts w:ascii="Arial" w:hAnsi="Arial" w:cs="Arial"/>
        </w:rPr>
        <w:t>.</w:t>
      </w:r>
    </w:p>
    <w:p w14:paraId="4BAF2330" w14:textId="77777777" w:rsidR="004451F7" w:rsidRPr="004451F7" w:rsidRDefault="004451F7" w:rsidP="002C2973">
      <w:pPr>
        <w:widowControl w:val="0"/>
        <w:contextualSpacing/>
        <w:rPr>
          <w:rFonts w:ascii="Arial" w:hAnsi="Arial" w:cs="Arial"/>
          <w:snapToGrid w:val="0"/>
          <w:lang w:val="es-ES_tradnl"/>
        </w:rPr>
      </w:pPr>
    </w:p>
    <w:p w14:paraId="18E5C880" w14:textId="77777777" w:rsidR="004451F7" w:rsidRPr="0003223A" w:rsidRDefault="0003223A" w:rsidP="003F361C">
      <w:pPr>
        <w:numPr>
          <w:ilvl w:val="0"/>
          <w:numId w:val="46"/>
        </w:numPr>
        <w:spacing w:line="259" w:lineRule="auto"/>
        <w:ind w:left="0"/>
        <w:jc w:val="both"/>
        <w:rPr>
          <w:rFonts w:ascii="Arial" w:hAnsi="Arial" w:cs="Arial"/>
        </w:rPr>
      </w:pPr>
      <w:r>
        <w:rPr>
          <w:rFonts w:ascii="Arial" w:hAnsi="Arial" w:cs="Arial"/>
        </w:rPr>
        <w:t>Deberá</w:t>
      </w:r>
      <w:r w:rsidR="004451F7" w:rsidRPr="004451F7">
        <w:rPr>
          <w:rFonts w:ascii="Arial" w:hAnsi="Arial" w:cs="Arial"/>
        </w:rPr>
        <w:t xml:space="preserve"> </w:t>
      </w:r>
      <w:r w:rsidRPr="0003223A">
        <w:rPr>
          <w:rFonts w:ascii="Arial" w:hAnsi="Arial" w:cs="Arial"/>
        </w:rPr>
        <w:t>utilizar los materiales, la maquinaria y equipo que se le proporcionen para hacer eficiente el servicio y no deberá utilizarse para otros fines fuera del centro de trabajo.</w:t>
      </w:r>
    </w:p>
    <w:p w14:paraId="424984BB" w14:textId="77777777" w:rsidR="004451F7" w:rsidRPr="004451F7" w:rsidRDefault="004451F7" w:rsidP="002C2973">
      <w:pPr>
        <w:widowControl w:val="0"/>
        <w:contextualSpacing/>
        <w:rPr>
          <w:rFonts w:ascii="Arial" w:hAnsi="Arial" w:cs="Arial"/>
          <w:snapToGrid w:val="0"/>
          <w:lang w:val="es-ES_tradnl"/>
        </w:rPr>
      </w:pPr>
    </w:p>
    <w:p w14:paraId="1975D68C" w14:textId="77777777" w:rsidR="004451F7" w:rsidRPr="004451F7" w:rsidRDefault="0003223A" w:rsidP="003F361C">
      <w:pPr>
        <w:numPr>
          <w:ilvl w:val="0"/>
          <w:numId w:val="46"/>
        </w:numPr>
        <w:spacing w:line="259" w:lineRule="auto"/>
        <w:ind w:left="0"/>
        <w:jc w:val="both"/>
        <w:rPr>
          <w:rFonts w:ascii="Arial" w:hAnsi="Arial" w:cs="Arial"/>
        </w:rPr>
      </w:pPr>
      <w:r>
        <w:rPr>
          <w:rFonts w:ascii="Arial" w:hAnsi="Arial" w:cs="Arial"/>
        </w:rPr>
        <w:t xml:space="preserve">Abstenerse de </w:t>
      </w:r>
      <w:r w:rsidR="004451F7" w:rsidRPr="004451F7">
        <w:rPr>
          <w:rFonts w:ascii="Arial" w:hAnsi="Arial" w:cs="Arial"/>
        </w:rPr>
        <w:t xml:space="preserve">ofrecer o aceptar obsequios, comisiones o invitaciones por parte del personal de </w:t>
      </w:r>
      <w:r w:rsidR="004451F7" w:rsidRPr="004451F7">
        <w:rPr>
          <w:rFonts w:ascii="Arial" w:hAnsi="Arial" w:cs="Arial"/>
          <w:b/>
        </w:rPr>
        <w:t>INSTITUTO</w:t>
      </w:r>
      <w:r w:rsidR="004451F7" w:rsidRPr="004451F7">
        <w:rPr>
          <w:rFonts w:ascii="Arial" w:hAnsi="Arial" w:cs="Arial"/>
        </w:rPr>
        <w:t>.</w:t>
      </w:r>
    </w:p>
    <w:p w14:paraId="58B47FD1" w14:textId="77777777" w:rsidR="004451F7" w:rsidRPr="004451F7" w:rsidRDefault="004451F7" w:rsidP="002C2973">
      <w:pPr>
        <w:widowControl w:val="0"/>
        <w:contextualSpacing/>
        <w:rPr>
          <w:rFonts w:ascii="Arial" w:hAnsi="Arial" w:cs="Arial"/>
          <w:snapToGrid w:val="0"/>
          <w:lang w:val="es-ES_tradnl"/>
        </w:rPr>
      </w:pPr>
    </w:p>
    <w:p w14:paraId="1F984F4B" w14:textId="77777777" w:rsidR="004451F7" w:rsidRPr="004451F7" w:rsidRDefault="0003223A" w:rsidP="003F361C">
      <w:pPr>
        <w:numPr>
          <w:ilvl w:val="0"/>
          <w:numId w:val="46"/>
        </w:numPr>
        <w:spacing w:line="259" w:lineRule="auto"/>
        <w:ind w:left="0"/>
        <w:jc w:val="both"/>
        <w:rPr>
          <w:rFonts w:ascii="Arial" w:hAnsi="Arial" w:cs="Arial"/>
        </w:rPr>
      </w:pPr>
      <w:r>
        <w:rPr>
          <w:rFonts w:ascii="Arial" w:hAnsi="Arial" w:cs="Arial"/>
        </w:rPr>
        <w:t>Abstenerse de acosar</w:t>
      </w:r>
      <w:r w:rsidR="004451F7" w:rsidRPr="004451F7">
        <w:rPr>
          <w:rFonts w:ascii="Arial" w:hAnsi="Arial" w:cs="Arial"/>
        </w:rPr>
        <w:t xml:space="preserve"> sexualmente, ni permitir ser acosado por parte de algún (a) empleado (a) o por cualquier persona que mantenga relación con el </w:t>
      </w:r>
      <w:r w:rsidR="004451F7" w:rsidRPr="004451F7">
        <w:rPr>
          <w:rFonts w:ascii="Arial" w:hAnsi="Arial" w:cs="Arial"/>
          <w:b/>
        </w:rPr>
        <w:t>INSTITUTO</w:t>
      </w:r>
      <w:r w:rsidR="004451F7" w:rsidRPr="004451F7">
        <w:rPr>
          <w:rFonts w:ascii="Arial" w:hAnsi="Arial" w:cs="Arial"/>
        </w:rPr>
        <w:t>.</w:t>
      </w:r>
    </w:p>
    <w:p w14:paraId="3126A5F9" w14:textId="77777777" w:rsidR="004451F7" w:rsidRPr="004451F7" w:rsidRDefault="004451F7" w:rsidP="002C2973">
      <w:pPr>
        <w:widowControl w:val="0"/>
        <w:contextualSpacing/>
        <w:rPr>
          <w:rFonts w:ascii="Arial" w:hAnsi="Arial" w:cs="Arial"/>
          <w:snapToGrid w:val="0"/>
          <w:lang w:val="es-ES_tradnl"/>
        </w:rPr>
      </w:pPr>
    </w:p>
    <w:p w14:paraId="32B9FE00" w14:textId="77777777" w:rsidR="004451F7" w:rsidRPr="004451F7" w:rsidRDefault="0003223A" w:rsidP="003F361C">
      <w:pPr>
        <w:numPr>
          <w:ilvl w:val="0"/>
          <w:numId w:val="46"/>
        </w:numPr>
        <w:spacing w:line="259" w:lineRule="auto"/>
        <w:ind w:left="0"/>
        <w:jc w:val="both"/>
        <w:rPr>
          <w:rFonts w:ascii="Arial" w:hAnsi="Arial" w:cs="Arial"/>
        </w:rPr>
      </w:pPr>
      <w:r>
        <w:rPr>
          <w:rFonts w:ascii="Arial" w:hAnsi="Arial" w:cs="Arial"/>
        </w:rPr>
        <w:t>Abstenerse de</w:t>
      </w:r>
      <w:r w:rsidR="004451F7" w:rsidRPr="004451F7">
        <w:rPr>
          <w:rFonts w:ascii="Arial" w:hAnsi="Arial" w:cs="Arial"/>
        </w:rPr>
        <w:t xml:space="preserve"> sostener </w:t>
      </w:r>
      <w:r>
        <w:rPr>
          <w:rFonts w:ascii="Arial" w:hAnsi="Arial" w:cs="Arial"/>
        </w:rPr>
        <w:t xml:space="preserve">algún tipo </w:t>
      </w:r>
      <w:r w:rsidR="004451F7" w:rsidRPr="004451F7">
        <w:rPr>
          <w:rFonts w:ascii="Arial" w:hAnsi="Arial" w:cs="Arial"/>
        </w:rPr>
        <w:t xml:space="preserve">de relación sentimental dentro de las instalaciones </w:t>
      </w:r>
      <w:r>
        <w:rPr>
          <w:rFonts w:ascii="Arial" w:hAnsi="Arial" w:cs="Arial"/>
        </w:rPr>
        <w:t xml:space="preserve">con sus compañeros o con el personal </w:t>
      </w:r>
      <w:r w:rsidR="004451F7" w:rsidRPr="004451F7">
        <w:rPr>
          <w:rFonts w:ascii="Arial" w:hAnsi="Arial" w:cs="Arial"/>
        </w:rPr>
        <w:t xml:space="preserve">del </w:t>
      </w:r>
      <w:r w:rsidR="004451F7" w:rsidRPr="004451F7">
        <w:rPr>
          <w:rFonts w:ascii="Arial" w:hAnsi="Arial" w:cs="Arial"/>
          <w:b/>
        </w:rPr>
        <w:t>INSTITUTO</w:t>
      </w:r>
      <w:r w:rsidR="004451F7" w:rsidRPr="004451F7">
        <w:rPr>
          <w:rFonts w:ascii="Arial" w:hAnsi="Arial" w:cs="Arial"/>
        </w:rPr>
        <w:t>.</w:t>
      </w:r>
    </w:p>
    <w:p w14:paraId="245216DA" w14:textId="77777777" w:rsidR="004451F7" w:rsidRPr="004451F7" w:rsidRDefault="004451F7" w:rsidP="002C2973">
      <w:pPr>
        <w:widowControl w:val="0"/>
        <w:contextualSpacing/>
        <w:rPr>
          <w:rFonts w:ascii="Arial" w:hAnsi="Arial" w:cs="Arial"/>
          <w:snapToGrid w:val="0"/>
          <w:lang w:val="es-ES_tradnl"/>
        </w:rPr>
      </w:pPr>
    </w:p>
    <w:p w14:paraId="7C435C4B"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w:t>
      </w:r>
      <w:r w:rsidR="0003223A">
        <w:rPr>
          <w:rFonts w:ascii="Arial" w:hAnsi="Arial" w:cs="Arial"/>
        </w:rPr>
        <w:t>Abstenerse al</w:t>
      </w:r>
      <w:r w:rsidRPr="004451F7">
        <w:rPr>
          <w:rFonts w:ascii="Arial" w:hAnsi="Arial" w:cs="Arial"/>
        </w:rPr>
        <w:t xml:space="preserve"> </w:t>
      </w:r>
      <w:r w:rsidR="0003223A">
        <w:rPr>
          <w:rFonts w:ascii="Arial" w:hAnsi="Arial" w:cs="Arial"/>
        </w:rPr>
        <w:t xml:space="preserve">uso de </w:t>
      </w:r>
      <w:r w:rsidRPr="004451F7">
        <w:rPr>
          <w:rFonts w:ascii="Arial" w:hAnsi="Arial" w:cs="Arial"/>
        </w:rPr>
        <w:t>groserías</w:t>
      </w:r>
      <w:r w:rsidR="0003223A">
        <w:rPr>
          <w:rFonts w:ascii="Arial" w:hAnsi="Arial" w:cs="Arial"/>
        </w:rPr>
        <w:t xml:space="preserve"> verbales y manuales</w:t>
      </w:r>
      <w:r w:rsidRPr="004451F7">
        <w:rPr>
          <w:rFonts w:ascii="Arial" w:hAnsi="Arial" w:cs="Arial"/>
        </w:rPr>
        <w:t>, apodos y c</w:t>
      </w:r>
      <w:r w:rsidR="0003223A">
        <w:rPr>
          <w:rFonts w:ascii="Arial" w:hAnsi="Arial" w:cs="Arial"/>
        </w:rPr>
        <w:t xml:space="preserve">hismes hacia los compañeros y </w:t>
      </w:r>
      <w:r w:rsidRPr="004451F7">
        <w:rPr>
          <w:rFonts w:ascii="Arial" w:hAnsi="Arial" w:cs="Arial"/>
        </w:rPr>
        <w:t xml:space="preserve">personal del </w:t>
      </w:r>
      <w:r w:rsidRPr="004451F7">
        <w:rPr>
          <w:rFonts w:ascii="Arial" w:hAnsi="Arial" w:cs="Arial"/>
          <w:b/>
        </w:rPr>
        <w:t>INSTITUTO</w:t>
      </w:r>
      <w:r w:rsidRPr="004451F7">
        <w:rPr>
          <w:rFonts w:ascii="Arial" w:hAnsi="Arial" w:cs="Arial"/>
        </w:rPr>
        <w:t>.</w:t>
      </w:r>
    </w:p>
    <w:p w14:paraId="3F38A4CE" w14:textId="77777777" w:rsidR="004451F7" w:rsidRPr="004451F7" w:rsidRDefault="004451F7" w:rsidP="002C2973">
      <w:pPr>
        <w:widowControl w:val="0"/>
        <w:contextualSpacing/>
        <w:rPr>
          <w:rFonts w:ascii="Arial" w:hAnsi="Arial" w:cs="Arial"/>
          <w:snapToGrid w:val="0"/>
          <w:lang w:val="es-ES_tradnl"/>
        </w:rPr>
      </w:pPr>
    </w:p>
    <w:p w14:paraId="7B173A8A"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w:t>
      </w:r>
      <w:r w:rsidR="0003223A">
        <w:rPr>
          <w:rFonts w:ascii="Arial" w:hAnsi="Arial" w:cs="Arial"/>
        </w:rPr>
        <w:t>Abstenerse de</w:t>
      </w:r>
      <w:r w:rsidRPr="004451F7">
        <w:rPr>
          <w:rFonts w:ascii="Arial" w:hAnsi="Arial" w:cs="Arial"/>
        </w:rPr>
        <w:t xml:space="preserve"> hacer uso de la violencia física o verbal en contra de sus compañeros de trabajo, personal del </w:t>
      </w:r>
      <w:r w:rsidRPr="004451F7">
        <w:rPr>
          <w:rFonts w:ascii="Arial" w:hAnsi="Arial" w:cs="Arial"/>
          <w:b/>
        </w:rPr>
        <w:t xml:space="preserve">INSTITUTO </w:t>
      </w:r>
      <w:r w:rsidRPr="004451F7">
        <w:rPr>
          <w:rFonts w:ascii="Arial" w:hAnsi="Arial" w:cs="Arial"/>
        </w:rPr>
        <w:t>y personal en general.</w:t>
      </w:r>
    </w:p>
    <w:p w14:paraId="452DB9D1" w14:textId="77777777" w:rsidR="004451F7" w:rsidRPr="004451F7" w:rsidRDefault="004451F7" w:rsidP="002C2973">
      <w:pPr>
        <w:widowControl w:val="0"/>
        <w:contextualSpacing/>
        <w:rPr>
          <w:rFonts w:ascii="Arial" w:hAnsi="Arial" w:cs="Arial"/>
          <w:snapToGrid w:val="0"/>
          <w:lang w:val="es-ES_tradnl"/>
        </w:rPr>
      </w:pPr>
    </w:p>
    <w:p w14:paraId="063E602B"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w:t>
      </w:r>
      <w:r w:rsidR="0003223A">
        <w:rPr>
          <w:rFonts w:ascii="Arial" w:hAnsi="Arial" w:cs="Arial"/>
        </w:rPr>
        <w:t>Abstenerse de</w:t>
      </w:r>
      <w:r w:rsidRPr="004451F7">
        <w:rPr>
          <w:rFonts w:ascii="Arial" w:hAnsi="Arial" w:cs="Arial"/>
        </w:rPr>
        <w:t xml:space="preserve"> presentarse en estado de embriaguez o bajo la influencia de algún narcótico o cualquier droga, incluso medicamentos que le puedan provocar somnolencia.</w:t>
      </w:r>
    </w:p>
    <w:p w14:paraId="21FC11E9" w14:textId="77777777" w:rsidR="004451F7" w:rsidRPr="004451F7" w:rsidRDefault="004451F7" w:rsidP="002C2973">
      <w:pPr>
        <w:widowControl w:val="0"/>
        <w:contextualSpacing/>
        <w:rPr>
          <w:rFonts w:ascii="Arial" w:hAnsi="Arial" w:cs="Arial"/>
          <w:snapToGrid w:val="0"/>
          <w:lang w:val="es-ES_tradnl"/>
        </w:rPr>
      </w:pPr>
    </w:p>
    <w:p w14:paraId="5E47EBA3"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No </w:t>
      </w:r>
      <w:r w:rsidR="0003223A">
        <w:rPr>
          <w:rFonts w:ascii="Arial" w:hAnsi="Arial" w:cs="Arial"/>
        </w:rPr>
        <w:t>hacer uso de</w:t>
      </w:r>
      <w:r w:rsidRPr="004451F7">
        <w:rPr>
          <w:rFonts w:ascii="Arial" w:hAnsi="Arial" w:cs="Arial"/>
        </w:rPr>
        <w:t xml:space="preserve"> las líneas telefónicas, ni equipos de oficina de cómputo o cualquier otra propiedad del </w:t>
      </w:r>
      <w:r w:rsidRPr="004451F7">
        <w:rPr>
          <w:rFonts w:ascii="Arial" w:hAnsi="Arial" w:cs="Arial"/>
          <w:b/>
        </w:rPr>
        <w:t>INSTITUTO</w:t>
      </w:r>
      <w:r w:rsidRPr="004451F7">
        <w:rPr>
          <w:rFonts w:ascii="Arial" w:hAnsi="Arial" w:cs="Arial"/>
        </w:rPr>
        <w:t>.</w:t>
      </w:r>
    </w:p>
    <w:p w14:paraId="0827BDCF" w14:textId="77777777" w:rsidR="004451F7" w:rsidRPr="004451F7" w:rsidRDefault="004451F7" w:rsidP="002C2973">
      <w:pPr>
        <w:widowControl w:val="0"/>
        <w:contextualSpacing/>
        <w:rPr>
          <w:rFonts w:ascii="Arial" w:hAnsi="Arial" w:cs="Arial"/>
          <w:snapToGrid w:val="0"/>
          <w:lang w:val="es-ES_tradnl"/>
        </w:rPr>
      </w:pPr>
    </w:p>
    <w:p w14:paraId="77A96FC2"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Tomar alimentos en el área designada para tal efecto, abstenerse de comer en las áreas de trabajo, oficinas y salas de juntas del </w:t>
      </w:r>
      <w:r w:rsidRPr="004451F7">
        <w:rPr>
          <w:rFonts w:ascii="Arial" w:hAnsi="Arial" w:cs="Arial"/>
          <w:b/>
        </w:rPr>
        <w:t>INSTITUTO</w:t>
      </w:r>
      <w:r w:rsidRPr="004451F7">
        <w:rPr>
          <w:rFonts w:ascii="Arial" w:hAnsi="Arial" w:cs="Arial"/>
        </w:rPr>
        <w:t>.</w:t>
      </w:r>
    </w:p>
    <w:p w14:paraId="3A316335" w14:textId="77777777" w:rsidR="004451F7" w:rsidRPr="004451F7" w:rsidRDefault="004451F7" w:rsidP="002C2973">
      <w:pPr>
        <w:widowControl w:val="0"/>
        <w:contextualSpacing/>
        <w:rPr>
          <w:rFonts w:ascii="Arial" w:hAnsi="Arial" w:cs="Arial"/>
          <w:snapToGrid w:val="0"/>
          <w:lang w:val="es-ES"/>
        </w:rPr>
      </w:pPr>
    </w:p>
    <w:p w14:paraId="13B7BA4E"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w:t>
      </w:r>
      <w:r w:rsidR="0003223A">
        <w:rPr>
          <w:rFonts w:ascii="Arial" w:hAnsi="Arial" w:cs="Arial"/>
        </w:rPr>
        <w:t>Abstenerse de</w:t>
      </w:r>
      <w:r w:rsidRPr="004451F7">
        <w:rPr>
          <w:rFonts w:ascii="Arial" w:hAnsi="Arial" w:cs="Arial"/>
        </w:rPr>
        <w:t xml:space="preserve"> fumar dentro de las instalaciones del </w:t>
      </w:r>
      <w:r w:rsidRPr="004451F7">
        <w:rPr>
          <w:rFonts w:ascii="Arial" w:hAnsi="Arial" w:cs="Arial"/>
          <w:b/>
        </w:rPr>
        <w:t>INSTITUTO</w:t>
      </w:r>
      <w:r w:rsidRPr="004451F7">
        <w:rPr>
          <w:rFonts w:ascii="Arial" w:hAnsi="Arial" w:cs="Arial"/>
        </w:rPr>
        <w:t>, esto incluye oficinas, bodegas, patios, estacionamientos, sótanos, baños, escaleras de servicio y/o emergencia, etc.</w:t>
      </w:r>
    </w:p>
    <w:p w14:paraId="0A72F1D8" w14:textId="77777777" w:rsidR="004451F7" w:rsidRPr="004451F7" w:rsidRDefault="004451F7" w:rsidP="002C2973">
      <w:pPr>
        <w:widowControl w:val="0"/>
        <w:contextualSpacing/>
        <w:rPr>
          <w:rFonts w:ascii="Arial" w:hAnsi="Arial" w:cs="Arial"/>
          <w:snapToGrid w:val="0"/>
          <w:lang w:val="es-ES"/>
        </w:rPr>
      </w:pPr>
    </w:p>
    <w:p w14:paraId="76B4A516"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lastRenderedPageBreak/>
        <w:t xml:space="preserve"> </w:t>
      </w:r>
      <w:r w:rsidR="0003223A">
        <w:rPr>
          <w:rFonts w:ascii="Arial" w:hAnsi="Arial" w:cs="Arial"/>
        </w:rPr>
        <w:t>Deberá a</w:t>
      </w:r>
      <w:r w:rsidRPr="004451F7">
        <w:rPr>
          <w:rFonts w:ascii="Arial" w:hAnsi="Arial" w:cs="Arial"/>
        </w:rPr>
        <w:t>bstenerse de introducir objetos innecesarios como: mochilas</w:t>
      </w:r>
      <w:r w:rsidR="0003223A">
        <w:rPr>
          <w:rFonts w:ascii="Arial" w:hAnsi="Arial" w:cs="Arial"/>
        </w:rPr>
        <w:t xml:space="preserve"> con gran capacidad</w:t>
      </w:r>
      <w:r w:rsidRPr="004451F7">
        <w:rPr>
          <w:rFonts w:ascii="Arial" w:hAnsi="Arial" w:cs="Arial"/>
        </w:rPr>
        <w:t>, bultos, maletas, bolsas u objetos voluminosos</w:t>
      </w:r>
      <w:r w:rsidR="00284B5B">
        <w:rPr>
          <w:rFonts w:ascii="Arial" w:hAnsi="Arial" w:cs="Arial"/>
        </w:rPr>
        <w:t>; durante la jornada laboral y en la función de sus actividades</w:t>
      </w:r>
      <w:r w:rsidRPr="004451F7">
        <w:rPr>
          <w:rFonts w:ascii="Arial" w:hAnsi="Arial" w:cs="Arial"/>
        </w:rPr>
        <w:t xml:space="preserve"> queda prohibido el uso de </w:t>
      </w:r>
      <w:r w:rsidR="00284B5B">
        <w:rPr>
          <w:rFonts w:ascii="Arial" w:hAnsi="Arial" w:cs="Arial"/>
        </w:rPr>
        <w:t xml:space="preserve">teléfonos celulares, </w:t>
      </w:r>
      <w:r w:rsidRPr="004451F7">
        <w:rPr>
          <w:rFonts w:ascii="Arial" w:hAnsi="Arial" w:cs="Arial"/>
        </w:rPr>
        <w:t xml:space="preserve">audífonos, </w:t>
      </w:r>
      <w:r w:rsidR="00284B5B">
        <w:rPr>
          <w:rFonts w:ascii="Arial" w:hAnsi="Arial" w:cs="Arial"/>
        </w:rPr>
        <w:t>dispositivos celulares de música</w:t>
      </w:r>
      <w:r w:rsidRPr="004451F7">
        <w:rPr>
          <w:rFonts w:ascii="Arial" w:hAnsi="Arial" w:cs="Arial"/>
        </w:rPr>
        <w:t xml:space="preserve">, cámaras, videocámaras, micrófonos, </w:t>
      </w:r>
      <w:r w:rsidR="0003223A">
        <w:rPr>
          <w:rFonts w:ascii="Arial" w:hAnsi="Arial" w:cs="Arial"/>
        </w:rPr>
        <w:t>USB</w:t>
      </w:r>
      <w:r w:rsidRPr="004451F7">
        <w:rPr>
          <w:rFonts w:ascii="Arial" w:hAnsi="Arial" w:cs="Arial"/>
        </w:rPr>
        <w:t xml:space="preserve">, reproductores de mp3 o cualquier otro tipo de dispositivo de almacenamiento de datos o dispositivo electrónico, por lo que dichos dispositivos deberán permanecer con sus pertenencias en el área que para tal efecto indique el </w:t>
      </w:r>
      <w:r w:rsidRPr="004451F7">
        <w:rPr>
          <w:rFonts w:ascii="Arial" w:hAnsi="Arial" w:cs="Arial"/>
          <w:b/>
        </w:rPr>
        <w:t>INSTITUTO</w:t>
      </w:r>
      <w:r w:rsidRPr="004451F7">
        <w:rPr>
          <w:rFonts w:ascii="Arial" w:hAnsi="Arial" w:cs="Arial"/>
        </w:rPr>
        <w:t xml:space="preserve">; así </w:t>
      </w:r>
      <w:r w:rsidR="00284B5B">
        <w:rPr>
          <w:rFonts w:ascii="Arial" w:hAnsi="Arial" w:cs="Arial"/>
        </w:rPr>
        <w:t>mismo no deberá</w:t>
      </w:r>
      <w:r w:rsidRPr="004451F7">
        <w:rPr>
          <w:rFonts w:ascii="Arial" w:hAnsi="Arial" w:cs="Arial"/>
        </w:rPr>
        <w:t xml:space="preserve"> introducir joyas costosas, armas, bebidas alcohólicas o sustancias toxicas, armas y objetos que </w:t>
      </w:r>
      <w:r w:rsidR="00284B5B">
        <w:rPr>
          <w:rFonts w:ascii="Arial" w:hAnsi="Arial" w:cs="Arial"/>
        </w:rPr>
        <w:t>pongan en riesgo la salud y la vida del personal.</w:t>
      </w:r>
    </w:p>
    <w:p w14:paraId="0B2E30FC" w14:textId="77777777" w:rsidR="004451F7" w:rsidRPr="004451F7" w:rsidRDefault="004451F7" w:rsidP="002C2973">
      <w:pPr>
        <w:widowControl w:val="0"/>
        <w:contextualSpacing/>
        <w:rPr>
          <w:rFonts w:ascii="Arial" w:hAnsi="Arial" w:cs="Arial"/>
          <w:snapToGrid w:val="0"/>
          <w:lang w:val="es-ES_tradnl"/>
        </w:rPr>
      </w:pPr>
    </w:p>
    <w:p w14:paraId="0619EDEB" w14:textId="77777777" w:rsidR="004451F7" w:rsidRPr="004451F7" w:rsidRDefault="004451F7" w:rsidP="003F361C">
      <w:pPr>
        <w:numPr>
          <w:ilvl w:val="0"/>
          <w:numId w:val="46"/>
        </w:numPr>
        <w:spacing w:line="259" w:lineRule="auto"/>
        <w:ind w:left="0"/>
        <w:jc w:val="both"/>
        <w:rPr>
          <w:rFonts w:ascii="Arial" w:hAnsi="Arial" w:cs="Arial"/>
        </w:rPr>
      </w:pPr>
      <w:r w:rsidRPr="004451F7">
        <w:rPr>
          <w:rFonts w:ascii="Arial" w:hAnsi="Arial" w:cs="Arial"/>
        </w:rPr>
        <w:t xml:space="preserve"> </w:t>
      </w:r>
      <w:r w:rsidR="00284B5B">
        <w:rPr>
          <w:rFonts w:ascii="Arial" w:hAnsi="Arial" w:cs="Arial"/>
        </w:rPr>
        <w:t>El personal que encuentre objetos</w:t>
      </w:r>
      <w:r w:rsidRPr="004451F7">
        <w:rPr>
          <w:rFonts w:ascii="Arial" w:hAnsi="Arial" w:cs="Arial"/>
        </w:rPr>
        <w:t xml:space="preserve"> olvidados </w:t>
      </w:r>
      <w:r w:rsidR="00284B5B">
        <w:rPr>
          <w:rFonts w:ascii="Arial" w:hAnsi="Arial" w:cs="Arial"/>
        </w:rPr>
        <w:t>dentro de las diferentes áreas</w:t>
      </w:r>
      <w:r w:rsidRPr="004451F7">
        <w:rPr>
          <w:rFonts w:ascii="Arial" w:hAnsi="Arial" w:cs="Arial"/>
        </w:rPr>
        <w:t xml:space="preserve"> del INSTITUTO como: celulares, relojes anillos, bolsas de mano, </w:t>
      </w:r>
      <w:r w:rsidR="00284B5B">
        <w:rPr>
          <w:rFonts w:ascii="Arial" w:hAnsi="Arial" w:cs="Arial"/>
        </w:rPr>
        <w:t>ropa</w:t>
      </w:r>
      <w:r w:rsidRPr="004451F7">
        <w:rPr>
          <w:rFonts w:ascii="Arial" w:hAnsi="Arial" w:cs="Arial"/>
        </w:rPr>
        <w:t>, contendor plástico, carteras, plumas, llaveros,</w:t>
      </w:r>
      <w:r w:rsidR="00284B5B">
        <w:rPr>
          <w:rFonts w:ascii="Arial" w:hAnsi="Arial" w:cs="Arial"/>
        </w:rPr>
        <w:t xml:space="preserve"> llaves etcétera, deberá</w:t>
      </w:r>
      <w:r w:rsidRPr="004451F7">
        <w:rPr>
          <w:rFonts w:ascii="Arial" w:hAnsi="Arial" w:cs="Arial"/>
        </w:rPr>
        <w:t xml:space="preserve"> entregarlos al supervisor en presencia del responsable del inmueble designado por el </w:t>
      </w:r>
      <w:r w:rsidRPr="004451F7">
        <w:rPr>
          <w:rFonts w:ascii="Arial" w:hAnsi="Arial" w:cs="Arial"/>
          <w:b/>
        </w:rPr>
        <w:t>INSTITUTO</w:t>
      </w:r>
      <w:r w:rsidRPr="004451F7">
        <w:rPr>
          <w:rFonts w:ascii="Arial" w:hAnsi="Arial" w:cs="Arial"/>
        </w:rPr>
        <w:t xml:space="preserve">. </w:t>
      </w:r>
    </w:p>
    <w:p w14:paraId="2BC916F5" w14:textId="77777777" w:rsidR="004451F7" w:rsidRPr="004451F7" w:rsidRDefault="004451F7" w:rsidP="002C2973">
      <w:pPr>
        <w:widowControl w:val="0"/>
        <w:contextualSpacing/>
        <w:rPr>
          <w:rFonts w:ascii="Arial" w:hAnsi="Arial" w:cs="Arial"/>
          <w:snapToGrid w:val="0"/>
          <w:lang w:val="es-ES"/>
        </w:rPr>
      </w:pPr>
    </w:p>
    <w:p w14:paraId="5C826C86" w14:textId="77777777" w:rsidR="004451F7" w:rsidRDefault="004451F7" w:rsidP="003F361C">
      <w:pPr>
        <w:numPr>
          <w:ilvl w:val="0"/>
          <w:numId w:val="46"/>
        </w:numPr>
        <w:spacing w:line="259" w:lineRule="auto"/>
        <w:ind w:left="0"/>
        <w:jc w:val="both"/>
        <w:rPr>
          <w:rFonts w:ascii="Arial" w:hAnsi="Arial" w:cs="Arial"/>
        </w:rPr>
      </w:pPr>
      <w:r w:rsidRPr="00284B5B">
        <w:rPr>
          <w:rFonts w:ascii="Arial" w:hAnsi="Arial" w:cs="Arial"/>
        </w:rPr>
        <w:t xml:space="preserve"> </w:t>
      </w:r>
      <w:r w:rsidR="00284B5B" w:rsidRPr="00284B5B">
        <w:rPr>
          <w:rFonts w:ascii="Arial" w:hAnsi="Arial" w:cs="Arial"/>
        </w:rPr>
        <w:t>Se deberá a</w:t>
      </w:r>
      <w:r w:rsidRPr="00284B5B">
        <w:rPr>
          <w:rFonts w:ascii="Arial" w:hAnsi="Arial" w:cs="Arial"/>
        </w:rPr>
        <w:t xml:space="preserve">tender y respetar las medidas de seguridad y/o políticas de seguridad e higiene o protección civil que requiera el personal de seguridad o brigadistas del </w:t>
      </w:r>
      <w:r w:rsidRPr="00284B5B">
        <w:rPr>
          <w:rFonts w:ascii="Arial" w:hAnsi="Arial" w:cs="Arial"/>
          <w:b/>
        </w:rPr>
        <w:t>INSTITUTO</w:t>
      </w:r>
      <w:r w:rsidRPr="00284B5B">
        <w:rPr>
          <w:rFonts w:ascii="Arial" w:hAnsi="Arial" w:cs="Arial"/>
        </w:rPr>
        <w:t xml:space="preserve">. </w:t>
      </w:r>
      <w:r w:rsidR="00284B5B" w:rsidRPr="00284B5B">
        <w:rPr>
          <w:rFonts w:ascii="Arial" w:hAnsi="Arial" w:cs="Arial"/>
        </w:rPr>
        <w:t xml:space="preserve">motivo por el cual, el personal deberá estar al pendiente en caso de escuchar las alarmas, para colaborar en los simulacros, desalojos y uso de equipo de seguridad, que el personal calificado del </w:t>
      </w:r>
      <w:r w:rsidR="00284B5B" w:rsidRPr="00284B5B">
        <w:rPr>
          <w:rFonts w:ascii="Arial" w:hAnsi="Arial" w:cs="Arial"/>
          <w:b/>
        </w:rPr>
        <w:t xml:space="preserve">“INSTITUTO” </w:t>
      </w:r>
      <w:r w:rsidR="00284B5B" w:rsidRPr="00284B5B">
        <w:rPr>
          <w:rFonts w:ascii="Arial" w:hAnsi="Arial" w:cs="Arial"/>
        </w:rPr>
        <w:t>informe.</w:t>
      </w:r>
    </w:p>
    <w:p w14:paraId="128A4160" w14:textId="77777777" w:rsidR="00284B5B" w:rsidRDefault="00284B5B" w:rsidP="00284B5B">
      <w:pPr>
        <w:pStyle w:val="Prrafodelista"/>
        <w:rPr>
          <w:rFonts w:ascii="Arial" w:hAnsi="Arial" w:cs="Arial"/>
        </w:rPr>
      </w:pPr>
    </w:p>
    <w:p w14:paraId="6AFD6BCD" w14:textId="0272A88D" w:rsidR="005050F8" w:rsidRPr="004451F7" w:rsidRDefault="005050F8" w:rsidP="005050F8">
      <w:pPr>
        <w:overflowPunct w:val="0"/>
        <w:autoSpaceDE w:val="0"/>
        <w:autoSpaceDN w:val="0"/>
        <w:adjustRightInd w:val="0"/>
        <w:ind w:right="369"/>
        <w:jc w:val="both"/>
        <w:textAlignment w:val="baseline"/>
        <w:rPr>
          <w:rFonts w:ascii="Arial" w:hAnsi="Arial" w:cs="Arial"/>
          <w:b/>
          <w:lang w:val="es-ES_tradnl"/>
        </w:rPr>
      </w:pPr>
      <w:r w:rsidRPr="004451F7">
        <w:rPr>
          <w:rFonts w:ascii="Arial" w:hAnsi="Arial" w:cs="Arial"/>
          <w:b/>
          <w:lang w:val="es-ES_tradnl"/>
        </w:rPr>
        <w:t>2.2.</w:t>
      </w:r>
      <w:r>
        <w:rPr>
          <w:rFonts w:ascii="Arial" w:hAnsi="Arial" w:cs="Arial"/>
          <w:b/>
          <w:lang w:val="es-ES_tradnl"/>
        </w:rPr>
        <w:t>6</w:t>
      </w:r>
      <w:r w:rsidRPr="004451F7">
        <w:rPr>
          <w:rFonts w:ascii="Arial" w:hAnsi="Arial" w:cs="Arial"/>
          <w:b/>
          <w:lang w:val="es-ES_tradnl"/>
        </w:rPr>
        <w:t>. “</w:t>
      </w:r>
      <w:r>
        <w:rPr>
          <w:rFonts w:ascii="Arial" w:hAnsi="Arial" w:cs="Arial"/>
          <w:b/>
          <w:lang w:val="es-ES_tradnl"/>
        </w:rPr>
        <w:t>CONDICIONES SOCIALES</w:t>
      </w:r>
      <w:r w:rsidRPr="004451F7">
        <w:rPr>
          <w:rFonts w:ascii="Arial" w:hAnsi="Arial" w:cs="Arial"/>
          <w:b/>
          <w:lang w:val="es-ES_tradnl"/>
        </w:rPr>
        <w:t>”</w:t>
      </w:r>
    </w:p>
    <w:p w14:paraId="5D3BF038" w14:textId="77777777" w:rsidR="005050F8" w:rsidRPr="003768FA" w:rsidRDefault="005050F8" w:rsidP="005050F8">
      <w:pPr>
        <w:ind w:left="567"/>
        <w:jc w:val="both"/>
        <w:rPr>
          <w:rFonts w:ascii="Arial" w:hAnsi="Arial" w:cs="Arial"/>
        </w:rPr>
      </w:pPr>
    </w:p>
    <w:p w14:paraId="09CE7FD9" w14:textId="77777777" w:rsidR="005050F8" w:rsidRPr="003768FA" w:rsidRDefault="005050F8" w:rsidP="005050F8">
      <w:pPr>
        <w:jc w:val="both"/>
        <w:rPr>
          <w:rFonts w:ascii="Arial" w:hAnsi="Arial" w:cs="Arial"/>
        </w:rPr>
      </w:pPr>
      <w:r w:rsidRPr="003768FA">
        <w:rPr>
          <w:rFonts w:ascii="Arial" w:hAnsi="Arial" w:cs="Arial"/>
        </w:rPr>
        <w:t xml:space="preserve">El </w:t>
      </w:r>
      <w:r w:rsidRPr="003768FA">
        <w:rPr>
          <w:rFonts w:ascii="Arial" w:hAnsi="Arial" w:cs="Arial"/>
          <w:b/>
          <w:bCs/>
        </w:rPr>
        <w:t>PROVEEDOR</w:t>
      </w:r>
      <w:r w:rsidRPr="003768FA">
        <w:rPr>
          <w:rFonts w:ascii="Arial" w:hAnsi="Arial" w:cs="Arial"/>
        </w:rPr>
        <w:t xml:space="preserve"> estará obligado a cumplir con las siguientes condiciones respecto al personal que utilicen para la prestación del </w:t>
      </w:r>
      <w:r w:rsidRPr="003768FA">
        <w:rPr>
          <w:rFonts w:ascii="Arial" w:hAnsi="Arial" w:cs="Arial"/>
          <w:b/>
          <w:bCs/>
        </w:rPr>
        <w:t>SERVICIO</w:t>
      </w:r>
      <w:r w:rsidRPr="003768FA">
        <w:rPr>
          <w:rFonts w:ascii="Arial" w:hAnsi="Arial" w:cs="Arial"/>
        </w:rPr>
        <w:t>.</w:t>
      </w:r>
    </w:p>
    <w:p w14:paraId="520B6E1D" w14:textId="77777777" w:rsidR="005050F8" w:rsidRPr="003768FA" w:rsidRDefault="005050F8" w:rsidP="005050F8">
      <w:pPr>
        <w:ind w:left="600"/>
        <w:jc w:val="both"/>
        <w:rPr>
          <w:rFonts w:ascii="Arial" w:hAnsi="Arial" w:cs="Arial"/>
        </w:rPr>
      </w:pPr>
    </w:p>
    <w:p w14:paraId="1B8C36EA" w14:textId="77777777" w:rsidR="005050F8" w:rsidRPr="003768FA" w:rsidRDefault="005050F8" w:rsidP="005050F8">
      <w:pPr>
        <w:pStyle w:val="Prrafodelista"/>
        <w:widowControl/>
        <w:numPr>
          <w:ilvl w:val="0"/>
          <w:numId w:val="65"/>
        </w:numPr>
        <w:jc w:val="both"/>
        <w:rPr>
          <w:rFonts w:ascii="Arial" w:hAnsi="Arial" w:cs="Arial"/>
        </w:rPr>
      </w:pPr>
      <w:r w:rsidRPr="003768FA">
        <w:rPr>
          <w:rFonts w:ascii="Arial" w:hAnsi="Arial" w:cs="Arial"/>
        </w:rPr>
        <w:t>Tratar a su personal con respeto y dignidad; queda prohibida cualquier forma de violencia física o verbal, así como la intimidación y el hostigamiento.</w:t>
      </w:r>
    </w:p>
    <w:p w14:paraId="6D236375" w14:textId="77777777" w:rsidR="005050F8" w:rsidRPr="003768FA" w:rsidRDefault="005050F8" w:rsidP="005050F8">
      <w:pPr>
        <w:pStyle w:val="Prrafodelista"/>
        <w:widowControl/>
        <w:numPr>
          <w:ilvl w:val="0"/>
          <w:numId w:val="65"/>
        </w:numPr>
        <w:jc w:val="both"/>
        <w:rPr>
          <w:rFonts w:ascii="Arial" w:hAnsi="Arial" w:cs="Arial"/>
        </w:rPr>
      </w:pPr>
      <w:r w:rsidRPr="003768FA">
        <w:rPr>
          <w:rFonts w:ascii="Arial" w:hAnsi="Arial" w:cs="Arial"/>
        </w:rPr>
        <w:t>Incorporar medidas para prevenir y sancionar cualquier forma de violencia, el acoso y el hostigamiento sexual.</w:t>
      </w:r>
    </w:p>
    <w:p w14:paraId="01AB5F0B" w14:textId="77777777" w:rsidR="005050F8" w:rsidRPr="003768FA" w:rsidRDefault="005050F8" w:rsidP="005050F8">
      <w:pPr>
        <w:pStyle w:val="Prrafodelista"/>
        <w:widowControl/>
        <w:numPr>
          <w:ilvl w:val="0"/>
          <w:numId w:val="65"/>
        </w:numPr>
        <w:jc w:val="both"/>
        <w:rPr>
          <w:rFonts w:ascii="Arial" w:hAnsi="Arial" w:cs="Arial"/>
        </w:rPr>
      </w:pPr>
      <w:r w:rsidRPr="003768FA">
        <w:rPr>
          <w:rFonts w:ascii="Arial" w:hAnsi="Arial" w:cs="Arial"/>
        </w:rPr>
        <w:t>En general, a cumplir en tiempo y forma con las demás obligaciones de índole laboral.</w:t>
      </w:r>
    </w:p>
    <w:p w14:paraId="2669CCE3" w14:textId="77777777" w:rsidR="005050F8" w:rsidRPr="003768FA" w:rsidRDefault="005050F8" w:rsidP="005050F8">
      <w:pPr>
        <w:ind w:left="567"/>
        <w:jc w:val="both"/>
        <w:rPr>
          <w:rFonts w:ascii="Arial" w:hAnsi="Arial" w:cs="Arial"/>
          <w:b/>
          <w:bCs/>
        </w:rPr>
      </w:pPr>
    </w:p>
    <w:p w14:paraId="43E5FA88" w14:textId="77777777" w:rsidR="005050F8" w:rsidRPr="003768FA" w:rsidRDefault="005050F8" w:rsidP="005050F8">
      <w:pPr>
        <w:jc w:val="both"/>
        <w:rPr>
          <w:rFonts w:ascii="Arial" w:hAnsi="Arial" w:cs="Arial"/>
        </w:rPr>
      </w:pPr>
      <w:r w:rsidRPr="003768FA">
        <w:rPr>
          <w:rFonts w:ascii="Arial" w:hAnsi="Arial" w:cs="Arial"/>
        </w:rPr>
        <w:t xml:space="preserve">El </w:t>
      </w:r>
      <w:r w:rsidRPr="003768FA">
        <w:rPr>
          <w:rFonts w:ascii="Arial" w:hAnsi="Arial" w:cs="Arial"/>
          <w:b/>
          <w:bCs/>
        </w:rPr>
        <w:t>PROVEEDOR</w:t>
      </w:r>
      <w:r w:rsidRPr="003768FA">
        <w:rPr>
          <w:rFonts w:ascii="Arial" w:hAnsi="Arial" w:cs="Arial"/>
        </w:rPr>
        <w:t xml:space="preserve"> tiene expresamente prohibido respecto al personal que utilicen para la prestación del </w:t>
      </w:r>
      <w:r w:rsidRPr="003768FA">
        <w:rPr>
          <w:rFonts w:ascii="Arial" w:hAnsi="Arial" w:cs="Arial"/>
          <w:b/>
          <w:bCs/>
        </w:rPr>
        <w:t>SERVICIO</w:t>
      </w:r>
      <w:r w:rsidRPr="003768FA">
        <w:rPr>
          <w:rFonts w:ascii="Arial" w:hAnsi="Arial" w:cs="Arial"/>
        </w:rPr>
        <w:t>:</w:t>
      </w:r>
    </w:p>
    <w:p w14:paraId="68C90A9F" w14:textId="77777777" w:rsidR="005050F8" w:rsidRPr="003768FA" w:rsidRDefault="005050F8" w:rsidP="005050F8">
      <w:pPr>
        <w:ind w:left="567"/>
        <w:jc w:val="both"/>
        <w:rPr>
          <w:rFonts w:ascii="Arial" w:hAnsi="Arial" w:cs="Arial"/>
        </w:rPr>
      </w:pPr>
    </w:p>
    <w:p w14:paraId="03A96017" w14:textId="77777777" w:rsidR="005050F8" w:rsidRPr="003768FA" w:rsidRDefault="005050F8" w:rsidP="005050F8">
      <w:pPr>
        <w:pStyle w:val="Prrafodelista"/>
        <w:widowControl/>
        <w:numPr>
          <w:ilvl w:val="0"/>
          <w:numId w:val="66"/>
        </w:numPr>
        <w:jc w:val="both"/>
        <w:rPr>
          <w:rFonts w:ascii="Arial" w:hAnsi="Arial" w:cs="Arial"/>
        </w:rPr>
      </w:pPr>
      <w:r w:rsidRPr="003768FA">
        <w:rPr>
          <w:rFonts w:ascii="Arial" w:hAnsi="Arial" w:cs="Arial"/>
        </w:rPr>
        <w:t>Incurrir en cualquier forma de discriminación por origen étnico, religión, orientación sexual, fisonomía o discapacidad física.</w:t>
      </w:r>
    </w:p>
    <w:p w14:paraId="13D7FC2B" w14:textId="77777777" w:rsidR="005050F8" w:rsidRPr="003768FA" w:rsidRDefault="005050F8" w:rsidP="005050F8">
      <w:pPr>
        <w:pStyle w:val="Prrafodelista"/>
        <w:widowControl/>
        <w:numPr>
          <w:ilvl w:val="0"/>
          <w:numId w:val="66"/>
        </w:numPr>
        <w:jc w:val="both"/>
        <w:rPr>
          <w:rFonts w:ascii="Arial" w:hAnsi="Arial" w:cs="Arial"/>
        </w:rPr>
      </w:pPr>
      <w:r w:rsidRPr="003768FA">
        <w:rPr>
          <w:rFonts w:ascii="Arial" w:hAnsi="Arial" w:cs="Arial"/>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5FF1BEBB" w14:textId="77777777" w:rsidR="005050F8" w:rsidRPr="003768FA" w:rsidRDefault="005050F8" w:rsidP="005050F8">
      <w:pPr>
        <w:pStyle w:val="Prrafodelista"/>
        <w:ind w:left="1287"/>
        <w:rPr>
          <w:rFonts w:ascii="Arial" w:hAnsi="Arial" w:cs="Arial"/>
        </w:rPr>
      </w:pPr>
    </w:p>
    <w:p w14:paraId="59A2860A" w14:textId="77777777" w:rsidR="004451F7" w:rsidRPr="004451F7" w:rsidRDefault="004451F7" w:rsidP="004451F7">
      <w:pPr>
        <w:overflowPunct w:val="0"/>
        <w:autoSpaceDE w:val="0"/>
        <w:autoSpaceDN w:val="0"/>
        <w:adjustRightInd w:val="0"/>
        <w:spacing w:after="120"/>
        <w:textAlignment w:val="baseline"/>
        <w:rPr>
          <w:rFonts w:ascii="Arial" w:hAnsi="Arial" w:cs="Arial"/>
          <w:b/>
          <w:lang w:val="es-ES_tradnl"/>
        </w:rPr>
      </w:pPr>
      <w:r w:rsidRPr="004451F7">
        <w:rPr>
          <w:rFonts w:ascii="Arial" w:hAnsi="Arial" w:cs="Arial"/>
          <w:b/>
          <w:lang w:val="es-ES_tradnl"/>
        </w:rPr>
        <w:t>2.3 MATERIAL PARA “EL SERVICIO INTEGRAL DE LIMPIEZA”</w:t>
      </w:r>
    </w:p>
    <w:p w14:paraId="4AFD1FD3" w14:textId="77777777" w:rsidR="004451F7" w:rsidRPr="004451F7" w:rsidRDefault="004451F7" w:rsidP="004451F7">
      <w:pPr>
        <w:jc w:val="both"/>
        <w:rPr>
          <w:rFonts w:ascii="Arial" w:hAnsi="Arial" w:cs="Arial"/>
          <w:b/>
          <w:bCs/>
          <w:lang w:val="es-ES_tradnl"/>
        </w:rPr>
      </w:pPr>
    </w:p>
    <w:p w14:paraId="6BBAB498" w14:textId="77777777" w:rsidR="004451F7" w:rsidRPr="004451F7" w:rsidRDefault="004451F7" w:rsidP="004451F7">
      <w:pPr>
        <w:jc w:val="both"/>
        <w:rPr>
          <w:rFonts w:ascii="Arial" w:hAnsi="Arial" w:cs="Arial"/>
          <w:b/>
          <w:bCs/>
          <w:lang w:val="es-ES_tradnl"/>
        </w:rPr>
      </w:pPr>
      <w:r w:rsidRPr="004451F7">
        <w:rPr>
          <w:rFonts w:ascii="Arial" w:hAnsi="Arial" w:cs="Arial"/>
          <w:b/>
          <w:bCs/>
          <w:lang w:val="es-ES_tradnl"/>
        </w:rPr>
        <w:t xml:space="preserve">2.3.1 JARCERÍA Y PRODUCTOS QUÍMICOS   </w:t>
      </w:r>
    </w:p>
    <w:p w14:paraId="74AF2E57" w14:textId="77777777" w:rsidR="004451F7" w:rsidRPr="004451F7" w:rsidRDefault="004451F7" w:rsidP="004451F7">
      <w:pPr>
        <w:jc w:val="both"/>
        <w:rPr>
          <w:rFonts w:ascii="Arial" w:hAnsi="Arial" w:cs="Arial"/>
          <w:bCs/>
          <w:lang w:val="es-ES_tradnl"/>
        </w:rPr>
      </w:pPr>
    </w:p>
    <w:p w14:paraId="7F91BB02" w14:textId="77777777" w:rsidR="004451F7" w:rsidRPr="004451F7" w:rsidRDefault="004451F7" w:rsidP="004451F7">
      <w:pPr>
        <w:jc w:val="both"/>
        <w:rPr>
          <w:rFonts w:ascii="Arial" w:hAnsi="Arial" w:cs="Arial"/>
          <w:bCs/>
          <w:lang w:val="es-ES_tradnl"/>
        </w:rPr>
      </w:pPr>
      <w:r w:rsidRPr="004451F7">
        <w:rPr>
          <w:rFonts w:ascii="Arial" w:hAnsi="Arial" w:cs="Arial"/>
          <w:iCs/>
        </w:rPr>
        <w:t>Los materiales de jarcería y químicos</w:t>
      </w:r>
      <w:r w:rsidR="00802E0B">
        <w:rPr>
          <w:rFonts w:ascii="Arial" w:hAnsi="Arial" w:cs="Arial"/>
          <w:iCs/>
        </w:rPr>
        <w:t xml:space="preserve"> </w:t>
      </w:r>
      <w:proofErr w:type="gramStart"/>
      <w:r w:rsidR="00802E0B">
        <w:rPr>
          <w:rFonts w:ascii="Arial" w:hAnsi="Arial" w:cs="Arial"/>
          <w:iCs/>
        </w:rPr>
        <w:t>suministrados</w:t>
      </w:r>
      <w:r w:rsidRPr="004451F7">
        <w:rPr>
          <w:rFonts w:ascii="Arial" w:hAnsi="Arial" w:cs="Arial"/>
          <w:iCs/>
        </w:rPr>
        <w:t>,</w:t>
      </w:r>
      <w:proofErr w:type="gramEnd"/>
      <w:r w:rsidRPr="004451F7">
        <w:rPr>
          <w:rFonts w:ascii="Arial" w:hAnsi="Arial" w:cs="Arial"/>
          <w:iCs/>
        </w:rPr>
        <w:t xml:space="preserve"> deberán ser acorde a l</w:t>
      </w:r>
      <w:r w:rsidR="00802E0B">
        <w:rPr>
          <w:rFonts w:ascii="Arial" w:hAnsi="Arial" w:cs="Arial"/>
          <w:iCs/>
        </w:rPr>
        <w:t>os requeridos</w:t>
      </w:r>
      <w:r w:rsidRPr="004451F7">
        <w:rPr>
          <w:rFonts w:ascii="Arial" w:hAnsi="Arial" w:cs="Arial"/>
          <w:iCs/>
        </w:rPr>
        <w:t xml:space="preserve">, </w:t>
      </w:r>
      <w:r w:rsidR="00802E0B">
        <w:rPr>
          <w:rFonts w:ascii="Arial" w:hAnsi="Arial" w:cs="Arial"/>
          <w:iCs/>
        </w:rPr>
        <w:t>y</w:t>
      </w:r>
      <w:r w:rsidRPr="004451F7">
        <w:rPr>
          <w:rFonts w:ascii="Arial" w:hAnsi="Arial" w:cs="Arial"/>
          <w:iCs/>
        </w:rPr>
        <w:t xml:space="preserve"> es responsabilidad del LICITANTE GANADOR el suministro de los </w:t>
      </w:r>
      <w:r w:rsidR="00E02A40" w:rsidRPr="004451F7">
        <w:rPr>
          <w:rFonts w:ascii="Arial" w:hAnsi="Arial" w:cs="Arial"/>
          <w:iCs/>
        </w:rPr>
        <w:t>m</w:t>
      </w:r>
      <w:r w:rsidR="00802E0B">
        <w:rPr>
          <w:rFonts w:ascii="Arial" w:hAnsi="Arial" w:cs="Arial"/>
          <w:iCs/>
        </w:rPr>
        <w:t>ismos</w:t>
      </w:r>
      <w:r w:rsidR="00E02A40" w:rsidRPr="004451F7">
        <w:rPr>
          <w:rFonts w:ascii="Arial" w:hAnsi="Arial" w:cs="Arial"/>
          <w:iCs/>
        </w:rPr>
        <w:t>,</w:t>
      </w:r>
      <w:r w:rsidRPr="004451F7">
        <w:rPr>
          <w:rFonts w:ascii="Arial" w:hAnsi="Arial" w:cs="Arial"/>
          <w:iCs/>
        </w:rPr>
        <w:t xml:space="preserve"> así como el procedimiento para su uso, toda vez que cualquier daño causado a los bienes y/o personal del </w:t>
      </w:r>
      <w:r w:rsidRPr="004451F7">
        <w:rPr>
          <w:rFonts w:ascii="Arial" w:hAnsi="Arial" w:cs="Arial"/>
          <w:b/>
          <w:iCs/>
        </w:rPr>
        <w:t>INSTITUTO</w:t>
      </w:r>
      <w:r w:rsidRPr="004451F7">
        <w:rPr>
          <w:rFonts w:ascii="Arial" w:hAnsi="Arial" w:cs="Arial"/>
          <w:iCs/>
        </w:rPr>
        <w:t xml:space="preserve"> por el mal uso y/o negligencia en los mismos será imputable al Proveedor Adjudicado. </w:t>
      </w:r>
    </w:p>
    <w:p w14:paraId="14C0423A" w14:textId="77777777" w:rsidR="004451F7" w:rsidRPr="004451F7" w:rsidRDefault="004451F7" w:rsidP="004451F7">
      <w:pPr>
        <w:widowControl w:val="0"/>
        <w:tabs>
          <w:tab w:val="left" w:pos="0"/>
        </w:tabs>
        <w:autoSpaceDE w:val="0"/>
        <w:autoSpaceDN w:val="0"/>
        <w:jc w:val="both"/>
        <w:rPr>
          <w:rFonts w:ascii="Arial" w:hAnsi="Arial" w:cs="Arial"/>
        </w:rPr>
      </w:pPr>
    </w:p>
    <w:p w14:paraId="116D07A1" w14:textId="7F2660DA" w:rsidR="004451F7" w:rsidRPr="004451F7" w:rsidRDefault="004451F7" w:rsidP="004451F7">
      <w:pPr>
        <w:jc w:val="both"/>
        <w:rPr>
          <w:rFonts w:ascii="Arial" w:hAnsi="Arial" w:cs="Arial"/>
          <w:b/>
          <w:bCs/>
          <w:lang w:val="es-ES_tradnl"/>
        </w:rPr>
      </w:pPr>
      <w:r w:rsidRPr="004451F7">
        <w:rPr>
          <w:rFonts w:ascii="Arial" w:hAnsi="Arial" w:cs="Arial"/>
          <w:b/>
          <w:bCs/>
          <w:lang w:val="es-ES_tradnl"/>
        </w:rPr>
        <w:lastRenderedPageBreak/>
        <w:t>2.3.</w:t>
      </w:r>
      <w:r w:rsidR="00747130">
        <w:rPr>
          <w:rFonts w:ascii="Arial" w:hAnsi="Arial" w:cs="Arial"/>
          <w:b/>
          <w:bCs/>
          <w:lang w:val="es-ES_tradnl"/>
        </w:rPr>
        <w:t>2</w:t>
      </w:r>
      <w:r w:rsidRPr="004451F7">
        <w:rPr>
          <w:rFonts w:ascii="Arial" w:hAnsi="Arial" w:cs="Arial"/>
          <w:b/>
          <w:bCs/>
          <w:lang w:val="es-ES_tradnl"/>
        </w:rPr>
        <w:t xml:space="preserve"> PERIODICIDAD, CANTIDAD Y UNIDAD DE MEDIDA DEL SUMINISTRO DE MATERIAL DE JARCERÍA Y QUÍMICOS REQUERIDOS PARA “LOS SERVICIOS”. </w:t>
      </w:r>
    </w:p>
    <w:p w14:paraId="1ECA590C" w14:textId="77777777" w:rsidR="004451F7" w:rsidRPr="004451F7" w:rsidRDefault="004451F7" w:rsidP="004451F7">
      <w:pPr>
        <w:jc w:val="both"/>
        <w:rPr>
          <w:rFonts w:ascii="Arial" w:hAnsi="Arial" w:cs="Arial"/>
          <w:bCs/>
          <w:lang w:val="es-ES_tradnl"/>
        </w:rPr>
      </w:pPr>
    </w:p>
    <w:p w14:paraId="53C6E59E" w14:textId="77777777" w:rsidR="004451F7" w:rsidRPr="004451F7" w:rsidRDefault="004451F7" w:rsidP="004451F7">
      <w:pPr>
        <w:jc w:val="both"/>
        <w:rPr>
          <w:rFonts w:ascii="Arial" w:hAnsi="Arial" w:cs="Arial"/>
          <w:bCs/>
          <w:lang w:val="es-ES_tradnl"/>
        </w:rPr>
      </w:pPr>
      <w:r w:rsidRPr="004451F7">
        <w:rPr>
          <w:rFonts w:ascii="Arial" w:hAnsi="Arial" w:cs="Arial"/>
          <w:bCs/>
          <w:lang w:val="es-ES_tradnl"/>
        </w:rPr>
        <w:t xml:space="preserve">La entrega de materiales – jarcería, químicos se realizará en </w:t>
      </w:r>
      <w:r w:rsidR="007875DD">
        <w:rPr>
          <w:rFonts w:ascii="Arial" w:hAnsi="Arial" w:cs="Arial"/>
          <w:bCs/>
          <w:lang w:val="es-ES_tradnl"/>
        </w:rPr>
        <w:t>el almacén</w:t>
      </w:r>
      <w:r w:rsidRPr="004451F7">
        <w:rPr>
          <w:rFonts w:ascii="Arial" w:hAnsi="Arial" w:cs="Arial"/>
          <w:bCs/>
          <w:lang w:val="es-ES_tradnl"/>
        </w:rPr>
        <w:t xml:space="preserve"> de</w:t>
      </w:r>
      <w:r w:rsidR="007875DD">
        <w:rPr>
          <w:rFonts w:ascii="Arial" w:hAnsi="Arial" w:cs="Arial"/>
          <w:bCs/>
          <w:lang w:val="es-ES_tradnl"/>
        </w:rPr>
        <w:t xml:space="preserve"> </w:t>
      </w:r>
      <w:r w:rsidRPr="004451F7">
        <w:rPr>
          <w:rFonts w:ascii="Arial" w:hAnsi="Arial" w:cs="Arial"/>
          <w:bCs/>
          <w:lang w:val="es-ES_tradnl"/>
        </w:rPr>
        <w:t>l</w:t>
      </w:r>
      <w:r w:rsidR="007875DD">
        <w:rPr>
          <w:rFonts w:ascii="Arial" w:hAnsi="Arial" w:cs="Arial"/>
          <w:bCs/>
          <w:lang w:val="es-ES_tradnl"/>
        </w:rPr>
        <w:t>a Junta Local Ejecutiva d</w:t>
      </w:r>
      <w:r w:rsidRPr="004451F7">
        <w:rPr>
          <w:rFonts w:ascii="Arial" w:hAnsi="Arial" w:cs="Arial"/>
          <w:bCs/>
          <w:lang w:val="es-ES_tradnl"/>
        </w:rPr>
        <w:t>el instituto</w:t>
      </w:r>
      <w:r w:rsidR="007875DD">
        <w:rPr>
          <w:rFonts w:ascii="Arial" w:hAnsi="Arial" w:cs="Arial"/>
          <w:bCs/>
          <w:lang w:val="es-ES_tradnl"/>
        </w:rPr>
        <w:t>.</w:t>
      </w:r>
    </w:p>
    <w:p w14:paraId="1063CA73" w14:textId="77777777" w:rsidR="004451F7" w:rsidRPr="004451F7" w:rsidRDefault="004451F7" w:rsidP="004451F7">
      <w:pPr>
        <w:jc w:val="both"/>
        <w:rPr>
          <w:rFonts w:ascii="Arial" w:hAnsi="Arial" w:cs="Arial"/>
          <w:bCs/>
          <w:lang w:val="es-ES_tradnl"/>
        </w:rPr>
      </w:pPr>
    </w:p>
    <w:p w14:paraId="5F5A4E67" w14:textId="77777777" w:rsidR="004451F7" w:rsidRPr="004451F7" w:rsidRDefault="004451F7" w:rsidP="004451F7">
      <w:pPr>
        <w:jc w:val="both"/>
        <w:rPr>
          <w:rFonts w:ascii="Arial" w:hAnsi="Arial" w:cs="Arial"/>
          <w:bCs/>
          <w:lang w:val="es-ES_tradnl"/>
        </w:rPr>
      </w:pPr>
      <w:r w:rsidRPr="004451F7">
        <w:rPr>
          <w:rFonts w:ascii="Arial" w:hAnsi="Arial" w:cs="Arial"/>
          <w:bCs/>
          <w:lang w:val="es-ES_tradnl"/>
        </w:rPr>
        <w:t xml:space="preserve">El LICITANTE GANADOR realizará La entrega de materiales – jarcería, químicos y suministro a sanitarios dentro de los </w:t>
      </w:r>
      <w:r w:rsidR="000D5A53">
        <w:rPr>
          <w:rFonts w:ascii="Arial" w:hAnsi="Arial" w:cs="Arial"/>
          <w:bCs/>
          <w:lang w:val="es-ES_tradnl"/>
        </w:rPr>
        <w:t>5</w:t>
      </w:r>
      <w:r w:rsidR="00961B7E">
        <w:rPr>
          <w:rFonts w:ascii="Arial" w:hAnsi="Arial" w:cs="Arial"/>
          <w:bCs/>
          <w:lang w:val="es-ES_tradnl"/>
        </w:rPr>
        <w:t xml:space="preserve"> </w:t>
      </w:r>
      <w:r w:rsidRPr="004451F7">
        <w:rPr>
          <w:rFonts w:ascii="Arial" w:hAnsi="Arial" w:cs="Arial"/>
          <w:bCs/>
          <w:lang w:val="es-ES_tradnl"/>
        </w:rPr>
        <w:t>(</w:t>
      </w:r>
      <w:r w:rsidR="000D5A53">
        <w:rPr>
          <w:rFonts w:ascii="Arial" w:hAnsi="Arial" w:cs="Arial"/>
          <w:bCs/>
          <w:lang w:val="es-ES_tradnl"/>
        </w:rPr>
        <w:t>cinco</w:t>
      </w:r>
      <w:r w:rsidRPr="004451F7">
        <w:rPr>
          <w:rFonts w:ascii="Arial" w:hAnsi="Arial" w:cs="Arial"/>
          <w:bCs/>
          <w:lang w:val="es-ES_tradnl"/>
        </w:rPr>
        <w:t xml:space="preserve">) </w:t>
      </w:r>
      <w:r w:rsidR="00961B7E">
        <w:rPr>
          <w:rFonts w:ascii="Arial" w:hAnsi="Arial" w:cs="Arial"/>
          <w:bCs/>
          <w:lang w:val="es-ES_tradnl"/>
        </w:rPr>
        <w:t>primeros</w:t>
      </w:r>
      <w:r w:rsidRPr="004451F7">
        <w:rPr>
          <w:rFonts w:ascii="Arial" w:hAnsi="Arial" w:cs="Arial"/>
          <w:bCs/>
          <w:lang w:val="es-ES_tradnl"/>
        </w:rPr>
        <w:t xml:space="preserve"> días naturales del mes conforme</w:t>
      </w:r>
      <w:r w:rsidR="00961B7E">
        <w:rPr>
          <w:rFonts w:ascii="Arial" w:hAnsi="Arial" w:cs="Arial"/>
          <w:bCs/>
          <w:lang w:val="es-ES_tradnl"/>
        </w:rPr>
        <w:t xml:space="preserve"> a</w:t>
      </w:r>
      <w:r w:rsidRPr="004451F7">
        <w:rPr>
          <w:rFonts w:ascii="Arial" w:hAnsi="Arial" w:cs="Arial"/>
          <w:bCs/>
          <w:lang w:val="es-ES_tradnl"/>
        </w:rPr>
        <w:t xml:space="preserve"> l</w:t>
      </w:r>
      <w:r w:rsidR="00E872D8">
        <w:rPr>
          <w:rFonts w:ascii="Arial" w:hAnsi="Arial" w:cs="Arial"/>
          <w:bCs/>
          <w:lang w:val="es-ES_tradnl"/>
        </w:rPr>
        <w:t>os productos</w:t>
      </w:r>
      <w:r w:rsidRPr="004451F7">
        <w:rPr>
          <w:rFonts w:ascii="Arial" w:hAnsi="Arial" w:cs="Arial"/>
          <w:bCs/>
          <w:lang w:val="es-ES_tradnl"/>
        </w:rPr>
        <w:t xml:space="preserve"> sugerid</w:t>
      </w:r>
      <w:r w:rsidR="00E872D8">
        <w:rPr>
          <w:rFonts w:ascii="Arial" w:hAnsi="Arial" w:cs="Arial"/>
          <w:bCs/>
          <w:lang w:val="es-ES_tradnl"/>
        </w:rPr>
        <w:t>os</w:t>
      </w:r>
      <w:r w:rsidRPr="004451F7">
        <w:rPr>
          <w:rFonts w:ascii="Arial" w:hAnsi="Arial" w:cs="Arial"/>
          <w:bCs/>
          <w:lang w:val="es-ES_tradnl"/>
        </w:rPr>
        <w:t xml:space="preserve"> para la correcta prestación de</w:t>
      </w:r>
      <w:r w:rsidR="00EE1D17">
        <w:rPr>
          <w:rFonts w:ascii="Arial" w:hAnsi="Arial" w:cs="Arial"/>
          <w:bCs/>
          <w:lang w:val="es-ES_tradnl"/>
        </w:rPr>
        <w:t xml:space="preserve"> </w:t>
      </w:r>
      <w:r w:rsidR="00E02A40">
        <w:rPr>
          <w:rFonts w:ascii="Arial" w:hAnsi="Arial" w:cs="Arial"/>
          <w:bCs/>
          <w:lang w:val="es-ES_tradnl"/>
        </w:rPr>
        <w:t>los” SERVICIOS</w:t>
      </w:r>
      <w:r w:rsidRPr="004451F7">
        <w:rPr>
          <w:rFonts w:ascii="Arial" w:hAnsi="Arial" w:cs="Arial"/>
          <w:bCs/>
          <w:lang w:val="es-ES_tradnl"/>
        </w:rPr>
        <w:t xml:space="preserve">” considerando los siguientes volúmenes: </w:t>
      </w:r>
    </w:p>
    <w:p w14:paraId="267EC134" w14:textId="77777777" w:rsidR="004451F7" w:rsidRPr="004451F7" w:rsidRDefault="004451F7" w:rsidP="004451F7">
      <w:pPr>
        <w:jc w:val="both"/>
        <w:rPr>
          <w:rFonts w:ascii="Arial" w:hAnsi="Arial" w:cs="Arial"/>
          <w:bCs/>
          <w:lang w:val="es-ES_tradnl"/>
        </w:rPr>
      </w:pPr>
    </w:p>
    <w:p w14:paraId="73A4FBBC" w14:textId="09645E0B" w:rsidR="004451F7" w:rsidRDefault="004451F7" w:rsidP="005D5F20">
      <w:pPr>
        <w:jc w:val="both"/>
        <w:rPr>
          <w:rFonts w:ascii="Arial" w:hAnsi="Arial" w:cs="Arial"/>
          <w:b/>
          <w:color w:val="0070C0"/>
        </w:rPr>
      </w:pPr>
      <w:r w:rsidRPr="004451F7">
        <w:rPr>
          <w:rFonts w:ascii="Arial" w:hAnsi="Arial" w:cs="Arial"/>
          <w:b/>
        </w:rPr>
        <w:t xml:space="preserve">MATERIAL DE JARCERIA QUIMICOS Y SUMINISTROS A SANITARIOS QUE SE </w:t>
      </w:r>
      <w:r w:rsidR="00676E84" w:rsidRPr="004451F7">
        <w:rPr>
          <w:rFonts w:ascii="Arial" w:hAnsi="Arial" w:cs="Arial"/>
          <w:b/>
        </w:rPr>
        <w:t>UTILIZARÁN</w:t>
      </w:r>
      <w:r w:rsidRPr="004451F7">
        <w:rPr>
          <w:rFonts w:ascii="Arial" w:hAnsi="Arial" w:cs="Arial"/>
          <w:b/>
        </w:rPr>
        <w:t xml:space="preserve"> A PARTIR DE</w:t>
      </w:r>
      <w:r w:rsidR="001F3EF7">
        <w:rPr>
          <w:rFonts w:ascii="Arial" w:hAnsi="Arial" w:cs="Arial"/>
          <w:b/>
        </w:rPr>
        <w:t xml:space="preserve">L 01 DE MARZO </w:t>
      </w:r>
      <w:r w:rsidR="005D5F20">
        <w:rPr>
          <w:rFonts w:ascii="Arial" w:hAnsi="Arial" w:cs="Arial"/>
          <w:b/>
        </w:rPr>
        <w:t>Y</w:t>
      </w:r>
      <w:r w:rsidRPr="004451F7">
        <w:rPr>
          <w:rFonts w:ascii="Arial" w:hAnsi="Arial" w:cs="Arial"/>
          <w:b/>
        </w:rPr>
        <w:t xml:space="preserve"> HASTA EL 31 DE DICIEMBRE DE 20</w:t>
      </w:r>
      <w:r w:rsidR="000D5A53">
        <w:rPr>
          <w:rFonts w:ascii="Arial" w:hAnsi="Arial" w:cs="Arial"/>
          <w:b/>
        </w:rPr>
        <w:t>2</w:t>
      </w:r>
      <w:r w:rsidR="004255C4">
        <w:rPr>
          <w:rFonts w:ascii="Arial" w:hAnsi="Arial" w:cs="Arial"/>
          <w:b/>
        </w:rPr>
        <w:t>2</w:t>
      </w:r>
      <w:r w:rsidR="00372E04">
        <w:rPr>
          <w:rFonts w:ascii="Arial" w:hAnsi="Arial" w:cs="Arial"/>
          <w:b/>
        </w:rPr>
        <w:t>,</w:t>
      </w:r>
      <w:r w:rsidR="00D72DF0">
        <w:rPr>
          <w:rFonts w:ascii="Arial" w:hAnsi="Arial" w:cs="Arial"/>
          <w:b/>
        </w:rPr>
        <w:t xml:space="preserve"> </w:t>
      </w:r>
      <w:r w:rsidR="00372E04">
        <w:rPr>
          <w:rFonts w:ascii="Arial" w:hAnsi="Arial" w:cs="Arial"/>
          <w:b/>
        </w:rPr>
        <w:t>EN EL SERVICIO DE LIMPIEZA</w:t>
      </w:r>
      <w:r w:rsidR="003727C2">
        <w:rPr>
          <w:rFonts w:ascii="Arial" w:hAnsi="Arial" w:cs="Arial"/>
          <w:b/>
        </w:rPr>
        <w:t xml:space="preserve">, </w:t>
      </w:r>
      <w:r w:rsidR="003727C2" w:rsidRPr="003727C2">
        <w:rPr>
          <w:rFonts w:ascii="Arial" w:hAnsi="Arial" w:cs="Arial"/>
          <w:b/>
          <w:color w:val="0070C0"/>
        </w:rPr>
        <w:t>MISMO</w:t>
      </w:r>
      <w:r w:rsidR="00372E04">
        <w:rPr>
          <w:rFonts w:ascii="Arial" w:hAnsi="Arial" w:cs="Arial"/>
          <w:b/>
          <w:color w:val="0070C0"/>
        </w:rPr>
        <w:t>S</w:t>
      </w:r>
      <w:r w:rsidR="003727C2" w:rsidRPr="003727C2">
        <w:rPr>
          <w:rFonts w:ascii="Arial" w:hAnsi="Arial" w:cs="Arial"/>
          <w:b/>
          <w:color w:val="0070C0"/>
        </w:rPr>
        <w:t xml:space="preserve"> QUE DEBERÁ</w:t>
      </w:r>
      <w:r w:rsidR="00676E84">
        <w:rPr>
          <w:rFonts w:ascii="Arial" w:hAnsi="Arial" w:cs="Arial"/>
          <w:b/>
          <w:color w:val="0070C0"/>
        </w:rPr>
        <w:t>N</w:t>
      </w:r>
      <w:r w:rsidR="003727C2" w:rsidRPr="003727C2">
        <w:rPr>
          <w:rFonts w:ascii="Arial" w:hAnsi="Arial" w:cs="Arial"/>
          <w:b/>
          <w:color w:val="0070C0"/>
        </w:rPr>
        <w:t xml:space="preserve"> DE CONSIDERAR</w:t>
      </w:r>
      <w:r w:rsidR="00DF4319">
        <w:rPr>
          <w:rFonts w:ascii="Arial" w:hAnsi="Arial" w:cs="Arial"/>
          <w:b/>
          <w:color w:val="0070C0"/>
        </w:rPr>
        <w:t>SE</w:t>
      </w:r>
      <w:r w:rsidR="003727C2" w:rsidRPr="003727C2">
        <w:rPr>
          <w:rFonts w:ascii="Arial" w:hAnsi="Arial" w:cs="Arial"/>
          <w:b/>
          <w:color w:val="0070C0"/>
        </w:rPr>
        <w:t xml:space="preserve"> EN LA PROPUESTA </w:t>
      </w:r>
      <w:r w:rsidR="009647E1">
        <w:rPr>
          <w:rFonts w:ascii="Arial" w:hAnsi="Arial" w:cs="Arial"/>
          <w:b/>
          <w:color w:val="0070C0"/>
        </w:rPr>
        <w:t>ECONÓMICA</w:t>
      </w:r>
      <w:r w:rsidR="003727C2" w:rsidRPr="003727C2">
        <w:rPr>
          <w:rFonts w:ascii="Arial" w:hAnsi="Arial" w:cs="Arial"/>
          <w:b/>
          <w:color w:val="0070C0"/>
        </w:rPr>
        <w:t xml:space="preserve">. </w:t>
      </w:r>
    </w:p>
    <w:p w14:paraId="1B5A41BA" w14:textId="77777777" w:rsidR="00A20C92" w:rsidRDefault="00A20C92" w:rsidP="005D5F20">
      <w:pPr>
        <w:jc w:val="both"/>
        <w:rPr>
          <w:rFonts w:ascii="Arial" w:hAnsi="Arial" w:cs="Arial"/>
          <w:b/>
          <w:color w:val="0070C0"/>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1"/>
        <w:gridCol w:w="2333"/>
        <w:gridCol w:w="967"/>
        <w:gridCol w:w="1936"/>
        <w:gridCol w:w="1520"/>
        <w:gridCol w:w="1196"/>
      </w:tblGrid>
      <w:tr w:rsidR="00A20C92" w:rsidRPr="00B46B07" w14:paraId="1D3CA4BE" w14:textId="77777777" w:rsidTr="005050F8">
        <w:trPr>
          <w:trHeight w:val="832"/>
          <w:tblHeader/>
          <w:jc w:val="center"/>
        </w:trPr>
        <w:tc>
          <w:tcPr>
            <w:tcW w:w="651" w:type="pct"/>
            <w:shd w:val="clear" w:color="000000" w:fill="D9D9D9"/>
            <w:noWrap/>
            <w:vAlign w:val="center"/>
            <w:hideMark/>
          </w:tcPr>
          <w:p w14:paraId="70983BBB" w14:textId="77777777" w:rsidR="00A20C92" w:rsidRPr="00B46B07" w:rsidRDefault="00A20C92" w:rsidP="00204DD9">
            <w:pPr>
              <w:jc w:val="center"/>
              <w:rPr>
                <w:rFonts w:ascii="Arial" w:hAnsi="Arial" w:cs="Arial"/>
                <w:b/>
                <w:color w:val="000000"/>
                <w:sz w:val="18"/>
                <w:lang w:eastAsia="es-MX"/>
              </w:rPr>
            </w:pPr>
            <w:r w:rsidRPr="00B46B07">
              <w:rPr>
                <w:rFonts w:ascii="Arial" w:hAnsi="Arial" w:cs="Arial"/>
                <w:b/>
                <w:color w:val="000000"/>
                <w:sz w:val="18"/>
                <w:lang w:eastAsia="es-MX"/>
              </w:rPr>
              <w:t xml:space="preserve">No. </w:t>
            </w:r>
          </w:p>
          <w:p w14:paraId="1B3879DC" w14:textId="77777777" w:rsidR="00A20C92" w:rsidRPr="00B46B07" w:rsidRDefault="00A20C92" w:rsidP="00204DD9">
            <w:pPr>
              <w:jc w:val="center"/>
              <w:rPr>
                <w:rFonts w:ascii="Arial" w:hAnsi="Arial" w:cs="Arial"/>
                <w:b/>
                <w:color w:val="000000"/>
                <w:sz w:val="18"/>
                <w:lang w:eastAsia="es-MX"/>
              </w:rPr>
            </w:pPr>
            <w:r w:rsidRPr="00B46B07">
              <w:rPr>
                <w:rFonts w:ascii="Arial" w:hAnsi="Arial" w:cs="Arial"/>
                <w:b/>
                <w:color w:val="000000"/>
                <w:sz w:val="18"/>
                <w:lang w:eastAsia="es-MX"/>
              </w:rPr>
              <w:t>Consecutivo</w:t>
            </w:r>
          </w:p>
        </w:tc>
        <w:tc>
          <w:tcPr>
            <w:tcW w:w="1276" w:type="pct"/>
            <w:shd w:val="clear" w:color="000000" w:fill="D9D9D9"/>
            <w:vAlign w:val="center"/>
            <w:hideMark/>
          </w:tcPr>
          <w:p w14:paraId="60A7A963" w14:textId="77777777" w:rsidR="00A20C92" w:rsidRPr="00B46B07" w:rsidRDefault="00A20C92" w:rsidP="00204DD9">
            <w:pPr>
              <w:jc w:val="center"/>
              <w:rPr>
                <w:rFonts w:ascii="Arial" w:hAnsi="Arial" w:cs="Arial"/>
                <w:b/>
                <w:bCs/>
                <w:sz w:val="18"/>
                <w:szCs w:val="12"/>
                <w:lang w:eastAsia="es-MX"/>
              </w:rPr>
            </w:pPr>
            <w:r w:rsidRPr="00B46B07">
              <w:rPr>
                <w:rFonts w:ascii="Arial" w:hAnsi="Arial" w:cs="Arial"/>
                <w:b/>
                <w:bCs/>
                <w:sz w:val="18"/>
                <w:szCs w:val="12"/>
                <w:lang w:eastAsia="es-MX"/>
              </w:rPr>
              <w:t>DESCRIPCIÓN DEL PRODUCTO</w:t>
            </w:r>
          </w:p>
        </w:tc>
        <w:tc>
          <w:tcPr>
            <w:tcW w:w="529" w:type="pct"/>
            <w:shd w:val="clear" w:color="000000" w:fill="D9D9D9"/>
            <w:vAlign w:val="center"/>
            <w:hideMark/>
          </w:tcPr>
          <w:p w14:paraId="1B1A2B36" w14:textId="77777777" w:rsidR="00A20C92" w:rsidRPr="00B46B07" w:rsidRDefault="00A20C92" w:rsidP="00204DD9">
            <w:pPr>
              <w:jc w:val="center"/>
              <w:rPr>
                <w:rFonts w:ascii="Arial" w:hAnsi="Arial" w:cs="Arial"/>
                <w:b/>
                <w:bCs/>
                <w:sz w:val="18"/>
                <w:szCs w:val="12"/>
                <w:lang w:eastAsia="es-MX"/>
              </w:rPr>
            </w:pPr>
            <w:r w:rsidRPr="00B46B07">
              <w:rPr>
                <w:rFonts w:ascii="Arial" w:hAnsi="Arial" w:cs="Arial"/>
                <w:b/>
                <w:bCs/>
                <w:sz w:val="18"/>
                <w:szCs w:val="12"/>
                <w:lang w:eastAsia="es-MX"/>
              </w:rPr>
              <w:t>UNIDAD DE MEDIDA</w:t>
            </w:r>
          </w:p>
        </w:tc>
        <w:tc>
          <w:tcPr>
            <w:tcW w:w="1059" w:type="pct"/>
            <w:shd w:val="clear" w:color="000000" w:fill="D9D9D9"/>
            <w:noWrap/>
            <w:vAlign w:val="center"/>
            <w:hideMark/>
          </w:tcPr>
          <w:p w14:paraId="55F86DD7" w14:textId="77777777" w:rsidR="00A20C92" w:rsidRPr="00B46B07" w:rsidRDefault="00A20C92" w:rsidP="00204DD9">
            <w:pPr>
              <w:jc w:val="center"/>
              <w:rPr>
                <w:rFonts w:ascii="Arial" w:hAnsi="Arial" w:cs="Arial"/>
                <w:b/>
                <w:bCs/>
                <w:sz w:val="18"/>
                <w:szCs w:val="12"/>
                <w:lang w:eastAsia="es-MX"/>
              </w:rPr>
            </w:pPr>
            <w:r w:rsidRPr="00B46B07">
              <w:rPr>
                <w:rFonts w:ascii="Arial" w:hAnsi="Arial" w:cs="Arial"/>
                <w:b/>
                <w:bCs/>
                <w:sz w:val="18"/>
                <w:szCs w:val="12"/>
                <w:lang w:eastAsia="es-MX"/>
              </w:rPr>
              <w:t>MARCA</w:t>
            </w:r>
          </w:p>
        </w:tc>
        <w:tc>
          <w:tcPr>
            <w:tcW w:w="831" w:type="pct"/>
            <w:shd w:val="clear" w:color="000000" w:fill="FFC000"/>
            <w:vAlign w:val="center"/>
            <w:hideMark/>
          </w:tcPr>
          <w:p w14:paraId="369AA5ED" w14:textId="77777777" w:rsidR="00A20C92" w:rsidRPr="00B46B07" w:rsidRDefault="00A20C92" w:rsidP="00204DD9">
            <w:pPr>
              <w:jc w:val="center"/>
              <w:rPr>
                <w:rFonts w:ascii="Arial" w:hAnsi="Arial" w:cs="Arial"/>
                <w:b/>
                <w:bCs/>
                <w:sz w:val="18"/>
                <w:szCs w:val="12"/>
                <w:lang w:eastAsia="es-MX"/>
              </w:rPr>
            </w:pPr>
            <w:r w:rsidRPr="00B46B07">
              <w:rPr>
                <w:rFonts w:ascii="Arial" w:hAnsi="Arial" w:cs="Arial"/>
                <w:b/>
                <w:bCs/>
                <w:sz w:val="18"/>
                <w:szCs w:val="12"/>
                <w:lang w:eastAsia="es-MX"/>
              </w:rPr>
              <w:t>PERIODICIDAD DE ENTREGA</w:t>
            </w:r>
          </w:p>
        </w:tc>
        <w:tc>
          <w:tcPr>
            <w:tcW w:w="654" w:type="pct"/>
            <w:shd w:val="clear" w:color="000000" w:fill="D9D9D9"/>
            <w:noWrap/>
            <w:vAlign w:val="center"/>
            <w:hideMark/>
          </w:tcPr>
          <w:p w14:paraId="65DC4040" w14:textId="77777777" w:rsidR="00A20C92" w:rsidRPr="00B46B07" w:rsidRDefault="00A20C92" w:rsidP="00204DD9">
            <w:pPr>
              <w:jc w:val="center"/>
              <w:rPr>
                <w:rFonts w:ascii="Arial" w:hAnsi="Arial" w:cs="Arial"/>
                <w:b/>
                <w:bCs/>
                <w:sz w:val="18"/>
                <w:szCs w:val="12"/>
                <w:lang w:eastAsia="es-MX"/>
              </w:rPr>
            </w:pPr>
            <w:r w:rsidRPr="00B46B07">
              <w:rPr>
                <w:rFonts w:ascii="Arial" w:hAnsi="Arial" w:cs="Arial"/>
                <w:b/>
                <w:bCs/>
                <w:sz w:val="18"/>
                <w:szCs w:val="12"/>
                <w:lang w:eastAsia="es-MX"/>
              </w:rPr>
              <w:t>CANTIDAD</w:t>
            </w:r>
          </w:p>
          <w:p w14:paraId="4D99B835" w14:textId="77777777" w:rsidR="00A20C92" w:rsidRPr="00B46B07" w:rsidRDefault="00A20C92" w:rsidP="00204DD9">
            <w:pPr>
              <w:jc w:val="center"/>
              <w:rPr>
                <w:rFonts w:ascii="Arial" w:hAnsi="Arial" w:cs="Arial"/>
                <w:b/>
                <w:bCs/>
                <w:sz w:val="18"/>
                <w:szCs w:val="12"/>
                <w:lang w:eastAsia="es-MX"/>
              </w:rPr>
            </w:pPr>
          </w:p>
        </w:tc>
      </w:tr>
      <w:tr w:rsidR="00A20C92" w:rsidRPr="00B46B07" w14:paraId="4D96D2AF" w14:textId="77777777" w:rsidTr="005050F8">
        <w:trPr>
          <w:trHeight w:val="312"/>
          <w:jc w:val="center"/>
        </w:trPr>
        <w:tc>
          <w:tcPr>
            <w:tcW w:w="651" w:type="pct"/>
            <w:shd w:val="clear" w:color="auto" w:fill="auto"/>
            <w:noWrap/>
            <w:vAlign w:val="bottom"/>
          </w:tcPr>
          <w:p w14:paraId="3A88DE8C" w14:textId="7777777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p>
        </w:tc>
        <w:tc>
          <w:tcPr>
            <w:tcW w:w="1276" w:type="pct"/>
            <w:shd w:val="clear" w:color="auto" w:fill="auto"/>
            <w:vAlign w:val="center"/>
            <w:hideMark/>
          </w:tcPr>
          <w:p w14:paraId="2FCE6C50"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Trapeador industrial de hilaza de 350 a 500 gramos de peso en hilaza.</w:t>
            </w:r>
          </w:p>
        </w:tc>
        <w:tc>
          <w:tcPr>
            <w:tcW w:w="529" w:type="pct"/>
            <w:shd w:val="clear" w:color="000000" w:fill="FFFFFF"/>
            <w:vAlign w:val="center"/>
            <w:hideMark/>
          </w:tcPr>
          <w:p w14:paraId="1D1E0F88"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noWrap/>
            <w:vAlign w:val="center"/>
            <w:hideMark/>
          </w:tcPr>
          <w:p w14:paraId="25469F69"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Libre</w:t>
            </w:r>
          </w:p>
        </w:tc>
        <w:tc>
          <w:tcPr>
            <w:tcW w:w="831" w:type="pct"/>
            <w:shd w:val="clear" w:color="auto" w:fill="auto"/>
            <w:noWrap/>
            <w:vAlign w:val="center"/>
            <w:hideMark/>
          </w:tcPr>
          <w:p w14:paraId="215E522B" w14:textId="68F9EFE8" w:rsidR="00A20C92" w:rsidRPr="00B46B07" w:rsidRDefault="0045517B" w:rsidP="00204DD9">
            <w:pPr>
              <w:jc w:val="center"/>
              <w:rPr>
                <w:rFonts w:ascii="Arial" w:hAnsi="Arial" w:cs="Arial"/>
                <w:b/>
                <w:bCs/>
                <w:sz w:val="16"/>
                <w:szCs w:val="16"/>
                <w:lang w:eastAsia="es-MX"/>
              </w:rPr>
            </w:pPr>
            <w:r>
              <w:rPr>
                <w:rFonts w:ascii="Arial" w:hAnsi="Arial" w:cs="Arial"/>
                <w:b/>
                <w:bCs/>
                <w:sz w:val="16"/>
                <w:szCs w:val="16"/>
                <w:lang w:eastAsia="es-MX"/>
              </w:rPr>
              <w:t>BIMESTRAL</w:t>
            </w:r>
          </w:p>
        </w:tc>
        <w:tc>
          <w:tcPr>
            <w:tcW w:w="654" w:type="pct"/>
            <w:shd w:val="clear" w:color="auto" w:fill="auto"/>
            <w:noWrap/>
            <w:vAlign w:val="center"/>
            <w:hideMark/>
          </w:tcPr>
          <w:p w14:paraId="3A82F8FD" w14:textId="4FD20050" w:rsidR="00A20C92" w:rsidRPr="00B46B07" w:rsidRDefault="0045517B" w:rsidP="00204DD9">
            <w:pPr>
              <w:jc w:val="center"/>
              <w:rPr>
                <w:rFonts w:ascii="Arial" w:hAnsi="Arial" w:cs="Arial"/>
                <w:b/>
                <w:bCs/>
                <w:sz w:val="16"/>
                <w:szCs w:val="16"/>
                <w:lang w:eastAsia="es-MX"/>
              </w:rPr>
            </w:pPr>
            <w:r>
              <w:rPr>
                <w:rFonts w:ascii="Arial" w:hAnsi="Arial" w:cs="Arial"/>
                <w:b/>
                <w:bCs/>
                <w:sz w:val="16"/>
                <w:szCs w:val="16"/>
                <w:lang w:eastAsia="es-MX"/>
              </w:rPr>
              <w:t>4</w:t>
            </w:r>
          </w:p>
        </w:tc>
      </w:tr>
      <w:tr w:rsidR="00A20C92" w:rsidRPr="00B46B07" w14:paraId="6AB7B875" w14:textId="77777777" w:rsidTr="005050F8">
        <w:trPr>
          <w:trHeight w:val="312"/>
          <w:jc w:val="center"/>
        </w:trPr>
        <w:tc>
          <w:tcPr>
            <w:tcW w:w="651" w:type="pct"/>
            <w:shd w:val="clear" w:color="auto" w:fill="auto"/>
            <w:noWrap/>
            <w:vAlign w:val="bottom"/>
          </w:tcPr>
          <w:p w14:paraId="2E1D5612" w14:textId="7777777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p>
        </w:tc>
        <w:tc>
          <w:tcPr>
            <w:tcW w:w="1276" w:type="pct"/>
            <w:shd w:val="clear" w:color="auto" w:fill="auto"/>
            <w:vAlign w:val="center"/>
            <w:hideMark/>
          </w:tcPr>
          <w:p w14:paraId="367BC9DB" w14:textId="0AEC9F68"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Bolsa de </w:t>
            </w:r>
            <w:proofErr w:type="gramStart"/>
            <w:r w:rsidRPr="00B46B07">
              <w:rPr>
                <w:rFonts w:ascii="Arial" w:hAnsi="Arial" w:cs="Arial"/>
                <w:b/>
                <w:bCs/>
                <w:sz w:val="16"/>
                <w:szCs w:val="16"/>
                <w:lang w:eastAsia="es-MX"/>
              </w:rPr>
              <w:t>plástico  90</w:t>
            </w:r>
            <w:proofErr w:type="gramEnd"/>
            <w:r w:rsidRPr="00B46B07">
              <w:rPr>
                <w:rFonts w:ascii="Arial" w:hAnsi="Arial" w:cs="Arial"/>
                <w:b/>
                <w:bCs/>
                <w:sz w:val="16"/>
                <w:szCs w:val="16"/>
                <w:lang w:eastAsia="es-MX"/>
              </w:rPr>
              <w:t xml:space="preserve"> x 1.20 negra resistente</w:t>
            </w:r>
            <w:r w:rsidR="00D46A77">
              <w:rPr>
                <w:rFonts w:ascii="Arial" w:hAnsi="Arial" w:cs="Arial"/>
                <w:b/>
                <w:bCs/>
                <w:sz w:val="16"/>
                <w:szCs w:val="16"/>
                <w:lang w:eastAsia="es-MX"/>
              </w:rPr>
              <w:t xml:space="preserve"> calibre grueso</w:t>
            </w:r>
          </w:p>
        </w:tc>
        <w:tc>
          <w:tcPr>
            <w:tcW w:w="529" w:type="pct"/>
            <w:shd w:val="clear" w:color="auto" w:fill="auto"/>
            <w:vAlign w:val="center"/>
            <w:hideMark/>
          </w:tcPr>
          <w:p w14:paraId="45FB9DD1"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Kg</w:t>
            </w:r>
          </w:p>
        </w:tc>
        <w:tc>
          <w:tcPr>
            <w:tcW w:w="1059" w:type="pct"/>
            <w:shd w:val="clear" w:color="auto" w:fill="auto"/>
            <w:noWrap/>
            <w:vAlign w:val="center"/>
            <w:hideMark/>
          </w:tcPr>
          <w:p w14:paraId="60E22ACC"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Libre</w:t>
            </w:r>
          </w:p>
        </w:tc>
        <w:tc>
          <w:tcPr>
            <w:tcW w:w="831" w:type="pct"/>
            <w:shd w:val="clear" w:color="auto" w:fill="auto"/>
            <w:noWrap/>
            <w:vAlign w:val="center"/>
            <w:hideMark/>
          </w:tcPr>
          <w:p w14:paraId="5F90C613"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500BAB4E" w14:textId="58BE6EE2" w:rsidR="00A20C92" w:rsidRPr="00B46B07" w:rsidRDefault="0045517B" w:rsidP="00204DD9">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6433BD69" w14:textId="77777777" w:rsidTr="005050F8">
        <w:trPr>
          <w:trHeight w:val="288"/>
          <w:jc w:val="center"/>
        </w:trPr>
        <w:tc>
          <w:tcPr>
            <w:tcW w:w="651" w:type="pct"/>
            <w:shd w:val="clear" w:color="auto" w:fill="auto"/>
            <w:noWrap/>
            <w:vAlign w:val="bottom"/>
          </w:tcPr>
          <w:p w14:paraId="252C5AA4" w14:textId="7777777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3</w:t>
            </w:r>
          </w:p>
        </w:tc>
        <w:tc>
          <w:tcPr>
            <w:tcW w:w="1276" w:type="pct"/>
            <w:shd w:val="clear" w:color="auto" w:fill="auto"/>
            <w:vAlign w:val="center"/>
            <w:hideMark/>
          </w:tcPr>
          <w:p w14:paraId="319DFBE7"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Bolsa blanca 50</w:t>
            </w:r>
            <w:r>
              <w:rPr>
                <w:rFonts w:ascii="Arial" w:hAnsi="Arial" w:cs="Arial"/>
                <w:b/>
                <w:bCs/>
                <w:sz w:val="16"/>
                <w:szCs w:val="16"/>
                <w:lang w:eastAsia="es-MX"/>
              </w:rPr>
              <w:t xml:space="preserve"> </w:t>
            </w:r>
            <w:r w:rsidRPr="00B46B07">
              <w:rPr>
                <w:rFonts w:ascii="Arial" w:hAnsi="Arial" w:cs="Arial"/>
                <w:b/>
                <w:bCs/>
                <w:sz w:val="16"/>
                <w:szCs w:val="16"/>
                <w:lang w:eastAsia="es-MX"/>
              </w:rPr>
              <w:t>X 70 transparente</w:t>
            </w:r>
          </w:p>
        </w:tc>
        <w:tc>
          <w:tcPr>
            <w:tcW w:w="529" w:type="pct"/>
            <w:shd w:val="clear" w:color="auto" w:fill="auto"/>
            <w:vAlign w:val="center"/>
            <w:hideMark/>
          </w:tcPr>
          <w:p w14:paraId="14D59AD9"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Kg</w:t>
            </w:r>
          </w:p>
        </w:tc>
        <w:tc>
          <w:tcPr>
            <w:tcW w:w="1059" w:type="pct"/>
            <w:shd w:val="clear" w:color="auto" w:fill="auto"/>
            <w:noWrap/>
            <w:vAlign w:val="center"/>
            <w:hideMark/>
          </w:tcPr>
          <w:p w14:paraId="61A226B6"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Libre</w:t>
            </w:r>
          </w:p>
        </w:tc>
        <w:tc>
          <w:tcPr>
            <w:tcW w:w="831" w:type="pct"/>
            <w:shd w:val="clear" w:color="auto" w:fill="auto"/>
            <w:noWrap/>
            <w:vAlign w:val="center"/>
            <w:hideMark/>
          </w:tcPr>
          <w:p w14:paraId="24B3F095"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26213D27"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5</w:t>
            </w:r>
          </w:p>
        </w:tc>
      </w:tr>
      <w:tr w:rsidR="00A20C92" w:rsidRPr="00B46B07" w14:paraId="1496F1F2" w14:textId="77777777" w:rsidTr="005050F8">
        <w:trPr>
          <w:trHeight w:val="288"/>
          <w:jc w:val="center"/>
        </w:trPr>
        <w:tc>
          <w:tcPr>
            <w:tcW w:w="651" w:type="pct"/>
            <w:shd w:val="clear" w:color="auto" w:fill="auto"/>
            <w:noWrap/>
            <w:vAlign w:val="bottom"/>
          </w:tcPr>
          <w:p w14:paraId="2FF6407C" w14:textId="7777777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4</w:t>
            </w:r>
          </w:p>
        </w:tc>
        <w:tc>
          <w:tcPr>
            <w:tcW w:w="1276" w:type="pct"/>
            <w:shd w:val="clear" w:color="auto" w:fill="auto"/>
            <w:vAlign w:val="center"/>
            <w:hideMark/>
          </w:tcPr>
          <w:p w14:paraId="151498A3"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Bolsa 70 x 90 negra calibre grueso</w:t>
            </w:r>
          </w:p>
        </w:tc>
        <w:tc>
          <w:tcPr>
            <w:tcW w:w="529" w:type="pct"/>
            <w:shd w:val="clear" w:color="auto" w:fill="auto"/>
            <w:vAlign w:val="center"/>
            <w:hideMark/>
          </w:tcPr>
          <w:p w14:paraId="5230528C"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Kg</w:t>
            </w:r>
          </w:p>
        </w:tc>
        <w:tc>
          <w:tcPr>
            <w:tcW w:w="1059" w:type="pct"/>
            <w:shd w:val="clear" w:color="auto" w:fill="auto"/>
            <w:noWrap/>
            <w:vAlign w:val="center"/>
            <w:hideMark/>
          </w:tcPr>
          <w:p w14:paraId="22DB9A94"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Libre</w:t>
            </w:r>
          </w:p>
        </w:tc>
        <w:tc>
          <w:tcPr>
            <w:tcW w:w="831" w:type="pct"/>
            <w:shd w:val="clear" w:color="auto" w:fill="auto"/>
            <w:noWrap/>
            <w:vAlign w:val="center"/>
            <w:hideMark/>
          </w:tcPr>
          <w:p w14:paraId="5DC5F1D0"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0DDA8E6F" w14:textId="4169C416" w:rsidR="00A20C92" w:rsidRPr="00B46B07" w:rsidRDefault="0045517B" w:rsidP="00204DD9">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643D7F16" w14:textId="77777777" w:rsidTr="005050F8">
        <w:trPr>
          <w:trHeight w:val="312"/>
          <w:jc w:val="center"/>
        </w:trPr>
        <w:tc>
          <w:tcPr>
            <w:tcW w:w="651" w:type="pct"/>
            <w:shd w:val="clear" w:color="auto" w:fill="auto"/>
            <w:noWrap/>
            <w:vAlign w:val="bottom"/>
          </w:tcPr>
          <w:p w14:paraId="1B56E6AE" w14:textId="240C853C"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5</w:t>
            </w:r>
          </w:p>
        </w:tc>
        <w:tc>
          <w:tcPr>
            <w:tcW w:w="1276" w:type="pct"/>
            <w:shd w:val="clear" w:color="auto" w:fill="auto"/>
            <w:vAlign w:val="center"/>
          </w:tcPr>
          <w:p w14:paraId="6FDC6EE9"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Fibra verde</w:t>
            </w:r>
          </w:p>
        </w:tc>
        <w:tc>
          <w:tcPr>
            <w:tcW w:w="529" w:type="pct"/>
            <w:shd w:val="clear" w:color="000000" w:fill="FFFFFF"/>
            <w:vAlign w:val="center"/>
          </w:tcPr>
          <w:p w14:paraId="7697C858"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Pieza</w:t>
            </w:r>
          </w:p>
        </w:tc>
        <w:tc>
          <w:tcPr>
            <w:tcW w:w="1059" w:type="pct"/>
            <w:shd w:val="clear" w:color="auto" w:fill="auto"/>
            <w:vAlign w:val="center"/>
          </w:tcPr>
          <w:p w14:paraId="37EDC0CB"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Scotch </w:t>
            </w:r>
            <w:proofErr w:type="spellStart"/>
            <w:r w:rsidRPr="00B46B07">
              <w:rPr>
                <w:rFonts w:ascii="Arial" w:hAnsi="Arial" w:cs="Arial"/>
                <w:b/>
                <w:bCs/>
                <w:sz w:val="16"/>
                <w:szCs w:val="16"/>
                <w:lang w:eastAsia="es-MX"/>
              </w:rPr>
              <w:t>Brite</w:t>
            </w:r>
            <w:proofErr w:type="spellEnd"/>
            <w:r w:rsidRPr="00B46B07">
              <w:rPr>
                <w:rFonts w:ascii="Arial" w:hAnsi="Arial" w:cs="Arial"/>
                <w:b/>
                <w:bCs/>
                <w:sz w:val="16"/>
                <w:szCs w:val="16"/>
                <w:lang w:eastAsia="es-MX"/>
              </w:rPr>
              <w:t>/ 3M</w:t>
            </w:r>
          </w:p>
        </w:tc>
        <w:tc>
          <w:tcPr>
            <w:tcW w:w="831" w:type="pct"/>
            <w:shd w:val="clear" w:color="auto" w:fill="auto"/>
            <w:noWrap/>
            <w:vAlign w:val="center"/>
          </w:tcPr>
          <w:p w14:paraId="370A0A15" w14:textId="521B1225"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MENSUAL</w:t>
            </w:r>
          </w:p>
        </w:tc>
        <w:tc>
          <w:tcPr>
            <w:tcW w:w="654" w:type="pct"/>
            <w:shd w:val="clear" w:color="auto" w:fill="auto"/>
            <w:noWrap/>
            <w:vAlign w:val="center"/>
          </w:tcPr>
          <w:p w14:paraId="17319568" w14:textId="7C10CC5F"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6</w:t>
            </w:r>
          </w:p>
        </w:tc>
      </w:tr>
      <w:tr w:rsidR="00A20C92" w:rsidRPr="00B46B07" w14:paraId="3CCA0B71" w14:textId="77777777" w:rsidTr="005050F8">
        <w:trPr>
          <w:trHeight w:val="944"/>
          <w:jc w:val="center"/>
        </w:trPr>
        <w:tc>
          <w:tcPr>
            <w:tcW w:w="651" w:type="pct"/>
            <w:shd w:val="clear" w:color="auto" w:fill="auto"/>
            <w:noWrap/>
            <w:vAlign w:val="bottom"/>
          </w:tcPr>
          <w:p w14:paraId="264153B3" w14:textId="76574EA5"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6</w:t>
            </w:r>
          </w:p>
        </w:tc>
        <w:tc>
          <w:tcPr>
            <w:tcW w:w="1276" w:type="pct"/>
            <w:shd w:val="clear" w:color="auto" w:fill="auto"/>
            <w:vAlign w:val="center"/>
            <w:hideMark/>
          </w:tcPr>
          <w:p w14:paraId="3334B24D" w14:textId="77777777" w:rsidR="00A20C92" w:rsidRPr="00B46B07" w:rsidRDefault="00A20C92" w:rsidP="00204DD9">
            <w:pPr>
              <w:jc w:val="both"/>
              <w:rPr>
                <w:rFonts w:ascii="Arial" w:hAnsi="Arial" w:cs="Arial"/>
                <w:b/>
                <w:bCs/>
                <w:sz w:val="16"/>
                <w:szCs w:val="16"/>
                <w:lang w:eastAsia="es-MX"/>
              </w:rPr>
            </w:pPr>
            <w:proofErr w:type="spellStart"/>
            <w:r w:rsidRPr="00B46B07">
              <w:rPr>
                <w:rFonts w:ascii="Arial" w:hAnsi="Arial" w:cs="Arial"/>
                <w:b/>
                <w:bCs/>
                <w:sz w:val="16"/>
                <w:szCs w:val="16"/>
                <w:lang w:eastAsia="es-MX"/>
              </w:rPr>
              <w:t>Multilimpiador</w:t>
            </w:r>
            <w:proofErr w:type="spellEnd"/>
            <w:r w:rsidRPr="00B46B07">
              <w:rPr>
                <w:rFonts w:ascii="Arial" w:hAnsi="Arial" w:cs="Arial"/>
                <w:b/>
                <w:bCs/>
                <w:sz w:val="16"/>
                <w:szCs w:val="16"/>
                <w:lang w:eastAsia="es-MX"/>
              </w:rPr>
              <w:t xml:space="preserve"> y desinfectante para pisos biodegradable, Fabuloso. Presentación de 10 litros. </w:t>
            </w:r>
          </w:p>
        </w:tc>
        <w:tc>
          <w:tcPr>
            <w:tcW w:w="529" w:type="pct"/>
            <w:shd w:val="clear" w:color="auto" w:fill="auto"/>
            <w:vAlign w:val="center"/>
            <w:hideMark/>
          </w:tcPr>
          <w:p w14:paraId="07A8F743"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Pza.</w:t>
            </w:r>
          </w:p>
        </w:tc>
        <w:tc>
          <w:tcPr>
            <w:tcW w:w="1059" w:type="pct"/>
            <w:shd w:val="clear" w:color="auto" w:fill="auto"/>
            <w:vAlign w:val="center"/>
            <w:hideMark/>
          </w:tcPr>
          <w:p w14:paraId="78227D29"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Colgate-Palmolive.</w:t>
            </w:r>
          </w:p>
        </w:tc>
        <w:tc>
          <w:tcPr>
            <w:tcW w:w="831" w:type="pct"/>
            <w:shd w:val="clear" w:color="auto" w:fill="auto"/>
            <w:noWrap/>
            <w:vAlign w:val="center"/>
            <w:hideMark/>
          </w:tcPr>
          <w:p w14:paraId="5E287418" w14:textId="7F40417F" w:rsidR="00A20C92" w:rsidRPr="00B46B07" w:rsidRDefault="00D46A77" w:rsidP="00204DD9">
            <w:pPr>
              <w:jc w:val="center"/>
              <w:rPr>
                <w:rFonts w:ascii="Arial" w:hAnsi="Arial" w:cs="Arial"/>
                <w:b/>
                <w:bCs/>
                <w:sz w:val="16"/>
                <w:szCs w:val="16"/>
                <w:lang w:eastAsia="es-MX"/>
              </w:rPr>
            </w:pPr>
            <w:r w:rsidRPr="00B46B07">
              <w:rPr>
                <w:rFonts w:ascii="Arial" w:hAnsi="Arial" w:cs="Arial"/>
                <w:b/>
                <w:bCs/>
                <w:sz w:val="16"/>
                <w:szCs w:val="16"/>
                <w:lang w:eastAsia="es-MX"/>
              </w:rPr>
              <w:t>UNICA DOTACION INICIO DE CONTRATO</w:t>
            </w:r>
          </w:p>
        </w:tc>
        <w:tc>
          <w:tcPr>
            <w:tcW w:w="654" w:type="pct"/>
            <w:shd w:val="clear" w:color="auto" w:fill="auto"/>
            <w:noWrap/>
            <w:vAlign w:val="center"/>
            <w:hideMark/>
          </w:tcPr>
          <w:p w14:paraId="50FAB3A1" w14:textId="0C849B7B"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637BB61E" w14:textId="77777777" w:rsidTr="005050F8">
        <w:trPr>
          <w:trHeight w:val="794"/>
          <w:jc w:val="center"/>
        </w:trPr>
        <w:tc>
          <w:tcPr>
            <w:tcW w:w="651" w:type="pct"/>
            <w:shd w:val="clear" w:color="auto" w:fill="auto"/>
            <w:noWrap/>
            <w:vAlign w:val="bottom"/>
          </w:tcPr>
          <w:p w14:paraId="2E25D3BB" w14:textId="1F4392B2"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7</w:t>
            </w:r>
          </w:p>
        </w:tc>
        <w:tc>
          <w:tcPr>
            <w:tcW w:w="1276" w:type="pct"/>
            <w:shd w:val="clear" w:color="auto" w:fill="auto"/>
            <w:vAlign w:val="center"/>
          </w:tcPr>
          <w:p w14:paraId="7C387310" w14:textId="0CB1784D"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Aromatizante y sanitizante </w:t>
            </w:r>
            <w:proofErr w:type="gramStart"/>
            <w:r w:rsidRPr="00B46B07">
              <w:rPr>
                <w:rFonts w:ascii="Arial" w:hAnsi="Arial" w:cs="Arial"/>
                <w:b/>
                <w:bCs/>
                <w:sz w:val="16"/>
                <w:szCs w:val="16"/>
                <w:lang w:eastAsia="es-MX"/>
              </w:rPr>
              <w:t>ambiental  en</w:t>
            </w:r>
            <w:proofErr w:type="gramEnd"/>
            <w:r w:rsidRPr="00B46B07">
              <w:rPr>
                <w:rFonts w:ascii="Arial" w:hAnsi="Arial" w:cs="Arial"/>
                <w:b/>
                <w:bCs/>
                <w:sz w:val="16"/>
                <w:szCs w:val="16"/>
                <w:lang w:eastAsia="es-MX"/>
              </w:rPr>
              <w:t xml:space="preserve"> aerosol 226 </w:t>
            </w:r>
            <w:proofErr w:type="spellStart"/>
            <w:r w:rsidRPr="00B46B07">
              <w:rPr>
                <w:rFonts w:ascii="Arial" w:hAnsi="Arial" w:cs="Arial"/>
                <w:b/>
                <w:bCs/>
                <w:sz w:val="16"/>
                <w:szCs w:val="16"/>
                <w:lang w:eastAsia="es-MX"/>
              </w:rPr>
              <w:t>grs</w:t>
            </w:r>
            <w:proofErr w:type="spellEnd"/>
            <w:r w:rsidRPr="00B46B07">
              <w:rPr>
                <w:rFonts w:ascii="Arial" w:hAnsi="Arial" w:cs="Arial"/>
                <w:b/>
                <w:bCs/>
                <w:sz w:val="16"/>
                <w:szCs w:val="16"/>
                <w:lang w:eastAsia="es-MX"/>
              </w:rPr>
              <w:t>.</w:t>
            </w:r>
            <w:r w:rsidR="00D46A77">
              <w:rPr>
                <w:rFonts w:ascii="Arial" w:hAnsi="Arial" w:cs="Arial"/>
                <w:b/>
                <w:bCs/>
                <w:sz w:val="16"/>
                <w:szCs w:val="16"/>
                <w:lang w:eastAsia="es-MX"/>
              </w:rPr>
              <w:t xml:space="preserve"> Aprox.</w:t>
            </w:r>
          </w:p>
        </w:tc>
        <w:tc>
          <w:tcPr>
            <w:tcW w:w="529" w:type="pct"/>
            <w:shd w:val="clear" w:color="000000" w:fill="FFFFFF"/>
            <w:vAlign w:val="center"/>
          </w:tcPr>
          <w:p w14:paraId="1CA32D9E"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tcPr>
          <w:p w14:paraId="3B19C32A"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Air </w:t>
            </w:r>
            <w:proofErr w:type="spellStart"/>
            <w:r w:rsidRPr="00B46B07">
              <w:rPr>
                <w:rFonts w:ascii="Arial" w:hAnsi="Arial" w:cs="Arial"/>
                <w:b/>
                <w:bCs/>
                <w:sz w:val="16"/>
                <w:szCs w:val="16"/>
                <w:lang w:eastAsia="es-MX"/>
              </w:rPr>
              <w:t>wick</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Wiese</w:t>
            </w:r>
            <w:proofErr w:type="spellEnd"/>
            <w:r w:rsidRPr="00B46B07">
              <w:rPr>
                <w:rFonts w:ascii="Arial" w:hAnsi="Arial" w:cs="Arial"/>
                <w:b/>
                <w:bCs/>
                <w:sz w:val="16"/>
                <w:szCs w:val="16"/>
                <w:lang w:eastAsia="es-MX"/>
              </w:rPr>
              <w:t xml:space="preserve"> o de alta calidad y concentración, previa aprobación</w:t>
            </w:r>
          </w:p>
        </w:tc>
        <w:tc>
          <w:tcPr>
            <w:tcW w:w="831" w:type="pct"/>
            <w:shd w:val="clear" w:color="auto" w:fill="auto"/>
            <w:noWrap/>
            <w:vAlign w:val="center"/>
          </w:tcPr>
          <w:p w14:paraId="66610802"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tcPr>
          <w:p w14:paraId="337D2831" w14:textId="110BECE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1</w:t>
            </w:r>
            <w:r w:rsidR="00D46A77">
              <w:rPr>
                <w:rFonts w:ascii="Arial" w:hAnsi="Arial" w:cs="Arial"/>
                <w:b/>
                <w:bCs/>
                <w:sz w:val="16"/>
                <w:szCs w:val="16"/>
                <w:lang w:eastAsia="es-MX"/>
              </w:rPr>
              <w:t>4</w:t>
            </w:r>
          </w:p>
        </w:tc>
      </w:tr>
      <w:tr w:rsidR="00A20C92" w:rsidRPr="00B46B07" w14:paraId="7F7F4478" w14:textId="77777777" w:rsidTr="005050F8">
        <w:trPr>
          <w:trHeight w:val="462"/>
          <w:jc w:val="center"/>
        </w:trPr>
        <w:tc>
          <w:tcPr>
            <w:tcW w:w="651" w:type="pct"/>
            <w:shd w:val="clear" w:color="auto" w:fill="auto"/>
            <w:noWrap/>
            <w:vAlign w:val="bottom"/>
          </w:tcPr>
          <w:p w14:paraId="1C068055" w14:textId="2F52036A"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8</w:t>
            </w:r>
          </w:p>
        </w:tc>
        <w:tc>
          <w:tcPr>
            <w:tcW w:w="1276" w:type="pct"/>
            <w:shd w:val="clear" w:color="auto" w:fill="auto"/>
            <w:vAlign w:val="center"/>
            <w:hideMark/>
          </w:tcPr>
          <w:p w14:paraId="4075F1C7" w14:textId="77777777" w:rsidR="00A20C92" w:rsidRPr="00B46B07" w:rsidRDefault="00A20C92" w:rsidP="00204DD9">
            <w:pPr>
              <w:jc w:val="both"/>
              <w:rPr>
                <w:rFonts w:ascii="Arial" w:hAnsi="Arial" w:cs="Arial"/>
                <w:b/>
                <w:bCs/>
                <w:sz w:val="16"/>
                <w:szCs w:val="16"/>
                <w:lang w:eastAsia="es-MX"/>
              </w:rPr>
            </w:pPr>
            <w:proofErr w:type="spellStart"/>
            <w:r w:rsidRPr="00B46B07">
              <w:rPr>
                <w:rFonts w:ascii="Arial" w:hAnsi="Arial" w:cs="Arial"/>
                <w:b/>
                <w:bCs/>
                <w:sz w:val="16"/>
                <w:szCs w:val="16"/>
                <w:lang w:eastAsia="es-MX"/>
              </w:rPr>
              <w:t>Sarricida</w:t>
            </w:r>
            <w:proofErr w:type="spellEnd"/>
            <w:r w:rsidRPr="00B46B07">
              <w:rPr>
                <w:rFonts w:ascii="Arial" w:hAnsi="Arial" w:cs="Arial"/>
                <w:b/>
                <w:bCs/>
                <w:sz w:val="16"/>
                <w:szCs w:val="16"/>
                <w:lang w:eastAsia="es-MX"/>
              </w:rPr>
              <w:t xml:space="preserve"> </w:t>
            </w:r>
          </w:p>
        </w:tc>
        <w:tc>
          <w:tcPr>
            <w:tcW w:w="529" w:type="pct"/>
            <w:shd w:val="clear" w:color="auto" w:fill="auto"/>
            <w:vAlign w:val="center"/>
            <w:hideMark/>
          </w:tcPr>
          <w:p w14:paraId="07C94247"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Lts</w:t>
            </w:r>
            <w:proofErr w:type="spellEnd"/>
          </w:p>
        </w:tc>
        <w:tc>
          <w:tcPr>
            <w:tcW w:w="1059" w:type="pct"/>
            <w:shd w:val="clear" w:color="auto" w:fill="auto"/>
            <w:vAlign w:val="center"/>
            <w:hideMark/>
          </w:tcPr>
          <w:p w14:paraId="4F004F3F"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Star</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products</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tipss</w:t>
            </w:r>
            <w:proofErr w:type="spellEnd"/>
            <w:r w:rsidRPr="00B46B07">
              <w:rPr>
                <w:rFonts w:ascii="Arial" w:hAnsi="Arial" w:cs="Arial"/>
                <w:b/>
                <w:bCs/>
                <w:sz w:val="16"/>
                <w:szCs w:val="16"/>
                <w:lang w:eastAsia="es-MX"/>
              </w:rPr>
              <w:t>/similar</w:t>
            </w:r>
          </w:p>
        </w:tc>
        <w:tc>
          <w:tcPr>
            <w:tcW w:w="831" w:type="pct"/>
            <w:shd w:val="clear" w:color="auto" w:fill="auto"/>
            <w:noWrap/>
            <w:vAlign w:val="center"/>
            <w:hideMark/>
          </w:tcPr>
          <w:p w14:paraId="59ECF93B"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73222200"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5</w:t>
            </w:r>
          </w:p>
        </w:tc>
      </w:tr>
      <w:tr w:rsidR="00A20C92" w:rsidRPr="00B46B07" w14:paraId="663D5AB4" w14:textId="77777777" w:rsidTr="005050F8">
        <w:trPr>
          <w:trHeight w:val="312"/>
          <w:jc w:val="center"/>
        </w:trPr>
        <w:tc>
          <w:tcPr>
            <w:tcW w:w="651" w:type="pct"/>
            <w:shd w:val="clear" w:color="auto" w:fill="auto"/>
            <w:noWrap/>
            <w:vAlign w:val="bottom"/>
          </w:tcPr>
          <w:p w14:paraId="5072B424" w14:textId="1A5FAC04"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9</w:t>
            </w:r>
          </w:p>
        </w:tc>
        <w:tc>
          <w:tcPr>
            <w:tcW w:w="1276" w:type="pct"/>
            <w:shd w:val="clear" w:color="auto" w:fill="auto"/>
            <w:vAlign w:val="center"/>
            <w:hideMark/>
          </w:tcPr>
          <w:p w14:paraId="5B75AF5B"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Guante de hule del </w:t>
            </w:r>
            <w:proofErr w:type="spellStart"/>
            <w:r w:rsidRPr="00B46B07">
              <w:rPr>
                <w:rFonts w:ascii="Arial" w:hAnsi="Arial" w:cs="Arial"/>
                <w:b/>
                <w:bCs/>
                <w:sz w:val="16"/>
                <w:szCs w:val="16"/>
                <w:lang w:eastAsia="es-MX"/>
              </w:rPr>
              <w:t>N°</w:t>
            </w:r>
            <w:proofErr w:type="spellEnd"/>
            <w:r w:rsidRPr="00B46B07">
              <w:rPr>
                <w:rFonts w:ascii="Arial" w:hAnsi="Arial" w:cs="Arial"/>
                <w:b/>
                <w:bCs/>
                <w:sz w:val="16"/>
                <w:szCs w:val="16"/>
                <w:lang w:eastAsia="es-MX"/>
              </w:rPr>
              <w:t xml:space="preserve"> 8 y 9</w:t>
            </w:r>
          </w:p>
          <w:p w14:paraId="4CD50D93"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Color rojo resistente</w:t>
            </w:r>
          </w:p>
        </w:tc>
        <w:tc>
          <w:tcPr>
            <w:tcW w:w="529" w:type="pct"/>
            <w:shd w:val="clear" w:color="auto" w:fill="auto"/>
            <w:vAlign w:val="center"/>
            <w:hideMark/>
          </w:tcPr>
          <w:p w14:paraId="2476A03D"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Par</w:t>
            </w:r>
          </w:p>
        </w:tc>
        <w:tc>
          <w:tcPr>
            <w:tcW w:w="1059" w:type="pct"/>
            <w:shd w:val="clear" w:color="auto" w:fill="auto"/>
            <w:vAlign w:val="center"/>
            <w:hideMark/>
          </w:tcPr>
          <w:p w14:paraId="75EE03D9"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Adex</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durtex</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Ambiderm</w:t>
            </w:r>
            <w:proofErr w:type="spellEnd"/>
          </w:p>
        </w:tc>
        <w:tc>
          <w:tcPr>
            <w:tcW w:w="831" w:type="pct"/>
            <w:shd w:val="clear" w:color="auto" w:fill="auto"/>
            <w:noWrap/>
            <w:vAlign w:val="center"/>
            <w:hideMark/>
          </w:tcPr>
          <w:p w14:paraId="471684CE"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45F1BF1B" w14:textId="23ADEF04"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6</w:t>
            </w:r>
          </w:p>
        </w:tc>
      </w:tr>
      <w:tr w:rsidR="00A20C92" w:rsidRPr="00B46B07" w14:paraId="295243FE" w14:textId="77777777" w:rsidTr="005050F8">
        <w:trPr>
          <w:trHeight w:val="312"/>
          <w:jc w:val="center"/>
        </w:trPr>
        <w:tc>
          <w:tcPr>
            <w:tcW w:w="651" w:type="pct"/>
            <w:shd w:val="clear" w:color="auto" w:fill="auto"/>
            <w:noWrap/>
            <w:vAlign w:val="bottom"/>
          </w:tcPr>
          <w:p w14:paraId="5ACD9ACF" w14:textId="15A32A66"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0</w:t>
            </w:r>
          </w:p>
        </w:tc>
        <w:tc>
          <w:tcPr>
            <w:tcW w:w="1276" w:type="pct"/>
            <w:shd w:val="clear" w:color="auto" w:fill="auto"/>
            <w:vAlign w:val="center"/>
            <w:hideMark/>
          </w:tcPr>
          <w:p w14:paraId="1CB8D4DD"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 Guante de hule del </w:t>
            </w:r>
            <w:proofErr w:type="spellStart"/>
            <w:r w:rsidRPr="00B46B07">
              <w:rPr>
                <w:rFonts w:ascii="Arial" w:hAnsi="Arial" w:cs="Arial"/>
                <w:b/>
                <w:bCs/>
                <w:sz w:val="16"/>
                <w:szCs w:val="16"/>
                <w:lang w:eastAsia="es-MX"/>
              </w:rPr>
              <w:t>N°</w:t>
            </w:r>
            <w:proofErr w:type="spellEnd"/>
            <w:r w:rsidRPr="00B46B07">
              <w:rPr>
                <w:rFonts w:ascii="Arial" w:hAnsi="Arial" w:cs="Arial"/>
                <w:b/>
                <w:bCs/>
                <w:sz w:val="16"/>
                <w:szCs w:val="16"/>
                <w:lang w:eastAsia="es-MX"/>
              </w:rPr>
              <w:t xml:space="preserve"> 8 y 9</w:t>
            </w:r>
          </w:p>
          <w:p w14:paraId="79CAD7B5"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Color amarillo resistente</w:t>
            </w:r>
          </w:p>
        </w:tc>
        <w:tc>
          <w:tcPr>
            <w:tcW w:w="529" w:type="pct"/>
            <w:shd w:val="clear" w:color="auto" w:fill="auto"/>
            <w:vAlign w:val="center"/>
            <w:hideMark/>
          </w:tcPr>
          <w:p w14:paraId="75C22825"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Par</w:t>
            </w:r>
          </w:p>
        </w:tc>
        <w:tc>
          <w:tcPr>
            <w:tcW w:w="1059" w:type="pct"/>
            <w:shd w:val="clear" w:color="auto" w:fill="auto"/>
            <w:vAlign w:val="center"/>
            <w:hideMark/>
          </w:tcPr>
          <w:p w14:paraId="348B1B23"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Adex</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durtex</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Ambiderm</w:t>
            </w:r>
            <w:proofErr w:type="spellEnd"/>
          </w:p>
        </w:tc>
        <w:tc>
          <w:tcPr>
            <w:tcW w:w="831" w:type="pct"/>
            <w:shd w:val="clear" w:color="auto" w:fill="auto"/>
            <w:noWrap/>
            <w:vAlign w:val="center"/>
            <w:hideMark/>
          </w:tcPr>
          <w:p w14:paraId="579CE5C1"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3927075D" w14:textId="27FC47EB"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8</w:t>
            </w:r>
          </w:p>
        </w:tc>
      </w:tr>
      <w:tr w:rsidR="00A20C92" w:rsidRPr="00B46B07" w14:paraId="4E1BBF4D" w14:textId="77777777" w:rsidTr="005050F8">
        <w:trPr>
          <w:trHeight w:val="312"/>
          <w:jc w:val="center"/>
        </w:trPr>
        <w:tc>
          <w:tcPr>
            <w:tcW w:w="651" w:type="pct"/>
            <w:shd w:val="clear" w:color="auto" w:fill="auto"/>
            <w:noWrap/>
            <w:vAlign w:val="bottom"/>
          </w:tcPr>
          <w:p w14:paraId="54072C82" w14:textId="68557099"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1</w:t>
            </w:r>
          </w:p>
        </w:tc>
        <w:tc>
          <w:tcPr>
            <w:tcW w:w="1276" w:type="pct"/>
            <w:shd w:val="clear" w:color="auto" w:fill="auto"/>
            <w:vAlign w:val="center"/>
            <w:hideMark/>
          </w:tcPr>
          <w:p w14:paraId="32434AC6"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Paños de microfibra color </w:t>
            </w:r>
            <w:proofErr w:type="gramStart"/>
            <w:r w:rsidRPr="00B46B07">
              <w:rPr>
                <w:rFonts w:ascii="Arial" w:hAnsi="Arial" w:cs="Arial"/>
                <w:b/>
                <w:bCs/>
                <w:sz w:val="16"/>
                <w:szCs w:val="16"/>
                <w:lang w:eastAsia="es-MX"/>
              </w:rPr>
              <w:t>amarillo  medida</w:t>
            </w:r>
            <w:proofErr w:type="gramEnd"/>
            <w:r w:rsidRPr="00B46B07">
              <w:rPr>
                <w:rFonts w:ascii="Arial" w:hAnsi="Arial" w:cs="Arial"/>
                <w:b/>
                <w:bCs/>
                <w:sz w:val="16"/>
                <w:szCs w:val="16"/>
                <w:lang w:eastAsia="es-MX"/>
              </w:rPr>
              <w:t xml:space="preserve"> 40 cm. X 40 cm.</w:t>
            </w:r>
          </w:p>
        </w:tc>
        <w:tc>
          <w:tcPr>
            <w:tcW w:w="529" w:type="pct"/>
            <w:shd w:val="clear" w:color="auto" w:fill="auto"/>
            <w:vAlign w:val="center"/>
            <w:hideMark/>
          </w:tcPr>
          <w:p w14:paraId="5A9855B6"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hideMark/>
          </w:tcPr>
          <w:p w14:paraId="211D0168"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Scotch </w:t>
            </w:r>
            <w:proofErr w:type="spellStart"/>
            <w:r w:rsidRPr="00B46B07">
              <w:rPr>
                <w:rFonts w:ascii="Arial" w:hAnsi="Arial" w:cs="Arial"/>
                <w:b/>
                <w:bCs/>
                <w:sz w:val="16"/>
                <w:szCs w:val="16"/>
                <w:lang w:eastAsia="es-MX"/>
              </w:rPr>
              <w:t>Brite</w:t>
            </w:r>
            <w:proofErr w:type="spellEnd"/>
            <w:r w:rsidRPr="00B46B07">
              <w:rPr>
                <w:rFonts w:ascii="Arial" w:hAnsi="Arial" w:cs="Arial"/>
                <w:b/>
                <w:bCs/>
                <w:sz w:val="16"/>
                <w:szCs w:val="16"/>
                <w:lang w:eastAsia="es-MX"/>
              </w:rPr>
              <w:t xml:space="preserve">/ 3M </w:t>
            </w:r>
          </w:p>
        </w:tc>
        <w:tc>
          <w:tcPr>
            <w:tcW w:w="831" w:type="pct"/>
            <w:shd w:val="clear" w:color="auto" w:fill="auto"/>
            <w:noWrap/>
            <w:vAlign w:val="center"/>
            <w:hideMark/>
          </w:tcPr>
          <w:p w14:paraId="70CBC7E6" w14:textId="77777777" w:rsidR="00A20C92" w:rsidRPr="00B46B07" w:rsidRDefault="00A20C92" w:rsidP="00204DD9">
            <w:pPr>
              <w:jc w:val="center"/>
              <w:rPr>
                <w:rFonts w:ascii="Arial" w:hAnsi="Arial" w:cs="Arial"/>
                <w:b/>
                <w:bCs/>
                <w:sz w:val="16"/>
                <w:szCs w:val="16"/>
                <w:lang w:eastAsia="es-MX"/>
              </w:rPr>
            </w:pPr>
          </w:p>
          <w:p w14:paraId="54C0A995"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p w14:paraId="7E3689AC" w14:textId="77777777" w:rsidR="00A20C92" w:rsidRPr="00B46B07" w:rsidRDefault="00A20C92" w:rsidP="00204DD9">
            <w:pPr>
              <w:jc w:val="center"/>
              <w:rPr>
                <w:rFonts w:ascii="Arial" w:hAnsi="Arial" w:cs="Arial"/>
                <w:b/>
                <w:bCs/>
                <w:sz w:val="16"/>
                <w:szCs w:val="16"/>
                <w:lang w:eastAsia="es-MX"/>
              </w:rPr>
            </w:pPr>
          </w:p>
        </w:tc>
        <w:tc>
          <w:tcPr>
            <w:tcW w:w="654" w:type="pct"/>
            <w:shd w:val="clear" w:color="auto" w:fill="auto"/>
            <w:noWrap/>
            <w:vAlign w:val="center"/>
            <w:hideMark/>
          </w:tcPr>
          <w:p w14:paraId="0D4C95CE" w14:textId="5DA72C14" w:rsidR="00A20C92" w:rsidRPr="00B46B07" w:rsidRDefault="00D46A77" w:rsidP="00A25707">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3057A6BE" w14:textId="77777777" w:rsidTr="005050F8">
        <w:trPr>
          <w:trHeight w:val="312"/>
          <w:jc w:val="center"/>
        </w:trPr>
        <w:tc>
          <w:tcPr>
            <w:tcW w:w="651" w:type="pct"/>
            <w:shd w:val="clear" w:color="auto" w:fill="auto"/>
            <w:noWrap/>
            <w:vAlign w:val="bottom"/>
          </w:tcPr>
          <w:p w14:paraId="1986C10B" w14:textId="5784C3B9"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2</w:t>
            </w:r>
          </w:p>
        </w:tc>
        <w:tc>
          <w:tcPr>
            <w:tcW w:w="1276" w:type="pct"/>
            <w:shd w:val="clear" w:color="auto" w:fill="auto"/>
            <w:vAlign w:val="center"/>
            <w:hideMark/>
          </w:tcPr>
          <w:p w14:paraId="61A89531"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Paños de microfibra color rojo medida 40 cm. X 40 cm.</w:t>
            </w:r>
          </w:p>
        </w:tc>
        <w:tc>
          <w:tcPr>
            <w:tcW w:w="529" w:type="pct"/>
            <w:shd w:val="clear" w:color="auto" w:fill="auto"/>
            <w:vAlign w:val="center"/>
            <w:hideMark/>
          </w:tcPr>
          <w:p w14:paraId="1B705C9C"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hideMark/>
          </w:tcPr>
          <w:p w14:paraId="409D7E0D"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Scotch </w:t>
            </w:r>
            <w:proofErr w:type="spellStart"/>
            <w:r w:rsidRPr="00B46B07">
              <w:rPr>
                <w:rFonts w:ascii="Arial" w:hAnsi="Arial" w:cs="Arial"/>
                <w:b/>
                <w:bCs/>
                <w:sz w:val="16"/>
                <w:szCs w:val="16"/>
                <w:lang w:eastAsia="es-MX"/>
              </w:rPr>
              <w:t>Brite</w:t>
            </w:r>
            <w:proofErr w:type="spellEnd"/>
            <w:r w:rsidRPr="00B46B07">
              <w:rPr>
                <w:rFonts w:ascii="Arial" w:hAnsi="Arial" w:cs="Arial"/>
                <w:b/>
                <w:bCs/>
                <w:sz w:val="16"/>
                <w:szCs w:val="16"/>
                <w:lang w:eastAsia="es-MX"/>
              </w:rPr>
              <w:t xml:space="preserve">/ 3M </w:t>
            </w:r>
          </w:p>
        </w:tc>
        <w:tc>
          <w:tcPr>
            <w:tcW w:w="831" w:type="pct"/>
            <w:shd w:val="clear" w:color="auto" w:fill="auto"/>
            <w:noWrap/>
            <w:vAlign w:val="center"/>
            <w:hideMark/>
          </w:tcPr>
          <w:p w14:paraId="74F98718" w14:textId="1F7260A5" w:rsidR="00A20C92" w:rsidRPr="00B46B07" w:rsidRDefault="00D46A77" w:rsidP="00204DD9">
            <w:pPr>
              <w:jc w:val="center"/>
            </w:pPr>
            <w:r w:rsidRPr="00B46B07">
              <w:rPr>
                <w:rFonts w:ascii="Arial" w:hAnsi="Arial" w:cs="Arial"/>
                <w:b/>
                <w:bCs/>
                <w:sz w:val="16"/>
                <w:szCs w:val="16"/>
                <w:lang w:eastAsia="es-MX"/>
              </w:rPr>
              <w:t>UNICA DOTACION INICIO DE CONTRATO</w:t>
            </w:r>
          </w:p>
        </w:tc>
        <w:tc>
          <w:tcPr>
            <w:tcW w:w="654" w:type="pct"/>
            <w:shd w:val="clear" w:color="auto" w:fill="auto"/>
            <w:noWrap/>
            <w:vAlign w:val="center"/>
            <w:hideMark/>
          </w:tcPr>
          <w:p w14:paraId="23C0A3C6" w14:textId="7152D5C7"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1</w:t>
            </w:r>
            <w:r w:rsidR="00A20C92">
              <w:rPr>
                <w:rFonts w:ascii="Arial" w:hAnsi="Arial" w:cs="Arial"/>
                <w:b/>
                <w:bCs/>
                <w:sz w:val="16"/>
                <w:szCs w:val="16"/>
                <w:lang w:eastAsia="es-MX"/>
              </w:rPr>
              <w:t>5</w:t>
            </w:r>
          </w:p>
        </w:tc>
      </w:tr>
      <w:tr w:rsidR="00A20C92" w:rsidRPr="00B46B07" w14:paraId="1FE2DD2D" w14:textId="77777777" w:rsidTr="005050F8">
        <w:trPr>
          <w:trHeight w:val="312"/>
          <w:jc w:val="center"/>
        </w:trPr>
        <w:tc>
          <w:tcPr>
            <w:tcW w:w="651" w:type="pct"/>
            <w:shd w:val="clear" w:color="auto" w:fill="auto"/>
            <w:noWrap/>
            <w:vAlign w:val="bottom"/>
          </w:tcPr>
          <w:p w14:paraId="2DA48943" w14:textId="363F86A1"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3</w:t>
            </w:r>
          </w:p>
        </w:tc>
        <w:tc>
          <w:tcPr>
            <w:tcW w:w="1276" w:type="pct"/>
            <w:shd w:val="clear" w:color="auto" w:fill="auto"/>
            <w:vAlign w:val="center"/>
            <w:hideMark/>
          </w:tcPr>
          <w:p w14:paraId="1C3298B2"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Paños de microfibra color verde medida 40 cm. X 40 cm.</w:t>
            </w:r>
          </w:p>
        </w:tc>
        <w:tc>
          <w:tcPr>
            <w:tcW w:w="529" w:type="pct"/>
            <w:shd w:val="clear" w:color="auto" w:fill="auto"/>
            <w:vAlign w:val="center"/>
            <w:hideMark/>
          </w:tcPr>
          <w:p w14:paraId="5C18B7D5"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noWrap/>
            <w:vAlign w:val="center"/>
            <w:hideMark/>
          </w:tcPr>
          <w:p w14:paraId="3B51580C"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Scotch </w:t>
            </w:r>
            <w:proofErr w:type="spellStart"/>
            <w:r w:rsidRPr="00B46B07">
              <w:rPr>
                <w:rFonts w:ascii="Arial" w:hAnsi="Arial" w:cs="Arial"/>
                <w:b/>
                <w:bCs/>
                <w:sz w:val="16"/>
                <w:szCs w:val="16"/>
                <w:lang w:eastAsia="es-MX"/>
              </w:rPr>
              <w:t>Brite</w:t>
            </w:r>
            <w:proofErr w:type="spellEnd"/>
            <w:r w:rsidRPr="00B46B07">
              <w:rPr>
                <w:rFonts w:ascii="Arial" w:hAnsi="Arial" w:cs="Arial"/>
                <w:b/>
                <w:bCs/>
                <w:sz w:val="16"/>
                <w:szCs w:val="16"/>
                <w:lang w:eastAsia="es-MX"/>
              </w:rPr>
              <w:t xml:space="preserve">/ 3M </w:t>
            </w:r>
          </w:p>
        </w:tc>
        <w:tc>
          <w:tcPr>
            <w:tcW w:w="831" w:type="pct"/>
            <w:shd w:val="clear" w:color="auto" w:fill="auto"/>
            <w:noWrap/>
            <w:vAlign w:val="center"/>
            <w:hideMark/>
          </w:tcPr>
          <w:p w14:paraId="3AAB8CE4" w14:textId="77777777" w:rsidR="00A20C92" w:rsidRPr="00B46B07" w:rsidRDefault="00A20C92" w:rsidP="00204DD9">
            <w:pPr>
              <w:jc w:val="center"/>
            </w:pPr>
            <w:r w:rsidRPr="00B46B07">
              <w:rPr>
                <w:rFonts w:ascii="Arial" w:hAnsi="Arial" w:cs="Arial"/>
                <w:b/>
                <w:bCs/>
                <w:sz w:val="16"/>
                <w:szCs w:val="16"/>
                <w:lang w:eastAsia="es-MX"/>
              </w:rPr>
              <w:t>MENSUAL</w:t>
            </w:r>
          </w:p>
        </w:tc>
        <w:tc>
          <w:tcPr>
            <w:tcW w:w="654" w:type="pct"/>
            <w:shd w:val="clear" w:color="auto" w:fill="auto"/>
            <w:noWrap/>
            <w:vAlign w:val="center"/>
            <w:hideMark/>
          </w:tcPr>
          <w:p w14:paraId="6248DA12" w14:textId="3F4B4810" w:rsidR="00A20C92" w:rsidRPr="00B46B07" w:rsidRDefault="00D46A77" w:rsidP="00A25707">
            <w:pPr>
              <w:jc w:val="center"/>
              <w:rPr>
                <w:rFonts w:ascii="Arial" w:hAnsi="Arial" w:cs="Arial"/>
                <w:b/>
                <w:bCs/>
                <w:sz w:val="16"/>
                <w:szCs w:val="16"/>
                <w:lang w:eastAsia="es-MX"/>
              </w:rPr>
            </w:pPr>
            <w:r>
              <w:rPr>
                <w:rFonts w:ascii="Arial" w:hAnsi="Arial" w:cs="Arial"/>
                <w:b/>
                <w:bCs/>
                <w:sz w:val="16"/>
                <w:szCs w:val="16"/>
                <w:lang w:eastAsia="es-MX"/>
              </w:rPr>
              <w:t>4</w:t>
            </w:r>
          </w:p>
        </w:tc>
      </w:tr>
      <w:tr w:rsidR="00A20C92" w:rsidRPr="00B46B07" w14:paraId="2BF459C3" w14:textId="77777777" w:rsidTr="005050F8">
        <w:trPr>
          <w:trHeight w:val="312"/>
          <w:jc w:val="center"/>
        </w:trPr>
        <w:tc>
          <w:tcPr>
            <w:tcW w:w="651" w:type="pct"/>
            <w:shd w:val="clear" w:color="auto" w:fill="auto"/>
            <w:noWrap/>
            <w:vAlign w:val="bottom"/>
          </w:tcPr>
          <w:p w14:paraId="5D4BCBC1" w14:textId="6961B37E"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4</w:t>
            </w:r>
          </w:p>
        </w:tc>
        <w:tc>
          <w:tcPr>
            <w:tcW w:w="1276" w:type="pct"/>
            <w:shd w:val="clear" w:color="000000" w:fill="FFFFFF"/>
            <w:vAlign w:val="center"/>
            <w:hideMark/>
          </w:tcPr>
          <w:p w14:paraId="3FD4A519"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Paños de microfibra color azul medida 40 cm. X 40 cm.</w:t>
            </w:r>
          </w:p>
        </w:tc>
        <w:tc>
          <w:tcPr>
            <w:tcW w:w="529" w:type="pct"/>
            <w:shd w:val="clear" w:color="000000" w:fill="FFFFFF"/>
            <w:vAlign w:val="center"/>
            <w:hideMark/>
          </w:tcPr>
          <w:p w14:paraId="5BCE7ED5"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000000" w:fill="FFFFFF"/>
            <w:vAlign w:val="center"/>
            <w:hideMark/>
          </w:tcPr>
          <w:p w14:paraId="1BE4878D"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 xml:space="preserve">Scotch </w:t>
            </w:r>
            <w:proofErr w:type="spellStart"/>
            <w:r w:rsidRPr="00B46B07">
              <w:rPr>
                <w:rFonts w:ascii="Arial" w:hAnsi="Arial" w:cs="Arial"/>
                <w:b/>
                <w:bCs/>
                <w:sz w:val="16"/>
                <w:szCs w:val="16"/>
                <w:lang w:eastAsia="es-MX"/>
              </w:rPr>
              <w:t>Brite</w:t>
            </w:r>
            <w:proofErr w:type="spellEnd"/>
            <w:r w:rsidRPr="00B46B07">
              <w:rPr>
                <w:rFonts w:ascii="Arial" w:hAnsi="Arial" w:cs="Arial"/>
                <w:b/>
                <w:bCs/>
                <w:sz w:val="16"/>
                <w:szCs w:val="16"/>
                <w:lang w:eastAsia="es-MX"/>
              </w:rPr>
              <w:t xml:space="preserve">/ 3M </w:t>
            </w:r>
          </w:p>
        </w:tc>
        <w:tc>
          <w:tcPr>
            <w:tcW w:w="831" w:type="pct"/>
            <w:shd w:val="clear" w:color="000000" w:fill="FFFFFF"/>
            <w:noWrap/>
            <w:vAlign w:val="center"/>
            <w:hideMark/>
          </w:tcPr>
          <w:p w14:paraId="2930DB5B" w14:textId="77777777" w:rsidR="00A20C92" w:rsidRPr="00B46B07" w:rsidRDefault="00A20C92" w:rsidP="00204DD9">
            <w:pPr>
              <w:jc w:val="center"/>
            </w:pPr>
            <w:r w:rsidRPr="00B46B07">
              <w:rPr>
                <w:rFonts w:ascii="Arial" w:hAnsi="Arial" w:cs="Arial"/>
                <w:b/>
                <w:bCs/>
                <w:sz w:val="16"/>
                <w:szCs w:val="16"/>
                <w:lang w:eastAsia="es-MX"/>
              </w:rPr>
              <w:t>MENSUAL</w:t>
            </w:r>
          </w:p>
        </w:tc>
        <w:tc>
          <w:tcPr>
            <w:tcW w:w="654" w:type="pct"/>
            <w:shd w:val="clear" w:color="000000" w:fill="FFFFFF"/>
            <w:noWrap/>
            <w:vAlign w:val="center"/>
            <w:hideMark/>
          </w:tcPr>
          <w:p w14:paraId="525BEF33" w14:textId="233F113D"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6</w:t>
            </w:r>
          </w:p>
        </w:tc>
      </w:tr>
      <w:tr w:rsidR="00A20C92" w:rsidRPr="00B46B07" w14:paraId="2C637FF0" w14:textId="77777777" w:rsidTr="005050F8">
        <w:trPr>
          <w:trHeight w:val="312"/>
          <w:jc w:val="center"/>
        </w:trPr>
        <w:tc>
          <w:tcPr>
            <w:tcW w:w="651" w:type="pct"/>
            <w:shd w:val="clear" w:color="auto" w:fill="auto"/>
            <w:noWrap/>
            <w:vAlign w:val="bottom"/>
          </w:tcPr>
          <w:p w14:paraId="58244656" w14:textId="19189DE3"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5</w:t>
            </w:r>
          </w:p>
        </w:tc>
        <w:tc>
          <w:tcPr>
            <w:tcW w:w="1276" w:type="pct"/>
            <w:shd w:val="clear" w:color="auto" w:fill="auto"/>
            <w:vAlign w:val="center"/>
            <w:hideMark/>
          </w:tcPr>
          <w:p w14:paraId="02AB2970"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Pastilla sanitaria desodorante de 70 gr.</w:t>
            </w:r>
          </w:p>
        </w:tc>
        <w:tc>
          <w:tcPr>
            <w:tcW w:w="529" w:type="pct"/>
            <w:shd w:val="clear" w:color="auto" w:fill="auto"/>
            <w:vAlign w:val="center"/>
            <w:hideMark/>
          </w:tcPr>
          <w:p w14:paraId="7B615925"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noWrap/>
            <w:vAlign w:val="center"/>
            <w:hideMark/>
          </w:tcPr>
          <w:p w14:paraId="60A5C7C5"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Wiese</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Tipss</w:t>
            </w:r>
            <w:proofErr w:type="spellEnd"/>
            <w:r w:rsidRPr="00B46B07">
              <w:rPr>
                <w:rFonts w:ascii="Arial" w:hAnsi="Arial" w:cs="Arial"/>
                <w:b/>
                <w:bCs/>
                <w:sz w:val="16"/>
                <w:szCs w:val="16"/>
                <w:lang w:eastAsia="es-MX"/>
              </w:rPr>
              <w:t xml:space="preserve"> </w:t>
            </w:r>
          </w:p>
        </w:tc>
        <w:tc>
          <w:tcPr>
            <w:tcW w:w="831" w:type="pct"/>
            <w:shd w:val="clear" w:color="auto" w:fill="auto"/>
            <w:noWrap/>
            <w:vAlign w:val="center"/>
            <w:hideMark/>
          </w:tcPr>
          <w:p w14:paraId="52EDAD8D"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hideMark/>
          </w:tcPr>
          <w:p w14:paraId="0327E407"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50</w:t>
            </w:r>
          </w:p>
        </w:tc>
      </w:tr>
      <w:tr w:rsidR="00A20C92" w:rsidRPr="00B46B07" w14:paraId="3FBE38A2" w14:textId="77777777" w:rsidTr="005050F8">
        <w:trPr>
          <w:trHeight w:val="312"/>
          <w:jc w:val="center"/>
        </w:trPr>
        <w:tc>
          <w:tcPr>
            <w:tcW w:w="651" w:type="pct"/>
            <w:shd w:val="clear" w:color="auto" w:fill="auto"/>
            <w:noWrap/>
            <w:vAlign w:val="bottom"/>
          </w:tcPr>
          <w:p w14:paraId="002FF827" w14:textId="718C214F"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lastRenderedPageBreak/>
              <w:t>1</w:t>
            </w:r>
            <w:r w:rsidR="00DD6042">
              <w:rPr>
                <w:rFonts w:ascii="Arial" w:hAnsi="Arial" w:cs="Arial"/>
                <w:color w:val="000000"/>
                <w:sz w:val="16"/>
                <w:szCs w:val="16"/>
                <w:lang w:eastAsia="es-MX"/>
              </w:rPr>
              <w:t>6</w:t>
            </w:r>
          </w:p>
        </w:tc>
        <w:tc>
          <w:tcPr>
            <w:tcW w:w="1276" w:type="pct"/>
            <w:shd w:val="clear" w:color="auto" w:fill="auto"/>
            <w:vAlign w:val="center"/>
          </w:tcPr>
          <w:p w14:paraId="4B4FB21B" w14:textId="77777777" w:rsidR="00A20C92" w:rsidRPr="00B46B07" w:rsidRDefault="00A20C92" w:rsidP="00204DD9">
            <w:pPr>
              <w:jc w:val="both"/>
              <w:rPr>
                <w:rFonts w:ascii="Arial" w:hAnsi="Arial" w:cs="Arial"/>
                <w:b/>
                <w:bCs/>
                <w:sz w:val="16"/>
                <w:szCs w:val="16"/>
                <w:lang w:eastAsia="es-MX"/>
              </w:rPr>
            </w:pPr>
            <w:r>
              <w:rPr>
                <w:rFonts w:ascii="Arial" w:hAnsi="Arial" w:cs="Arial"/>
                <w:b/>
                <w:bCs/>
                <w:sz w:val="16"/>
                <w:szCs w:val="16"/>
                <w:lang w:eastAsia="es-MX"/>
              </w:rPr>
              <w:t>Tapete</w:t>
            </w:r>
            <w:r w:rsidRPr="00B46B07">
              <w:rPr>
                <w:rFonts w:ascii="Arial" w:hAnsi="Arial" w:cs="Arial"/>
                <w:b/>
                <w:bCs/>
                <w:sz w:val="16"/>
                <w:szCs w:val="16"/>
                <w:lang w:eastAsia="es-MX"/>
              </w:rPr>
              <w:t xml:space="preserve"> para mingitorio </w:t>
            </w:r>
            <w:proofErr w:type="gramStart"/>
            <w:r w:rsidRPr="00B46B07">
              <w:rPr>
                <w:rFonts w:ascii="Arial" w:hAnsi="Arial" w:cs="Arial"/>
                <w:b/>
                <w:bCs/>
                <w:sz w:val="16"/>
                <w:szCs w:val="16"/>
                <w:lang w:eastAsia="es-MX"/>
              </w:rPr>
              <w:t>con  desodorante</w:t>
            </w:r>
            <w:proofErr w:type="gramEnd"/>
          </w:p>
        </w:tc>
        <w:tc>
          <w:tcPr>
            <w:tcW w:w="529" w:type="pct"/>
            <w:shd w:val="clear" w:color="auto" w:fill="auto"/>
            <w:vAlign w:val="center"/>
          </w:tcPr>
          <w:p w14:paraId="4B7089A8"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noWrap/>
            <w:vAlign w:val="center"/>
          </w:tcPr>
          <w:p w14:paraId="375DBDB6"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Wiese</w:t>
            </w:r>
            <w:proofErr w:type="spellEnd"/>
            <w:r w:rsidRPr="00B46B07">
              <w:rPr>
                <w:rFonts w:ascii="Arial" w:hAnsi="Arial" w:cs="Arial"/>
                <w:b/>
                <w:bCs/>
                <w:sz w:val="16"/>
                <w:szCs w:val="16"/>
                <w:lang w:eastAsia="es-MX"/>
              </w:rPr>
              <w:t xml:space="preserve">/ Perucho </w:t>
            </w:r>
            <w:r>
              <w:rPr>
                <w:rFonts w:ascii="Arial" w:hAnsi="Arial" w:cs="Arial"/>
                <w:b/>
                <w:bCs/>
                <w:sz w:val="16"/>
                <w:szCs w:val="16"/>
                <w:lang w:eastAsia="es-MX"/>
              </w:rPr>
              <w:t>o similar</w:t>
            </w:r>
          </w:p>
        </w:tc>
        <w:tc>
          <w:tcPr>
            <w:tcW w:w="831" w:type="pct"/>
            <w:shd w:val="clear" w:color="auto" w:fill="auto"/>
            <w:noWrap/>
            <w:vAlign w:val="center"/>
          </w:tcPr>
          <w:p w14:paraId="2243B421"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auto" w:fill="auto"/>
            <w:noWrap/>
            <w:vAlign w:val="center"/>
          </w:tcPr>
          <w:p w14:paraId="1A6214A2" w14:textId="1B26B1DB"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25C0B783" w14:textId="77777777" w:rsidTr="005050F8">
        <w:trPr>
          <w:trHeight w:val="612"/>
          <w:jc w:val="center"/>
        </w:trPr>
        <w:tc>
          <w:tcPr>
            <w:tcW w:w="651" w:type="pct"/>
            <w:shd w:val="clear" w:color="auto" w:fill="auto"/>
            <w:noWrap/>
            <w:vAlign w:val="bottom"/>
          </w:tcPr>
          <w:p w14:paraId="7F8F7803" w14:textId="5C84804A"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7</w:t>
            </w:r>
          </w:p>
        </w:tc>
        <w:tc>
          <w:tcPr>
            <w:tcW w:w="1276" w:type="pct"/>
            <w:shd w:val="clear" w:color="auto" w:fill="auto"/>
            <w:vAlign w:val="center"/>
            <w:hideMark/>
          </w:tcPr>
          <w:p w14:paraId="3DFC1123" w14:textId="7F2E6551"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Cubeta de plástico con capacidad de 1</w:t>
            </w:r>
            <w:r w:rsidR="00D46A77">
              <w:rPr>
                <w:rFonts w:ascii="Arial" w:hAnsi="Arial" w:cs="Arial"/>
                <w:b/>
                <w:bCs/>
                <w:sz w:val="16"/>
                <w:szCs w:val="16"/>
                <w:lang w:eastAsia="es-MX"/>
              </w:rPr>
              <w:t>5</w:t>
            </w:r>
            <w:r w:rsidRPr="00B46B07">
              <w:rPr>
                <w:rFonts w:ascii="Arial" w:hAnsi="Arial" w:cs="Arial"/>
                <w:b/>
                <w:bCs/>
                <w:sz w:val="16"/>
                <w:szCs w:val="16"/>
                <w:lang w:eastAsia="es-MX"/>
              </w:rPr>
              <w:t xml:space="preserve"> litros </w:t>
            </w:r>
          </w:p>
        </w:tc>
        <w:tc>
          <w:tcPr>
            <w:tcW w:w="529" w:type="pct"/>
            <w:shd w:val="clear" w:color="auto" w:fill="auto"/>
            <w:vAlign w:val="center"/>
            <w:hideMark/>
          </w:tcPr>
          <w:p w14:paraId="0A2A43E9"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hideMark/>
          </w:tcPr>
          <w:p w14:paraId="127BED1B"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Cuplasa</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cubasa</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Valiplas</w:t>
            </w:r>
            <w:proofErr w:type="spellEnd"/>
          </w:p>
        </w:tc>
        <w:tc>
          <w:tcPr>
            <w:tcW w:w="831" w:type="pct"/>
            <w:shd w:val="clear" w:color="auto" w:fill="auto"/>
            <w:hideMark/>
          </w:tcPr>
          <w:p w14:paraId="3743E5C6" w14:textId="77777777" w:rsidR="00A20C92" w:rsidRPr="00B46B07" w:rsidRDefault="00A20C92" w:rsidP="00204DD9">
            <w:pPr>
              <w:jc w:val="center"/>
            </w:pPr>
            <w:r w:rsidRPr="00B46B07">
              <w:rPr>
                <w:rFonts w:ascii="Arial" w:hAnsi="Arial" w:cs="Arial"/>
                <w:b/>
                <w:bCs/>
                <w:sz w:val="16"/>
                <w:szCs w:val="16"/>
                <w:lang w:eastAsia="es-MX"/>
              </w:rPr>
              <w:t>UNICA DOTACION INICIO DE CONTRATO</w:t>
            </w:r>
          </w:p>
        </w:tc>
        <w:tc>
          <w:tcPr>
            <w:tcW w:w="654" w:type="pct"/>
            <w:shd w:val="clear" w:color="auto" w:fill="auto"/>
            <w:noWrap/>
            <w:vAlign w:val="center"/>
            <w:hideMark/>
          </w:tcPr>
          <w:p w14:paraId="42D2A2EA" w14:textId="22FBB2E5"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7</w:t>
            </w:r>
          </w:p>
        </w:tc>
      </w:tr>
      <w:tr w:rsidR="00A20C92" w:rsidRPr="00B46B07" w14:paraId="72B9E543" w14:textId="77777777" w:rsidTr="005050F8">
        <w:trPr>
          <w:trHeight w:val="612"/>
          <w:jc w:val="center"/>
        </w:trPr>
        <w:tc>
          <w:tcPr>
            <w:tcW w:w="651" w:type="pct"/>
            <w:shd w:val="clear" w:color="auto" w:fill="auto"/>
            <w:noWrap/>
            <w:vAlign w:val="bottom"/>
          </w:tcPr>
          <w:p w14:paraId="6D4CE185" w14:textId="774557E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1</w:t>
            </w:r>
            <w:r w:rsidR="00DD6042">
              <w:rPr>
                <w:rFonts w:ascii="Arial" w:hAnsi="Arial" w:cs="Arial"/>
                <w:color w:val="000000"/>
                <w:sz w:val="16"/>
                <w:szCs w:val="16"/>
                <w:lang w:eastAsia="es-MX"/>
              </w:rPr>
              <w:t>8</w:t>
            </w:r>
          </w:p>
        </w:tc>
        <w:tc>
          <w:tcPr>
            <w:tcW w:w="1276" w:type="pct"/>
            <w:shd w:val="clear" w:color="auto" w:fill="auto"/>
            <w:vAlign w:val="center"/>
          </w:tcPr>
          <w:p w14:paraId="3974AFB7"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Cubeta de plástico con capacidad de 5 litros </w:t>
            </w:r>
          </w:p>
        </w:tc>
        <w:tc>
          <w:tcPr>
            <w:tcW w:w="529" w:type="pct"/>
            <w:shd w:val="clear" w:color="auto" w:fill="auto"/>
            <w:vAlign w:val="center"/>
          </w:tcPr>
          <w:p w14:paraId="4C85D7D2"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tcPr>
          <w:p w14:paraId="45B5730C"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Cuplasa</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cubasa</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Valiplas</w:t>
            </w:r>
            <w:proofErr w:type="spellEnd"/>
          </w:p>
        </w:tc>
        <w:tc>
          <w:tcPr>
            <w:tcW w:w="831" w:type="pct"/>
            <w:shd w:val="clear" w:color="auto" w:fill="auto"/>
          </w:tcPr>
          <w:p w14:paraId="5D0B7271" w14:textId="77777777" w:rsidR="00A20C92" w:rsidRPr="00B46B07" w:rsidRDefault="00A20C92" w:rsidP="00204DD9">
            <w:pPr>
              <w:jc w:val="center"/>
            </w:pPr>
            <w:r w:rsidRPr="00B46B07">
              <w:rPr>
                <w:rFonts w:ascii="Arial" w:hAnsi="Arial" w:cs="Arial"/>
                <w:b/>
                <w:bCs/>
                <w:sz w:val="16"/>
                <w:szCs w:val="16"/>
                <w:lang w:eastAsia="es-MX"/>
              </w:rPr>
              <w:t>UNICA DOTACION INICIO DE CONTRATO</w:t>
            </w:r>
          </w:p>
        </w:tc>
        <w:tc>
          <w:tcPr>
            <w:tcW w:w="654" w:type="pct"/>
            <w:shd w:val="clear" w:color="auto" w:fill="auto"/>
            <w:noWrap/>
            <w:vAlign w:val="center"/>
          </w:tcPr>
          <w:p w14:paraId="1B324626"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5</w:t>
            </w:r>
          </w:p>
        </w:tc>
      </w:tr>
      <w:tr w:rsidR="00A20C92" w:rsidRPr="00B46B07" w14:paraId="36E05DAC" w14:textId="77777777" w:rsidTr="005050F8">
        <w:trPr>
          <w:trHeight w:val="312"/>
          <w:jc w:val="center"/>
        </w:trPr>
        <w:tc>
          <w:tcPr>
            <w:tcW w:w="651" w:type="pct"/>
            <w:shd w:val="clear" w:color="auto" w:fill="auto"/>
            <w:noWrap/>
            <w:vAlign w:val="bottom"/>
          </w:tcPr>
          <w:p w14:paraId="609D23CA" w14:textId="502C2F1F" w:rsidR="00A20C92" w:rsidRPr="00B46B07" w:rsidRDefault="00DD6042" w:rsidP="00204DD9">
            <w:pPr>
              <w:jc w:val="right"/>
              <w:rPr>
                <w:rFonts w:ascii="Arial" w:hAnsi="Arial" w:cs="Arial"/>
                <w:color w:val="000000"/>
                <w:sz w:val="16"/>
                <w:szCs w:val="16"/>
                <w:lang w:eastAsia="es-MX"/>
              </w:rPr>
            </w:pPr>
            <w:r>
              <w:rPr>
                <w:rFonts w:ascii="Arial" w:hAnsi="Arial" w:cs="Arial"/>
                <w:color w:val="000000"/>
                <w:sz w:val="16"/>
                <w:szCs w:val="16"/>
                <w:lang w:eastAsia="es-MX"/>
              </w:rPr>
              <w:t>19</w:t>
            </w:r>
          </w:p>
        </w:tc>
        <w:tc>
          <w:tcPr>
            <w:tcW w:w="1276" w:type="pct"/>
            <w:shd w:val="clear" w:color="auto" w:fill="auto"/>
            <w:vAlign w:val="center"/>
            <w:hideMark/>
          </w:tcPr>
          <w:p w14:paraId="0772DE51" w14:textId="77777777" w:rsidR="00A20C92" w:rsidRPr="00B46B07" w:rsidRDefault="00A20C92" w:rsidP="00204DD9">
            <w:pPr>
              <w:jc w:val="both"/>
              <w:rPr>
                <w:rFonts w:ascii="Arial" w:hAnsi="Arial" w:cs="Arial"/>
                <w:b/>
                <w:bCs/>
                <w:sz w:val="16"/>
                <w:szCs w:val="16"/>
                <w:lang w:eastAsia="es-MX"/>
              </w:rPr>
            </w:pPr>
            <w:proofErr w:type="gramStart"/>
            <w:r w:rsidRPr="00B46B07">
              <w:rPr>
                <w:rFonts w:ascii="Arial" w:hAnsi="Arial" w:cs="Arial"/>
                <w:b/>
                <w:bCs/>
                <w:sz w:val="16"/>
                <w:szCs w:val="16"/>
                <w:lang w:eastAsia="es-MX"/>
              </w:rPr>
              <w:t>Papel  higiénico</w:t>
            </w:r>
            <w:proofErr w:type="gramEnd"/>
            <w:r w:rsidRPr="00B46B07">
              <w:rPr>
                <w:rFonts w:ascii="Arial" w:hAnsi="Arial" w:cs="Arial"/>
                <w:b/>
                <w:bCs/>
                <w:sz w:val="16"/>
                <w:szCs w:val="16"/>
                <w:lang w:eastAsia="es-MX"/>
              </w:rPr>
              <w:t xml:space="preserve"> jumbo junior  180 m. X 9 cm., color blanco</w:t>
            </w:r>
          </w:p>
        </w:tc>
        <w:tc>
          <w:tcPr>
            <w:tcW w:w="529" w:type="pct"/>
            <w:shd w:val="clear" w:color="000000" w:fill="FFFFFF"/>
            <w:vAlign w:val="center"/>
            <w:hideMark/>
          </w:tcPr>
          <w:p w14:paraId="5CC78C69"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000000" w:fill="FFFFFF"/>
            <w:noWrap/>
            <w:vAlign w:val="center"/>
            <w:hideMark/>
          </w:tcPr>
          <w:p w14:paraId="6E6280D1"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Kimberly-</w:t>
            </w:r>
            <w:proofErr w:type="spellStart"/>
            <w:r w:rsidRPr="00B46B07">
              <w:rPr>
                <w:rFonts w:ascii="Arial" w:hAnsi="Arial" w:cs="Arial"/>
                <w:b/>
                <w:bCs/>
                <w:sz w:val="16"/>
                <w:szCs w:val="16"/>
                <w:lang w:eastAsia="es-MX"/>
              </w:rPr>
              <w:t>clark</w:t>
            </w:r>
            <w:proofErr w:type="spellEnd"/>
          </w:p>
        </w:tc>
        <w:tc>
          <w:tcPr>
            <w:tcW w:w="831" w:type="pct"/>
            <w:shd w:val="clear" w:color="000000" w:fill="FFFFFF"/>
            <w:noWrap/>
            <w:vAlign w:val="center"/>
            <w:hideMark/>
          </w:tcPr>
          <w:p w14:paraId="53F4C89C"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000000" w:fill="FFFFFF"/>
            <w:noWrap/>
            <w:vAlign w:val="center"/>
            <w:hideMark/>
          </w:tcPr>
          <w:p w14:paraId="70C0FE15" w14:textId="25CBF679" w:rsidR="00A20C92" w:rsidRPr="00B46B07" w:rsidRDefault="00D46A77" w:rsidP="00204DD9">
            <w:pPr>
              <w:jc w:val="center"/>
              <w:rPr>
                <w:rFonts w:ascii="Arial" w:hAnsi="Arial" w:cs="Arial"/>
                <w:b/>
                <w:bCs/>
                <w:sz w:val="16"/>
                <w:szCs w:val="16"/>
                <w:lang w:eastAsia="es-MX"/>
              </w:rPr>
            </w:pPr>
            <w:r>
              <w:rPr>
                <w:rFonts w:ascii="Arial" w:hAnsi="Arial" w:cs="Arial"/>
                <w:b/>
                <w:bCs/>
                <w:sz w:val="16"/>
                <w:szCs w:val="16"/>
                <w:lang w:eastAsia="es-MX"/>
              </w:rPr>
              <w:t>60</w:t>
            </w:r>
          </w:p>
        </w:tc>
      </w:tr>
      <w:tr w:rsidR="00A20C92" w:rsidRPr="00B46B07" w14:paraId="2EB696DF" w14:textId="77777777" w:rsidTr="005050F8">
        <w:trPr>
          <w:trHeight w:val="312"/>
          <w:jc w:val="center"/>
        </w:trPr>
        <w:tc>
          <w:tcPr>
            <w:tcW w:w="651" w:type="pct"/>
            <w:shd w:val="clear" w:color="auto" w:fill="auto"/>
            <w:noWrap/>
            <w:vAlign w:val="bottom"/>
          </w:tcPr>
          <w:p w14:paraId="587654A4" w14:textId="2D6D0CD0"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r w:rsidR="00DD6042">
              <w:rPr>
                <w:rFonts w:ascii="Arial" w:hAnsi="Arial" w:cs="Arial"/>
                <w:color w:val="000000"/>
                <w:sz w:val="16"/>
                <w:szCs w:val="16"/>
                <w:lang w:eastAsia="es-MX"/>
              </w:rPr>
              <w:t>0</w:t>
            </w:r>
          </w:p>
        </w:tc>
        <w:tc>
          <w:tcPr>
            <w:tcW w:w="1276" w:type="pct"/>
            <w:shd w:val="clear" w:color="auto" w:fill="auto"/>
            <w:vAlign w:val="center"/>
          </w:tcPr>
          <w:p w14:paraId="4E9A0A84"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Toalla de papel en rollo para manos de 180 m. x 19.5 cm. c/u, color blanco.</w:t>
            </w:r>
          </w:p>
        </w:tc>
        <w:tc>
          <w:tcPr>
            <w:tcW w:w="529" w:type="pct"/>
            <w:shd w:val="clear" w:color="000000" w:fill="FFFFFF"/>
            <w:vAlign w:val="center"/>
          </w:tcPr>
          <w:p w14:paraId="06925C39"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000000" w:fill="FFFFFF"/>
            <w:vAlign w:val="center"/>
          </w:tcPr>
          <w:p w14:paraId="37E8AA42"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Kimberly-</w:t>
            </w:r>
            <w:proofErr w:type="spellStart"/>
            <w:r w:rsidRPr="00B46B07">
              <w:rPr>
                <w:rFonts w:ascii="Arial" w:hAnsi="Arial" w:cs="Arial"/>
                <w:b/>
                <w:bCs/>
                <w:sz w:val="16"/>
                <w:szCs w:val="16"/>
                <w:lang w:eastAsia="es-MX"/>
              </w:rPr>
              <w:t>clark</w:t>
            </w:r>
            <w:proofErr w:type="spellEnd"/>
          </w:p>
        </w:tc>
        <w:tc>
          <w:tcPr>
            <w:tcW w:w="831" w:type="pct"/>
            <w:shd w:val="clear" w:color="000000" w:fill="FFFFFF"/>
            <w:noWrap/>
            <w:vAlign w:val="center"/>
          </w:tcPr>
          <w:p w14:paraId="73D87E9D"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MENSUAL</w:t>
            </w:r>
          </w:p>
        </w:tc>
        <w:tc>
          <w:tcPr>
            <w:tcW w:w="654" w:type="pct"/>
            <w:shd w:val="clear" w:color="000000" w:fill="FFFFFF"/>
            <w:noWrap/>
            <w:vAlign w:val="center"/>
          </w:tcPr>
          <w:p w14:paraId="537E48AA" w14:textId="5B645605" w:rsidR="00A20C92" w:rsidRPr="00B46B07" w:rsidRDefault="00D46A77" w:rsidP="00A20C92">
            <w:pPr>
              <w:jc w:val="center"/>
              <w:rPr>
                <w:rFonts w:ascii="Arial" w:hAnsi="Arial" w:cs="Arial"/>
                <w:b/>
                <w:bCs/>
                <w:sz w:val="16"/>
                <w:szCs w:val="16"/>
                <w:lang w:eastAsia="es-MX"/>
              </w:rPr>
            </w:pPr>
            <w:r>
              <w:rPr>
                <w:rFonts w:ascii="Arial" w:hAnsi="Arial" w:cs="Arial"/>
                <w:b/>
                <w:bCs/>
                <w:sz w:val="16"/>
                <w:szCs w:val="16"/>
                <w:lang w:eastAsia="es-MX"/>
              </w:rPr>
              <w:t>12</w:t>
            </w:r>
          </w:p>
        </w:tc>
      </w:tr>
      <w:tr w:rsidR="00A20C92" w:rsidRPr="00B46B07" w14:paraId="5B98873A" w14:textId="77777777" w:rsidTr="005050F8">
        <w:trPr>
          <w:trHeight w:val="736"/>
          <w:jc w:val="center"/>
        </w:trPr>
        <w:tc>
          <w:tcPr>
            <w:tcW w:w="651" w:type="pct"/>
            <w:shd w:val="clear" w:color="auto" w:fill="auto"/>
            <w:noWrap/>
            <w:vAlign w:val="bottom"/>
          </w:tcPr>
          <w:p w14:paraId="6A6235ED" w14:textId="240795F2"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r w:rsidR="00DD6042">
              <w:rPr>
                <w:rFonts w:ascii="Arial" w:hAnsi="Arial" w:cs="Arial"/>
                <w:color w:val="000000"/>
                <w:sz w:val="16"/>
                <w:szCs w:val="16"/>
                <w:lang w:eastAsia="es-MX"/>
              </w:rPr>
              <w:t>1</w:t>
            </w:r>
          </w:p>
        </w:tc>
        <w:tc>
          <w:tcPr>
            <w:tcW w:w="1276" w:type="pct"/>
            <w:shd w:val="clear" w:color="000000" w:fill="FFFFFF"/>
            <w:vAlign w:val="center"/>
            <w:hideMark/>
          </w:tcPr>
          <w:p w14:paraId="54BBAD52" w14:textId="3D370555"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Desengrasante uso rudo</w:t>
            </w:r>
            <w:r w:rsidR="007E3F10">
              <w:rPr>
                <w:rFonts w:ascii="Arial" w:hAnsi="Arial" w:cs="Arial"/>
                <w:b/>
                <w:bCs/>
                <w:sz w:val="16"/>
                <w:szCs w:val="16"/>
                <w:lang w:eastAsia="es-MX"/>
              </w:rPr>
              <w:t>, liquido</w:t>
            </w:r>
          </w:p>
        </w:tc>
        <w:tc>
          <w:tcPr>
            <w:tcW w:w="529" w:type="pct"/>
            <w:shd w:val="clear" w:color="auto" w:fill="auto"/>
            <w:vAlign w:val="center"/>
            <w:hideMark/>
          </w:tcPr>
          <w:p w14:paraId="3EF51607"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Lts</w:t>
            </w:r>
            <w:proofErr w:type="spellEnd"/>
          </w:p>
        </w:tc>
        <w:tc>
          <w:tcPr>
            <w:tcW w:w="1059" w:type="pct"/>
            <w:shd w:val="clear" w:color="auto" w:fill="auto"/>
            <w:vAlign w:val="center"/>
            <w:hideMark/>
          </w:tcPr>
          <w:p w14:paraId="5B5AF251"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Star</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Products</w:t>
            </w:r>
            <w:proofErr w:type="spellEnd"/>
            <w:r w:rsidRPr="00B46B07">
              <w:rPr>
                <w:rFonts w:ascii="Arial" w:hAnsi="Arial" w:cs="Arial"/>
                <w:b/>
                <w:bCs/>
                <w:sz w:val="16"/>
                <w:szCs w:val="16"/>
                <w:lang w:eastAsia="es-MX"/>
              </w:rPr>
              <w:t>/</w:t>
            </w:r>
            <w:proofErr w:type="spellStart"/>
            <w:r w:rsidRPr="00B46B07">
              <w:rPr>
                <w:rFonts w:ascii="Arial" w:hAnsi="Arial" w:cs="Arial"/>
                <w:b/>
                <w:bCs/>
                <w:sz w:val="16"/>
                <w:szCs w:val="16"/>
                <w:lang w:eastAsia="es-MX"/>
              </w:rPr>
              <w:t>Tipss</w:t>
            </w:r>
            <w:proofErr w:type="spellEnd"/>
            <w:r w:rsidRPr="00B46B07">
              <w:rPr>
                <w:rFonts w:ascii="Arial" w:hAnsi="Arial" w:cs="Arial"/>
                <w:b/>
                <w:bCs/>
                <w:sz w:val="16"/>
                <w:szCs w:val="16"/>
                <w:lang w:eastAsia="es-MX"/>
              </w:rPr>
              <w:t>/ similar previa aprobación.</w:t>
            </w:r>
          </w:p>
        </w:tc>
        <w:tc>
          <w:tcPr>
            <w:tcW w:w="831" w:type="pct"/>
            <w:shd w:val="clear" w:color="000000" w:fill="FFFFFF"/>
            <w:noWrap/>
            <w:vAlign w:val="center"/>
            <w:hideMark/>
          </w:tcPr>
          <w:p w14:paraId="4B0EFD38"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BIMESTRAL</w:t>
            </w:r>
          </w:p>
        </w:tc>
        <w:tc>
          <w:tcPr>
            <w:tcW w:w="654" w:type="pct"/>
            <w:shd w:val="clear" w:color="000000" w:fill="FFFFFF"/>
            <w:noWrap/>
            <w:vAlign w:val="center"/>
            <w:hideMark/>
          </w:tcPr>
          <w:p w14:paraId="1915277C"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5</w:t>
            </w:r>
          </w:p>
        </w:tc>
      </w:tr>
      <w:tr w:rsidR="00A20C92" w:rsidRPr="00B46B07" w14:paraId="3F32A82D" w14:textId="77777777" w:rsidTr="005050F8">
        <w:trPr>
          <w:trHeight w:val="661"/>
          <w:jc w:val="center"/>
        </w:trPr>
        <w:tc>
          <w:tcPr>
            <w:tcW w:w="651" w:type="pct"/>
            <w:shd w:val="clear" w:color="auto" w:fill="auto"/>
            <w:noWrap/>
            <w:vAlign w:val="bottom"/>
          </w:tcPr>
          <w:p w14:paraId="0588AB58" w14:textId="4FC95763"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r w:rsidR="00DD6042">
              <w:rPr>
                <w:rFonts w:ascii="Arial" w:hAnsi="Arial" w:cs="Arial"/>
                <w:color w:val="000000"/>
                <w:sz w:val="16"/>
                <w:szCs w:val="16"/>
                <w:lang w:eastAsia="es-MX"/>
              </w:rPr>
              <w:t>2</w:t>
            </w:r>
          </w:p>
        </w:tc>
        <w:tc>
          <w:tcPr>
            <w:tcW w:w="1276" w:type="pct"/>
            <w:shd w:val="clear" w:color="000000" w:fill="FFFFFF"/>
            <w:vAlign w:val="center"/>
          </w:tcPr>
          <w:p w14:paraId="6721F854" w14:textId="77777777"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Funda para </w:t>
            </w:r>
            <w:proofErr w:type="spellStart"/>
            <w:r w:rsidRPr="00B46B07">
              <w:rPr>
                <w:rFonts w:ascii="Arial" w:hAnsi="Arial" w:cs="Arial"/>
                <w:b/>
                <w:bCs/>
                <w:sz w:val="16"/>
                <w:szCs w:val="16"/>
                <w:lang w:eastAsia="es-MX"/>
              </w:rPr>
              <w:t>moop</w:t>
            </w:r>
            <w:proofErr w:type="spellEnd"/>
            <w:r w:rsidRPr="00B46B07">
              <w:rPr>
                <w:rFonts w:ascii="Arial" w:hAnsi="Arial" w:cs="Arial"/>
                <w:b/>
                <w:bCs/>
                <w:sz w:val="16"/>
                <w:szCs w:val="16"/>
                <w:lang w:eastAsia="es-MX"/>
              </w:rPr>
              <w:t xml:space="preserve"> de 90 cm., aprox.</w:t>
            </w:r>
          </w:p>
        </w:tc>
        <w:tc>
          <w:tcPr>
            <w:tcW w:w="529" w:type="pct"/>
            <w:shd w:val="clear" w:color="auto" w:fill="auto"/>
            <w:vAlign w:val="center"/>
          </w:tcPr>
          <w:p w14:paraId="1D40928C"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p>
        </w:tc>
        <w:tc>
          <w:tcPr>
            <w:tcW w:w="1059" w:type="pct"/>
            <w:shd w:val="clear" w:color="auto" w:fill="auto"/>
            <w:vAlign w:val="center"/>
          </w:tcPr>
          <w:p w14:paraId="5142CB24"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Solution</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products</w:t>
            </w:r>
            <w:proofErr w:type="spellEnd"/>
            <w:r w:rsidRPr="00B46B07">
              <w:rPr>
                <w:rFonts w:ascii="Arial" w:hAnsi="Arial" w:cs="Arial"/>
                <w:b/>
                <w:bCs/>
                <w:sz w:val="16"/>
                <w:szCs w:val="16"/>
                <w:lang w:eastAsia="es-MX"/>
              </w:rPr>
              <w:t xml:space="preserve"> /similar</w:t>
            </w:r>
          </w:p>
        </w:tc>
        <w:tc>
          <w:tcPr>
            <w:tcW w:w="831" w:type="pct"/>
            <w:shd w:val="clear" w:color="000000" w:fill="FFFFFF"/>
            <w:noWrap/>
            <w:vAlign w:val="center"/>
          </w:tcPr>
          <w:p w14:paraId="0A780C75"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UNICA DOTACION INICIO DE CONTRATO</w:t>
            </w:r>
          </w:p>
        </w:tc>
        <w:tc>
          <w:tcPr>
            <w:tcW w:w="654" w:type="pct"/>
            <w:shd w:val="clear" w:color="000000" w:fill="FFFFFF"/>
            <w:noWrap/>
            <w:vAlign w:val="center"/>
          </w:tcPr>
          <w:p w14:paraId="3A8298F4" w14:textId="42B34EFD"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1</w:t>
            </w:r>
            <w:r w:rsidR="007E3F10">
              <w:rPr>
                <w:rFonts w:ascii="Arial" w:hAnsi="Arial" w:cs="Arial"/>
                <w:b/>
                <w:bCs/>
                <w:sz w:val="16"/>
                <w:szCs w:val="16"/>
                <w:lang w:eastAsia="es-MX"/>
              </w:rPr>
              <w:t>0</w:t>
            </w:r>
          </w:p>
        </w:tc>
      </w:tr>
      <w:tr w:rsidR="00A20C92" w:rsidRPr="00B46B07" w14:paraId="6262CCA6" w14:textId="77777777" w:rsidTr="005050F8">
        <w:trPr>
          <w:trHeight w:val="912"/>
          <w:jc w:val="center"/>
        </w:trPr>
        <w:tc>
          <w:tcPr>
            <w:tcW w:w="651" w:type="pct"/>
            <w:shd w:val="clear" w:color="auto" w:fill="auto"/>
            <w:noWrap/>
            <w:vAlign w:val="bottom"/>
          </w:tcPr>
          <w:p w14:paraId="156A9088" w14:textId="42A73C77" w:rsidR="00A20C92" w:rsidRPr="00B46B07" w:rsidRDefault="00A20C92" w:rsidP="00204DD9">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r w:rsidR="00DD6042">
              <w:rPr>
                <w:rFonts w:ascii="Arial" w:hAnsi="Arial" w:cs="Arial"/>
                <w:color w:val="000000"/>
                <w:sz w:val="16"/>
                <w:szCs w:val="16"/>
                <w:lang w:eastAsia="es-MX"/>
              </w:rPr>
              <w:t>3</w:t>
            </w:r>
          </w:p>
        </w:tc>
        <w:tc>
          <w:tcPr>
            <w:tcW w:w="1276" w:type="pct"/>
            <w:shd w:val="clear" w:color="auto" w:fill="auto"/>
            <w:vAlign w:val="center"/>
          </w:tcPr>
          <w:p w14:paraId="34375E24" w14:textId="36402950"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 xml:space="preserve">Armazón Metálico grueso de 90 </w:t>
            </w:r>
            <w:proofErr w:type="spellStart"/>
            <w:r w:rsidRPr="00B46B07">
              <w:rPr>
                <w:rFonts w:ascii="Arial" w:hAnsi="Arial" w:cs="Arial"/>
                <w:b/>
                <w:bCs/>
                <w:sz w:val="16"/>
                <w:szCs w:val="16"/>
                <w:lang w:eastAsia="es-MX"/>
              </w:rPr>
              <w:t>cms</w:t>
            </w:r>
            <w:proofErr w:type="spellEnd"/>
            <w:r w:rsidRPr="00B46B07">
              <w:rPr>
                <w:rFonts w:ascii="Arial" w:hAnsi="Arial" w:cs="Arial"/>
                <w:b/>
                <w:bCs/>
                <w:sz w:val="16"/>
                <w:szCs w:val="16"/>
                <w:lang w:eastAsia="es-MX"/>
              </w:rPr>
              <w:t xml:space="preserve">., aprox., para </w:t>
            </w:r>
            <w:proofErr w:type="spellStart"/>
            <w:r w:rsidRPr="00B46B07">
              <w:rPr>
                <w:rFonts w:ascii="Arial" w:hAnsi="Arial" w:cs="Arial"/>
                <w:b/>
                <w:bCs/>
                <w:sz w:val="16"/>
                <w:szCs w:val="16"/>
                <w:lang w:eastAsia="es-MX"/>
              </w:rPr>
              <w:t>moop</w:t>
            </w:r>
            <w:proofErr w:type="spellEnd"/>
            <w:r w:rsidR="007E3F10">
              <w:rPr>
                <w:rFonts w:ascii="Arial" w:hAnsi="Arial" w:cs="Arial"/>
                <w:b/>
                <w:bCs/>
                <w:sz w:val="16"/>
                <w:szCs w:val="16"/>
                <w:lang w:eastAsia="es-MX"/>
              </w:rPr>
              <w:t xml:space="preserve"> con mango de madera</w:t>
            </w:r>
            <w:r w:rsidRPr="00B46B07">
              <w:rPr>
                <w:rFonts w:ascii="Arial" w:hAnsi="Arial" w:cs="Arial"/>
                <w:b/>
                <w:bCs/>
                <w:sz w:val="16"/>
                <w:szCs w:val="16"/>
                <w:lang w:eastAsia="es-MX"/>
              </w:rPr>
              <w:t>.</w:t>
            </w:r>
          </w:p>
        </w:tc>
        <w:tc>
          <w:tcPr>
            <w:tcW w:w="529" w:type="pct"/>
            <w:shd w:val="clear" w:color="000000" w:fill="FFFFFF"/>
            <w:vAlign w:val="center"/>
          </w:tcPr>
          <w:p w14:paraId="4B234F6A"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tcPr>
          <w:p w14:paraId="24AA6229" w14:textId="77777777" w:rsidR="00A20C92" w:rsidRPr="00B46B07" w:rsidRDefault="00A20C92" w:rsidP="00204DD9">
            <w:pPr>
              <w:rPr>
                <w:rFonts w:ascii="Arial" w:hAnsi="Arial" w:cs="Arial"/>
                <w:b/>
                <w:bCs/>
                <w:sz w:val="16"/>
                <w:szCs w:val="16"/>
                <w:lang w:eastAsia="es-MX"/>
              </w:rPr>
            </w:pPr>
            <w:proofErr w:type="spellStart"/>
            <w:r w:rsidRPr="00B46B07">
              <w:rPr>
                <w:rFonts w:ascii="Arial" w:hAnsi="Arial" w:cs="Arial"/>
                <w:b/>
                <w:bCs/>
                <w:sz w:val="16"/>
                <w:szCs w:val="16"/>
                <w:lang w:eastAsia="es-MX"/>
              </w:rPr>
              <w:t>Solution</w:t>
            </w:r>
            <w:proofErr w:type="spellEnd"/>
            <w:r w:rsidRPr="00B46B07">
              <w:rPr>
                <w:rFonts w:ascii="Arial" w:hAnsi="Arial" w:cs="Arial"/>
                <w:b/>
                <w:bCs/>
                <w:sz w:val="16"/>
                <w:szCs w:val="16"/>
                <w:lang w:eastAsia="es-MX"/>
              </w:rPr>
              <w:t xml:space="preserve"> </w:t>
            </w:r>
            <w:proofErr w:type="spellStart"/>
            <w:r w:rsidRPr="00B46B07">
              <w:rPr>
                <w:rFonts w:ascii="Arial" w:hAnsi="Arial" w:cs="Arial"/>
                <w:b/>
                <w:bCs/>
                <w:sz w:val="16"/>
                <w:szCs w:val="16"/>
                <w:lang w:eastAsia="es-MX"/>
              </w:rPr>
              <w:t>products</w:t>
            </w:r>
            <w:proofErr w:type="spellEnd"/>
            <w:r w:rsidRPr="00B46B07">
              <w:rPr>
                <w:rFonts w:ascii="Arial" w:hAnsi="Arial" w:cs="Arial"/>
                <w:b/>
                <w:bCs/>
                <w:sz w:val="16"/>
                <w:szCs w:val="16"/>
                <w:lang w:eastAsia="es-MX"/>
              </w:rPr>
              <w:t xml:space="preserve"> /similar</w:t>
            </w:r>
          </w:p>
        </w:tc>
        <w:tc>
          <w:tcPr>
            <w:tcW w:w="831" w:type="pct"/>
            <w:shd w:val="clear" w:color="000000" w:fill="FFFFFF"/>
            <w:noWrap/>
            <w:vAlign w:val="center"/>
          </w:tcPr>
          <w:p w14:paraId="378491C4"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UNICA DOTACION INICIO DE CONTRATO</w:t>
            </w:r>
          </w:p>
        </w:tc>
        <w:tc>
          <w:tcPr>
            <w:tcW w:w="654" w:type="pct"/>
            <w:shd w:val="clear" w:color="000000" w:fill="FFFFFF"/>
            <w:noWrap/>
            <w:vAlign w:val="center"/>
          </w:tcPr>
          <w:p w14:paraId="73D8E1FE" w14:textId="2139A6E8" w:rsidR="00A20C92" w:rsidRPr="00B46B07" w:rsidRDefault="007E3F10" w:rsidP="00204DD9">
            <w:pPr>
              <w:jc w:val="center"/>
              <w:rPr>
                <w:rFonts w:ascii="Arial" w:hAnsi="Arial" w:cs="Arial"/>
                <w:b/>
                <w:bCs/>
                <w:sz w:val="16"/>
                <w:szCs w:val="16"/>
                <w:lang w:eastAsia="es-MX"/>
              </w:rPr>
            </w:pPr>
            <w:r>
              <w:rPr>
                <w:rFonts w:ascii="Arial" w:hAnsi="Arial" w:cs="Arial"/>
                <w:b/>
                <w:bCs/>
                <w:sz w:val="16"/>
                <w:szCs w:val="16"/>
                <w:lang w:eastAsia="es-MX"/>
              </w:rPr>
              <w:t>5</w:t>
            </w:r>
          </w:p>
        </w:tc>
      </w:tr>
      <w:tr w:rsidR="00A20C92" w:rsidRPr="00B46B07" w14:paraId="2F82CB43" w14:textId="77777777" w:rsidTr="005050F8">
        <w:trPr>
          <w:trHeight w:val="757"/>
          <w:jc w:val="center"/>
        </w:trPr>
        <w:tc>
          <w:tcPr>
            <w:tcW w:w="651" w:type="pct"/>
            <w:shd w:val="clear" w:color="auto" w:fill="auto"/>
            <w:noWrap/>
            <w:vAlign w:val="bottom"/>
          </w:tcPr>
          <w:p w14:paraId="444B8C5E" w14:textId="154A61E2" w:rsidR="00A20C92" w:rsidRPr="00B46B07" w:rsidRDefault="00A20C92" w:rsidP="00266C60">
            <w:pPr>
              <w:jc w:val="right"/>
              <w:rPr>
                <w:rFonts w:ascii="Arial" w:hAnsi="Arial" w:cs="Arial"/>
                <w:color w:val="000000"/>
                <w:sz w:val="16"/>
                <w:szCs w:val="16"/>
                <w:lang w:eastAsia="es-MX"/>
              </w:rPr>
            </w:pPr>
            <w:r w:rsidRPr="00B46B07">
              <w:rPr>
                <w:rFonts w:ascii="Arial" w:hAnsi="Arial" w:cs="Arial"/>
                <w:color w:val="000000"/>
                <w:sz w:val="16"/>
                <w:szCs w:val="16"/>
                <w:lang w:eastAsia="es-MX"/>
              </w:rPr>
              <w:t>2</w:t>
            </w:r>
            <w:r w:rsidR="00DD6042">
              <w:rPr>
                <w:rFonts w:ascii="Arial" w:hAnsi="Arial" w:cs="Arial"/>
                <w:color w:val="000000"/>
                <w:sz w:val="16"/>
                <w:szCs w:val="16"/>
                <w:lang w:eastAsia="es-MX"/>
              </w:rPr>
              <w:t>4</w:t>
            </w:r>
          </w:p>
        </w:tc>
        <w:tc>
          <w:tcPr>
            <w:tcW w:w="1276" w:type="pct"/>
            <w:shd w:val="clear" w:color="000000" w:fill="FFFFFF"/>
            <w:vAlign w:val="center"/>
          </w:tcPr>
          <w:p w14:paraId="2154DC19" w14:textId="48F691B2" w:rsidR="00A20C92" w:rsidRPr="00B46B07" w:rsidRDefault="00A20C92" w:rsidP="00204DD9">
            <w:pPr>
              <w:jc w:val="both"/>
              <w:rPr>
                <w:rFonts w:ascii="Arial" w:hAnsi="Arial" w:cs="Arial"/>
                <w:b/>
                <w:bCs/>
                <w:sz w:val="16"/>
                <w:szCs w:val="16"/>
                <w:lang w:eastAsia="es-MX"/>
              </w:rPr>
            </w:pPr>
            <w:r w:rsidRPr="00B46B07">
              <w:rPr>
                <w:rFonts w:ascii="Arial" w:hAnsi="Arial" w:cs="Arial"/>
                <w:b/>
                <w:bCs/>
                <w:sz w:val="16"/>
                <w:szCs w:val="16"/>
                <w:lang w:eastAsia="es-MX"/>
              </w:rPr>
              <w:t>Escoba de cerdas de plástico tipo cepillo</w:t>
            </w:r>
            <w:r w:rsidR="007E3F10">
              <w:rPr>
                <w:rFonts w:ascii="Arial" w:hAnsi="Arial" w:cs="Arial"/>
                <w:b/>
                <w:bCs/>
                <w:sz w:val="16"/>
                <w:szCs w:val="16"/>
                <w:lang w:eastAsia="es-MX"/>
              </w:rPr>
              <w:t xml:space="preserve"> grueso</w:t>
            </w:r>
          </w:p>
        </w:tc>
        <w:tc>
          <w:tcPr>
            <w:tcW w:w="529" w:type="pct"/>
            <w:shd w:val="clear" w:color="000000" w:fill="FFFFFF"/>
            <w:vAlign w:val="center"/>
          </w:tcPr>
          <w:p w14:paraId="4F8C7EC7" w14:textId="77777777" w:rsidR="00A20C92" w:rsidRPr="00B46B07" w:rsidRDefault="00A20C92" w:rsidP="00204DD9">
            <w:pPr>
              <w:jc w:val="center"/>
              <w:rPr>
                <w:rFonts w:ascii="Arial" w:hAnsi="Arial" w:cs="Arial"/>
                <w:b/>
                <w:bCs/>
                <w:sz w:val="16"/>
                <w:szCs w:val="16"/>
                <w:lang w:eastAsia="es-MX"/>
              </w:rPr>
            </w:pPr>
            <w:proofErr w:type="spellStart"/>
            <w:r w:rsidRPr="00B46B07">
              <w:rPr>
                <w:rFonts w:ascii="Arial" w:hAnsi="Arial" w:cs="Arial"/>
                <w:b/>
                <w:bCs/>
                <w:sz w:val="16"/>
                <w:szCs w:val="16"/>
                <w:lang w:eastAsia="es-MX"/>
              </w:rPr>
              <w:t>Pza</w:t>
            </w:r>
            <w:proofErr w:type="spellEnd"/>
            <w:r w:rsidRPr="00B46B07">
              <w:rPr>
                <w:rFonts w:ascii="Arial" w:hAnsi="Arial" w:cs="Arial"/>
                <w:b/>
                <w:bCs/>
                <w:sz w:val="16"/>
                <w:szCs w:val="16"/>
                <w:lang w:eastAsia="es-MX"/>
              </w:rPr>
              <w:t xml:space="preserve"> </w:t>
            </w:r>
          </w:p>
        </w:tc>
        <w:tc>
          <w:tcPr>
            <w:tcW w:w="1059" w:type="pct"/>
            <w:shd w:val="clear" w:color="auto" w:fill="auto"/>
            <w:vAlign w:val="center"/>
          </w:tcPr>
          <w:p w14:paraId="5BE86E02" w14:textId="77777777" w:rsidR="00A20C92" w:rsidRPr="00B46B07" w:rsidRDefault="00A20C92" w:rsidP="00204DD9">
            <w:pPr>
              <w:rPr>
                <w:rFonts w:ascii="Arial" w:hAnsi="Arial" w:cs="Arial"/>
                <w:b/>
                <w:bCs/>
                <w:sz w:val="16"/>
                <w:szCs w:val="16"/>
                <w:lang w:eastAsia="es-MX"/>
              </w:rPr>
            </w:pPr>
            <w:r w:rsidRPr="00B46B07">
              <w:rPr>
                <w:rFonts w:ascii="Arial" w:hAnsi="Arial" w:cs="Arial"/>
                <w:b/>
                <w:bCs/>
                <w:sz w:val="16"/>
                <w:szCs w:val="16"/>
                <w:lang w:eastAsia="es-MX"/>
              </w:rPr>
              <w:t>Palma de oro/ perico/similar</w:t>
            </w:r>
          </w:p>
        </w:tc>
        <w:tc>
          <w:tcPr>
            <w:tcW w:w="831" w:type="pct"/>
            <w:shd w:val="clear" w:color="auto" w:fill="auto"/>
            <w:noWrap/>
            <w:vAlign w:val="center"/>
          </w:tcPr>
          <w:p w14:paraId="7ED13B22"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UNICA DOTACION INICIO DE CONTRATO</w:t>
            </w:r>
          </w:p>
        </w:tc>
        <w:tc>
          <w:tcPr>
            <w:tcW w:w="654" w:type="pct"/>
            <w:shd w:val="clear" w:color="auto" w:fill="auto"/>
            <w:noWrap/>
            <w:vAlign w:val="center"/>
          </w:tcPr>
          <w:p w14:paraId="3BD68395" w14:textId="77777777" w:rsidR="00A20C92" w:rsidRPr="00B46B07" w:rsidRDefault="00A20C92" w:rsidP="00204DD9">
            <w:pPr>
              <w:jc w:val="center"/>
              <w:rPr>
                <w:rFonts w:ascii="Arial" w:hAnsi="Arial" w:cs="Arial"/>
                <w:b/>
                <w:bCs/>
                <w:sz w:val="16"/>
                <w:szCs w:val="16"/>
                <w:lang w:eastAsia="es-MX"/>
              </w:rPr>
            </w:pPr>
            <w:r w:rsidRPr="00B46B07">
              <w:rPr>
                <w:rFonts w:ascii="Arial" w:hAnsi="Arial" w:cs="Arial"/>
                <w:b/>
                <w:bCs/>
                <w:sz w:val="16"/>
                <w:szCs w:val="16"/>
                <w:lang w:eastAsia="es-MX"/>
              </w:rPr>
              <w:t>10</w:t>
            </w:r>
          </w:p>
        </w:tc>
      </w:tr>
      <w:tr w:rsidR="00A20C92" w:rsidRPr="00B46B07" w14:paraId="5DDE0554" w14:textId="77777777" w:rsidTr="005050F8">
        <w:trPr>
          <w:trHeight w:val="494"/>
          <w:jc w:val="center"/>
        </w:trPr>
        <w:tc>
          <w:tcPr>
            <w:tcW w:w="651" w:type="pct"/>
            <w:shd w:val="clear" w:color="auto" w:fill="auto"/>
            <w:noWrap/>
            <w:vAlign w:val="bottom"/>
          </w:tcPr>
          <w:p w14:paraId="47BCA4E7" w14:textId="6800AE1F" w:rsidR="00A20C92" w:rsidRPr="00B46B07" w:rsidRDefault="00266C60" w:rsidP="00266C60">
            <w:pPr>
              <w:jc w:val="right"/>
              <w:rPr>
                <w:rFonts w:ascii="Arial" w:hAnsi="Arial" w:cs="Arial"/>
                <w:color w:val="000000"/>
                <w:sz w:val="16"/>
                <w:szCs w:val="16"/>
                <w:lang w:eastAsia="es-MX"/>
              </w:rPr>
            </w:pPr>
            <w:r>
              <w:rPr>
                <w:rFonts w:ascii="Arial" w:hAnsi="Arial" w:cs="Arial"/>
                <w:color w:val="000000"/>
                <w:sz w:val="16"/>
                <w:szCs w:val="16"/>
                <w:lang w:eastAsia="es-MX"/>
              </w:rPr>
              <w:t>2</w:t>
            </w:r>
            <w:r w:rsidR="00DD6042">
              <w:rPr>
                <w:rFonts w:ascii="Arial" w:hAnsi="Arial" w:cs="Arial"/>
                <w:color w:val="000000"/>
                <w:sz w:val="16"/>
                <w:szCs w:val="16"/>
                <w:lang w:eastAsia="es-MX"/>
              </w:rPr>
              <w:t>5</w:t>
            </w:r>
          </w:p>
        </w:tc>
        <w:tc>
          <w:tcPr>
            <w:tcW w:w="1276" w:type="pct"/>
            <w:shd w:val="clear" w:color="auto" w:fill="auto"/>
          </w:tcPr>
          <w:p w14:paraId="2B0F0A69" w14:textId="77777777" w:rsidR="00A20C92" w:rsidRPr="00B46B07" w:rsidRDefault="00A20C92" w:rsidP="00204DD9">
            <w:pPr>
              <w:rPr>
                <w:rFonts w:ascii="Arial" w:eastAsia="Calibri" w:hAnsi="Arial" w:cs="Arial"/>
                <w:b/>
                <w:sz w:val="16"/>
                <w:szCs w:val="16"/>
                <w:lang w:eastAsia="en-US"/>
              </w:rPr>
            </w:pPr>
            <w:r w:rsidRPr="00B46B07">
              <w:rPr>
                <w:rFonts w:ascii="Arial" w:eastAsia="Calibri" w:hAnsi="Arial" w:cs="Arial"/>
                <w:b/>
                <w:sz w:val="16"/>
                <w:szCs w:val="16"/>
                <w:lang w:eastAsia="en-US"/>
              </w:rPr>
              <w:t>Cepillo de plástico para WC.</w:t>
            </w:r>
          </w:p>
        </w:tc>
        <w:tc>
          <w:tcPr>
            <w:tcW w:w="529" w:type="pct"/>
            <w:shd w:val="clear" w:color="auto" w:fill="auto"/>
          </w:tcPr>
          <w:p w14:paraId="7B0F2579" w14:textId="77777777" w:rsidR="00A20C92" w:rsidRPr="00B46B07" w:rsidRDefault="00A20C92" w:rsidP="00204DD9">
            <w:pPr>
              <w:jc w:val="center"/>
            </w:pPr>
            <w:proofErr w:type="spellStart"/>
            <w:r w:rsidRPr="00B46B07">
              <w:rPr>
                <w:rFonts w:ascii="Arial" w:hAnsi="Arial" w:cs="Arial"/>
                <w:b/>
                <w:bCs/>
                <w:sz w:val="16"/>
                <w:szCs w:val="16"/>
                <w:lang w:eastAsia="es-MX"/>
              </w:rPr>
              <w:t>Pza</w:t>
            </w:r>
            <w:proofErr w:type="spellEnd"/>
          </w:p>
        </w:tc>
        <w:tc>
          <w:tcPr>
            <w:tcW w:w="1059" w:type="pct"/>
            <w:shd w:val="clear" w:color="auto" w:fill="auto"/>
          </w:tcPr>
          <w:p w14:paraId="0F1D902A" w14:textId="77777777" w:rsidR="00A20C92" w:rsidRPr="00B46B07" w:rsidRDefault="00A20C92" w:rsidP="00204DD9">
            <w:pPr>
              <w:rPr>
                <w:rFonts w:ascii="Arial" w:eastAsia="Calibri" w:hAnsi="Arial" w:cs="Arial"/>
                <w:lang w:eastAsia="en-US"/>
              </w:rPr>
            </w:pPr>
            <w:r w:rsidRPr="00B46B07">
              <w:rPr>
                <w:rFonts w:ascii="Arial" w:eastAsia="Calibri" w:hAnsi="Arial" w:cs="Arial"/>
                <w:lang w:eastAsia="en-US"/>
              </w:rPr>
              <w:t>Libre</w:t>
            </w:r>
          </w:p>
        </w:tc>
        <w:tc>
          <w:tcPr>
            <w:tcW w:w="831" w:type="pct"/>
            <w:shd w:val="clear" w:color="auto" w:fill="auto"/>
            <w:noWrap/>
          </w:tcPr>
          <w:p w14:paraId="7C3062D0" w14:textId="77777777" w:rsidR="00A20C92" w:rsidRPr="00B46B07" w:rsidRDefault="00A20C92" w:rsidP="00204DD9">
            <w:pPr>
              <w:rPr>
                <w:rFonts w:ascii="Arial" w:eastAsia="Calibri" w:hAnsi="Arial" w:cs="Arial"/>
                <w:lang w:eastAsia="en-US"/>
              </w:rPr>
            </w:pPr>
            <w:r w:rsidRPr="00B46B07">
              <w:rPr>
                <w:rFonts w:ascii="Arial" w:eastAsia="Calibri" w:hAnsi="Arial" w:cs="Arial"/>
                <w:b/>
                <w:bCs/>
                <w:sz w:val="16"/>
                <w:lang w:eastAsia="en-US"/>
              </w:rPr>
              <w:t>UNICA DOTACION INICIO DE CONTRATO</w:t>
            </w:r>
            <w:r w:rsidRPr="00B46B07">
              <w:rPr>
                <w:rFonts w:ascii="Arial" w:eastAsia="Calibri" w:hAnsi="Arial" w:cs="Arial"/>
                <w:sz w:val="16"/>
                <w:lang w:eastAsia="en-US"/>
              </w:rPr>
              <w:t xml:space="preserve"> </w:t>
            </w:r>
          </w:p>
        </w:tc>
        <w:tc>
          <w:tcPr>
            <w:tcW w:w="654" w:type="pct"/>
            <w:shd w:val="clear" w:color="auto" w:fill="auto"/>
            <w:noWrap/>
          </w:tcPr>
          <w:p w14:paraId="674BB14F" w14:textId="77777777" w:rsidR="00A20C92" w:rsidRPr="00B46B07" w:rsidRDefault="00A20C92" w:rsidP="00204DD9">
            <w:pPr>
              <w:jc w:val="center"/>
              <w:rPr>
                <w:rFonts w:ascii="Arial" w:eastAsia="Calibri" w:hAnsi="Arial" w:cs="Arial"/>
                <w:b/>
                <w:lang w:eastAsia="en-US"/>
              </w:rPr>
            </w:pPr>
            <w:r w:rsidRPr="00B46B07">
              <w:rPr>
                <w:rFonts w:ascii="Arial" w:eastAsia="Calibri" w:hAnsi="Arial" w:cs="Arial"/>
                <w:b/>
                <w:sz w:val="16"/>
                <w:lang w:eastAsia="en-US"/>
              </w:rPr>
              <w:t>5</w:t>
            </w:r>
          </w:p>
        </w:tc>
      </w:tr>
      <w:tr w:rsidR="00A20C92" w:rsidRPr="00B46B07" w14:paraId="6BC1CFBA" w14:textId="77777777" w:rsidTr="005050F8">
        <w:trPr>
          <w:trHeight w:val="494"/>
          <w:jc w:val="center"/>
        </w:trPr>
        <w:tc>
          <w:tcPr>
            <w:tcW w:w="651" w:type="pct"/>
            <w:shd w:val="clear" w:color="auto" w:fill="auto"/>
            <w:noWrap/>
            <w:vAlign w:val="bottom"/>
          </w:tcPr>
          <w:p w14:paraId="297F5B5B" w14:textId="062D2223" w:rsidR="00A20C92" w:rsidRPr="00B46B07" w:rsidRDefault="00266C60" w:rsidP="00266C60">
            <w:pPr>
              <w:jc w:val="right"/>
              <w:rPr>
                <w:rFonts w:ascii="Arial" w:hAnsi="Arial" w:cs="Arial"/>
                <w:color w:val="000000"/>
                <w:sz w:val="16"/>
                <w:szCs w:val="16"/>
                <w:lang w:eastAsia="es-MX"/>
              </w:rPr>
            </w:pPr>
            <w:r>
              <w:rPr>
                <w:rFonts w:ascii="Arial" w:hAnsi="Arial" w:cs="Arial"/>
                <w:color w:val="000000"/>
                <w:sz w:val="16"/>
                <w:szCs w:val="16"/>
                <w:lang w:eastAsia="es-MX"/>
              </w:rPr>
              <w:t>2</w:t>
            </w:r>
            <w:r w:rsidR="00DD6042">
              <w:rPr>
                <w:rFonts w:ascii="Arial" w:hAnsi="Arial" w:cs="Arial"/>
                <w:color w:val="000000"/>
                <w:sz w:val="16"/>
                <w:szCs w:val="16"/>
                <w:lang w:eastAsia="es-MX"/>
              </w:rPr>
              <w:t>6</w:t>
            </w:r>
          </w:p>
        </w:tc>
        <w:tc>
          <w:tcPr>
            <w:tcW w:w="1276" w:type="pct"/>
            <w:shd w:val="clear" w:color="auto" w:fill="auto"/>
          </w:tcPr>
          <w:p w14:paraId="15E084DB" w14:textId="77777777" w:rsidR="00A20C92" w:rsidRPr="00B46B07" w:rsidRDefault="00A20C92" w:rsidP="00204DD9">
            <w:pPr>
              <w:rPr>
                <w:rFonts w:ascii="Arial" w:eastAsia="Calibri" w:hAnsi="Arial" w:cs="Arial"/>
                <w:b/>
                <w:sz w:val="16"/>
                <w:szCs w:val="16"/>
                <w:lang w:eastAsia="en-US"/>
              </w:rPr>
            </w:pPr>
            <w:r w:rsidRPr="00B46B07">
              <w:rPr>
                <w:rFonts w:ascii="Arial" w:eastAsia="Calibri" w:hAnsi="Arial" w:cs="Arial"/>
                <w:b/>
                <w:sz w:val="16"/>
                <w:szCs w:val="16"/>
                <w:lang w:eastAsia="en-US"/>
              </w:rPr>
              <w:t xml:space="preserve">Lija de agua grado extrafino, grano 280 </w:t>
            </w:r>
          </w:p>
        </w:tc>
        <w:tc>
          <w:tcPr>
            <w:tcW w:w="529" w:type="pct"/>
            <w:shd w:val="clear" w:color="auto" w:fill="auto"/>
          </w:tcPr>
          <w:p w14:paraId="61559462" w14:textId="77777777" w:rsidR="00A20C92" w:rsidRPr="00B46B07" w:rsidRDefault="00A20C92" w:rsidP="00204DD9">
            <w:pPr>
              <w:jc w:val="center"/>
            </w:pPr>
            <w:proofErr w:type="spellStart"/>
            <w:r w:rsidRPr="00B46B07">
              <w:rPr>
                <w:rFonts w:ascii="Arial" w:hAnsi="Arial" w:cs="Arial"/>
                <w:b/>
                <w:bCs/>
                <w:sz w:val="16"/>
                <w:szCs w:val="16"/>
                <w:lang w:eastAsia="es-MX"/>
              </w:rPr>
              <w:t>Pza</w:t>
            </w:r>
            <w:proofErr w:type="spellEnd"/>
          </w:p>
        </w:tc>
        <w:tc>
          <w:tcPr>
            <w:tcW w:w="1059" w:type="pct"/>
            <w:shd w:val="clear" w:color="auto" w:fill="auto"/>
          </w:tcPr>
          <w:p w14:paraId="2B2A50BD" w14:textId="77777777" w:rsidR="00A20C92" w:rsidRPr="00B46B07" w:rsidRDefault="00A20C92" w:rsidP="00204DD9">
            <w:pPr>
              <w:rPr>
                <w:rFonts w:ascii="Arial" w:eastAsia="Calibri" w:hAnsi="Arial" w:cs="Arial"/>
                <w:lang w:eastAsia="en-US"/>
              </w:rPr>
            </w:pPr>
            <w:r w:rsidRPr="00B46B07">
              <w:rPr>
                <w:rFonts w:ascii="Arial" w:eastAsia="Calibri" w:hAnsi="Arial" w:cs="Arial"/>
                <w:lang w:eastAsia="en-US"/>
              </w:rPr>
              <w:t>Libre</w:t>
            </w:r>
          </w:p>
        </w:tc>
        <w:tc>
          <w:tcPr>
            <w:tcW w:w="831" w:type="pct"/>
            <w:shd w:val="clear" w:color="000000" w:fill="FFFFFF"/>
            <w:noWrap/>
            <w:vAlign w:val="center"/>
          </w:tcPr>
          <w:p w14:paraId="11683409" w14:textId="02A4D7D6" w:rsidR="00A20C92" w:rsidRPr="00B46B07" w:rsidRDefault="007E3F10" w:rsidP="00204DD9">
            <w:pPr>
              <w:jc w:val="center"/>
            </w:pPr>
            <w:r w:rsidRPr="00B46B07">
              <w:rPr>
                <w:rFonts w:ascii="Arial" w:eastAsia="Calibri" w:hAnsi="Arial" w:cs="Arial"/>
                <w:b/>
                <w:bCs/>
                <w:sz w:val="16"/>
                <w:lang w:eastAsia="en-US"/>
              </w:rPr>
              <w:t>UNICA DOTACION INICIO DE CONTRATO</w:t>
            </w:r>
          </w:p>
        </w:tc>
        <w:tc>
          <w:tcPr>
            <w:tcW w:w="654" w:type="pct"/>
            <w:shd w:val="clear" w:color="000000" w:fill="FFFFFF"/>
            <w:noWrap/>
            <w:vAlign w:val="center"/>
          </w:tcPr>
          <w:p w14:paraId="65A0FAC9" w14:textId="26456F71" w:rsidR="00A20C92" w:rsidRPr="00B46B07" w:rsidRDefault="007E3F10" w:rsidP="00204DD9">
            <w:pPr>
              <w:jc w:val="center"/>
              <w:rPr>
                <w:rFonts w:ascii="Arial" w:hAnsi="Arial" w:cs="Arial"/>
                <w:b/>
                <w:bCs/>
                <w:sz w:val="16"/>
                <w:szCs w:val="16"/>
                <w:lang w:eastAsia="es-MX"/>
              </w:rPr>
            </w:pPr>
            <w:r>
              <w:rPr>
                <w:rFonts w:ascii="Arial" w:hAnsi="Arial" w:cs="Arial"/>
                <w:b/>
                <w:bCs/>
                <w:sz w:val="16"/>
                <w:szCs w:val="16"/>
                <w:lang w:eastAsia="es-MX"/>
              </w:rPr>
              <w:t>10</w:t>
            </w:r>
          </w:p>
        </w:tc>
      </w:tr>
      <w:tr w:rsidR="00A20C92" w:rsidRPr="00B46B07" w14:paraId="7FD0E05B" w14:textId="77777777" w:rsidTr="005050F8">
        <w:trPr>
          <w:trHeight w:val="494"/>
          <w:jc w:val="center"/>
        </w:trPr>
        <w:tc>
          <w:tcPr>
            <w:tcW w:w="651" w:type="pct"/>
            <w:shd w:val="clear" w:color="auto" w:fill="auto"/>
            <w:noWrap/>
            <w:vAlign w:val="bottom"/>
          </w:tcPr>
          <w:p w14:paraId="054B0331" w14:textId="72EB242B" w:rsidR="00A20C92" w:rsidRPr="00B46B07" w:rsidRDefault="00DD6042" w:rsidP="00266C60">
            <w:pPr>
              <w:jc w:val="right"/>
              <w:rPr>
                <w:rFonts w:ascii="Arial" w:hAnsi="Arial" w:cs="Arial"/>
                <w:color w:val="000000"/>
                <w:sz w:val="16"/>
                <w:szCs w:val="16"/>
                <w:lang w:eastAsia="es-MX"/>
              </w:rPr>
            </w:pPr>
            <w:r>
              <w:rPr>
                <w:rFonts w:ascii="Arial" w:hAnsi="Arial" w:cs="Arial"/>
                <w:color w:val="000000"/>
                <w:sz w:val="16"/>
                <w:szCs w:val="16"/>
                <w:lang w:eastAsia="es-MX"/>
              </w:rPr>
              <w:t>27</w:t>
            </w:r>
          </w:p>
        </w:tc>
        <w:tc>
          <w:tcPr>
            <w:tcW w:w="1276" w:type="pct"/>
            <w:shd w:val="clear" w:color="auto" w:fill="auto"/>
          </w:tcPr>
          <w:p w14:paraId="29C62294" w14:textId="77777777" w:rsidR="00A20C92" w:rsidRPr="00B46B07" w:rsidRDefault="00A20C92" w:rsidP="00204DD9">
            <w:pPr>
              <w:rPr>
                <w:rFonts w:ascii="Arial" w:eastAsia="Calibri" w:hAnsi="Arial" w:cs="Arial"/>
                <w:b/>
                <w:sz w:val="16"/>
                <w:szCs w:val="16"/>
                <w:lang w:eastAsia="en-US"/>
              </w:rPr>
            </w:pPr>
            <w:r w:rsidRPr="00B46B07">
              <w:rPr>
                <w:rFonts w:ascii="Arial" w:eastAsia="Calibri" w:hAnsi="Arial" w:cs="Arial"/>
                <w:b/>
                <w:sz w:val="16"/>
                <w:szCs w:val="16"/>
                <w:lang w:eastAsia="en-US"/>
              </w:rPr>
              <w:t xml:space="preserve">Envase de plástico grueso con tapa </w:t>
            </w:r>
            <w:proofErr w:type="gramStart"/>
            <w:r w:rsidRPr="00B46B07">
              <w:rPr>
                <w:rFonts w:ascii="Arial" w:eastAsia="Calibri" w:hAnsi="Arial" w:cs="Arial"/>
                <w:b/>
                <w:sz w:val="16"/>
                <w:szCs w:val="16"/>
                <w:lang w:eastAsia="en-US"/>
              </w:rPr>
              <w:t>para  contener</w:t>
            </w:r>
            <w:proofErr w:type="gramEnd"/>
            <w:r w:rsidRPr="00B46B07">
              <w:rPr>
                <w:rFonts w:ascii="Arial" w:eastAsia="Calibri" w:hAnsi="Arial" w:cs="Arial"/>
                <w:b/>
                <w:sz w:val="16"/>
                <w:szCs w:val="16"/>
                <w:lang w:eastAsia="en-US"/>
              </w:rPr>
              <w:t xml:space="preserve"> químicos en presentación de 1 litro</w:t>
            </w:r>
          </w:p>
        </w:tc>
        <w:tc>
          <w:tcPr>
            <w:tcW w:w="529" w:type="pct"/>
            <w:shd w:val="clear" w:color="auto" w:fill="auto"/>
          </w:tcPr>
          <w:p w14:paraId="31294EF3" w14:textId="77777777" w:rsidR="00A20C92" w:rsidRPr="00B46B07" w:rsidRDefault="00A20C92" w:rsidP="00204DD9">
            <w:pPr>
              <w:jc w:val="center"/>
            </w:pPr>
            <w:proofErr w:type="spellStart"/>
            <w:r w:rsidRPr="00B46B07">
              <w:rPr>
                <w:rFonts w:ascii="Arial" w:hAnsi="Arial" w:cs="Arial"/>
                <w:b/>
                <w:bCs/>
                <w:sz w:val="16"/>
                <w:szCs w:val="16"/>
                <w:lang w:eastAsia="es-MX"/>
              </w:rPr>
              <w:t>Pza</w:t>
            </w:r>
            <w:proofErr w:type="spellEnd"/>
          </w:p>
        </w:tc>
        <w:tc>
          <w:tcPr>
            <w:tcW w:w="1059" w:type="pct"/>
            <w:shd w:val="clear" w:color="auto" w:fill="auto"/>
          </w:tcPr>
          <w:p w14:paraId="18C6892F" w14:textId="77777777" w:rsidR="00A20C92" w:rsidRPr="00B46B07" w:rsidRDefault="00A20C92" w:rsidP="00204DD9">
            <w:pPr>
              <w:rPr>
                <w:rFonts w:ascii="Arial" w:eastAsia="Calibri" w:hAnsi="Arial" w:cs="Arial"/>
                <w:lang w:eastAsia="en-US"/>
              </w:rPr>
            </w:pPr>
            <w:r w:rsidRPr="00B46B07">
              <w:rPr>
                <w:rFonts w:ascii="Arial" w:eastAsia="Calibri" w:hAnsi="Arial" w:cs="Arial"/>
                <w:lang w:eastAsia="en-US"/>
              </w:rPr>
              <w:t>Libre</w:t>
            </w:r>
          </w:p>
        </w:tc>
        <w:tc>
          <w:tcPr>
            <w:tcW w:w="831" w:type="pct"/>
            <w:shd w:val="clear" w:color="auto" w:fill="auto"/>
            <w:noWrap/>
          </w:tcPr>
          <w:p w14:paraId="13899FCD" w14:textId="77777777" w:rsidR="00A20C92" w:rsidRPr="00B46B07" w:rsidRDefault="00A20C92" w:rsidP="00204DD9">
            <w:pPr>
              <w:rPr>
                <w:rFonts w:ascii="Arial" w:eastAsia="Calibri" w:hAnsi="Arial" w:cs="Arial"/>
                <w:lang w:eastAsia="en-US"/>
              </w:rPr>
            </w:pPr>
            <w:r w:rsidRPr="00B46B07">
              <w:rPr>
                <w:rFonts w:ascii="Arial" w:eastAsia="Calibri" w:hAnsi="Arial" w:cs="Arial"/>
                <w:b/>
                <w:bCs/>
                <w:sz w:val="16"/>
                <w:lang w:eastAsia="en-US"/>
              </w:rPr>
              <w:t>UNICA DOTACION INICIO DE CONTRATO</w:t>
            </w:r>
            <w:r w:rsidRPr="00B46B07">
              <w:rPr>
                <w:rFonts w:ascii="Arial" w:eastAsia="Calibri" w:hAnsi="Arial" w:cs="Arial"/>
                <w:sz w:val="16"/>
                <w:lang w:eastAsia="en-US"/>
              </w:rPr>
              <w:t xml:space="preserve"> </w:t>
            </w:r>
          </w:p>
        </w:tc>
        <w:tc>
          <w:tcPr>
            <w:tcW w:w="654" w:type="pct"/>
            <w:shd w:val="clear" w:color="auto" w:fill="auto"/>
            <w:noWrap/>
          </w:tcPr>
          <w:p w14:paraId="21C43924" w14:textId="77777777" w:rsidR="00A20C92" w:rsidRPr="00B46B07" w:rsidRDefault="00A20C92" w:rsidP="00204DD9">
            <w:pPr>
              <w:jc w:val="center"/>
              <w:rPr>
                <w:rFonts w:ascii="Arial" w:eastAsia="Calibri" w:hAnsi="Arial" w:cs="Arial"/>
                <w:b/>
                <w:lang w:eastAsia="en-US"/>
              </w:rPr>
            </w:pPr>
            <w:r w:rsidRPr="00B46B07">
              <w:rPr>
                <w:rFonts w:ascii="Arial" w:eastAsia="Calibri" w:hAnsi="Arial" w:cs="Arial"/>
                <w:b/>
                <w:sz w:val="16"/>
                <w:lang w:eastAsia="en-US"/>
              </w:rPr>
              <w:t>24</w:t>
            </w:r>
          </w:p>
        </w:tc>
      </w:tr>
      <w:tr w:rsidR="00104652" w:rsidRPr="00B46B07" w14:paraId="2B44AAA9" w14:textId="77777777" w:rsidTr="005050F8">
        <w:trPr>
          <w:trHeight w:val="494"/>
          <w:jc w:val="center"/>
        </w:trPr>
        <w:tc>
          <w:tcPr>
            <w:tcW w:w="651" w:type="pct"/>
            <w:shd w:val="clear" w:color="auto" w:fill="auto"/>
            <w:noWrap/>
            <w:vAlign w:val="bottom"/>
          </w:tcPr>
          <w:p w14:paraId="0B3C11CD" w14:textId="386C6515" w:rsidR="00104652" w:rsidRPr="00B46B07"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t>28</w:t>
            </w:r>
          </w:p>
        </w:tc>
        <w:tc>
          <w:tcPr>
            <w:tcW w:w="1276" w:type="pct"/>
            <w:shd w:val="clear" w:color="000000" w:fill="FFFFFF"/>
            <w:vAlign w:val="center"/>
          </w:tcPr>
          <w:p w14:paraId="1A839A00" w14:textId="77777777" w:rsidR="00104652" w:rsidRPr="00D95F04" w:rsidRDefault="00104652" w:rsidP="00104652">
            <w:pPr>
              <w:jc w:val="both"/>
              <w:rPr>
                <w:rFonts w:ascii="Arial" w:hAnsi="Arial" w:cs="Arial"/>
                <w:b/>
                <w:bCs/>
                <w:sz w:val="16"/>
                <w:szCs w:val="16"/>
                <w:lang w:eastAsia="es-MX"/>
              </w:rPr>
            </w:pPr>
            <w:r w:rsidRPr="00D95F04">
              <w:rPr>
                <w:rFonts w:ascii="Arial" w:hAnsi="Arial" w:cs="Arial"/>
                <w:b/>
                <w:bCs/>
                <w:sz w:val="16"/>
                <w:szCs w:val="16"/>
                <w:lang w:eastAsia="es-MX"/>
              </w:rPr>
              <w:t xml:space="preserve">Ajax </w:t>
            </w:r>
            <w:proofErr w:type="spellStart"/>
            <w:r w:rsidRPr="00D95F04">
              <w:rPr>
                <w:rFonts w:ascii="Arial" w:hAnsi="Arial" w:cs="Arial"/>
                <w:b/>
                <w:bCs/>
                <w:sz w:val="16"/>
                <w:szCs w:val="16"/>
                <w:lang w:eastAsia="es-MX"/>
              </w:rPr>
              <w:t>bicloro</w:t>
            </w:r>
            <w:proofErr w:type="spellEnd"/>
            <w:r w:rsidRPr="00D95F04">
              <w:rPr>
                <w:rFonts w:ascii="Arial" w:hAnsi="Arial" w:cs="Arial"/>
                <w:b/>
                <w:bCs/>
                <w:sz w:val="16"/>
                <w:szCs w:val="16"/>
                <w:lang w:eastAsia="es-MX"/>
              </w:rPr>
              <w:t xml:space="preserve"> en polvo 582 </w:t>
            </w:r>
            <w:proofErr w:type="spellStart"/>
            <w:r w:rsidRPr="00D95F04">
              <w:rPr>
                <w:rFonts w:ascii="Arial" w:hAnsi="Arial" w:cs="Arial"/>
                <w:b/>
                <w:bCs/>
                <w:sz w:val="16"/>
                <w:szCs w:val="16"/>
                <w:lang w:eastAsia="es-MX"/>
              </w:rPr>
              <w:t>gms</w:t>
            </w:r>
            <w:proofErr w:type="spellEnd"/>
            <w:r w:rsidRPr="00D95F04">
              <w:rPr>
                <w:rFonts w:ascii="Arial" w:hAnsi="Arial" w:cs="Arial"/>
                <w:b/>
                <w:bCs/>
                <w:sz w:val="16"/>
                <w:szCs w:val="16"/>
                <w:lang w:eastAsia="es-MX"/>
              </w:rPr>
              <w:t>.</w:t>
            </w:r>
          </w:p>
        </w:tc>
        <w:tc>
          <w:tcPr>
            <w:tcW w:w="529" w:type="pct"/>
            <w:shd w:val="clear" w:color="auto" w:fill="auto"/>
            <w:vAlign w:val="center"/>
          </w:tcPr>
          <w:p w14:paraId="45B7B223" w14:textId="77777777" w:rsidR="00104652" w:rsidRPr="00D95F04" w:rsidRDefault="00104652" w:rsidP="00104652">
            <w:pPr>
              <w:jc w:val="center"/>
              <w:rPr>
                <w:rFonts w:ascii="Arial" w:hAnsi="Arial" w:cs="Arial"/>
                <w:b/>
                <w:bCs/>
                <w:sz w:val="16"/>
                <w:szCs w:val="16"/>
                <w:lang w:eastAsia="es-MX"/>
              </w:rPr>
            </w:pPr>
            <w:proofErr w:type="spellStart"/>
            <w:r w:rsidRPr="00D95F04">
              <w:rPr>
                <w:rFonts w:ascii="Arial" w:hAnsi="Arial" w:cs="Arial"/>
                <w:b/>
                <w:bCs/>
                <w:sz w:val="16"/>
                <w:szCs w:val="16"/>
                <w:lang w:eastAsia="es-MX"/>
              </w:rPr>
              <w:t>Pza</w:t>
            </w:r>
            <w:proofErr w:type="spellEnd"/>
          </w:p>
        </w:tc>
        <w:tc>
          <w:tcPr>
            <w:tcW w:w="1059" w:type="pct"/>
            <w:shd w:val="clear" w:color="auto" w:fill="auto"/>
            <w:vAlign w:val="center"/>
          </w:tcPr>
          <w:p w14:paraId="3339D523" w14:textId="77777777" w:rsidR="00104652" w:rsidRPr="00D95F04" w:rsidRDefault="00104652" w:rsidP="00104652">
            <w:pPr>
              <w:rPr>
                <w:rFonts w:ascii="Arial" w:hAnsi="Arial" w:cs="Arial"/>
                <w:b/>
                <w:bCs/>
                <w:sz w:val="16"/>
                <w:szCs w:val="16"/>
                <w:lang w:eastAsia="es-MX"/>
              </w:rPr>
            </w:pPr>
            <w:r w:rsidRPr="00D95F04">
              <w:rPr>
                <w:rFonts w:ascii="Arial" w:hAnsi="Arial" w:cs="Arial"/>
                <w:b/>
                <w:bCs/>
                <w:sz w:val="16"/>
                <w:szCs w:val="16"/>
                <w:lang w:eastAsia="es-MX"/>
              </w:rPr>
              <w:t>Colgate-Palmolive</w:t>
            </w:r>
          </w:p>
        </w:tc>
        <w:tc>
          <w:tcPr>
            <w:tcW w:w="831" w:type="pct"/>
            <w:shd w:val="clear" w:color="000000" w:fill="FFFFFF"/>
            <w:noWrap/>
            <w:vAlign w:val="center"/>
          </w:tcPr>
          <w:p w14:paraId="4CB2732F" w14:textId="77777777" w:rsidR="00104652" w:rsidRPr="00D95F04" w:rsidRDefault="00104652" w:rsidP="00104652">
            <w:pPr>
              <w:jc w:val="center"/>
            </w:pPr>
            <w:r w:rsidRPr="00D95F04">
              <w:rPr>
                <w:rFonts w:ascii="Arial" w:hAnsi="Arial" w:cs="Arial"/>
                <w:b/>
                <w:bCs/>
                <w:sz w:val="16"/>
                <w:szCs w:val="16"/>
                <w:lang w:eastAsia="es-MX"/>
              </w:rPr>
              <w:t>MENSUAL</w:t>
            </w:r>
          </w:p>
        </w:tc>
        <w:tc>
          <w:tcPr>
            <w:tcW w:w="654" w:type="pct"/>
            <w:shd w:val="clear" w:color="000000" w:fill="FFFFFF"/>
            <w:noWrap/>
            <w:vAlign w:val="center"/>
          </w:tcPr>
          <w:p w14:paraId="74F9B93F" w14:textId="178B2C4F" w:rsidR="00104652" w:rsidRPr="00D95F04" w:rsidRDefault="00100D48" w:rsidP="00104652">
            <w:pPr>
              <w:jc w:val="center"/>
              <w:rPr>
                <w:rFonts w:ascii="Arial" w:hAnsi="Arial" w:cs="Arial"/>
                <w:b/>
                <w:bCs/>
                <w:sz w:val="16"/>
                <w:szCs w:val="16"/>
                <w:lang w:eastAsia="es-MX"/>
              </w:rPr>
            </w:pPr>
            <w:r>
              <w:rPr>
                <w:rFonts w:ascii="Arial" w:hAnsi="Arial" w:cs="Arial"/>
                <w:b/>
                <w:bCs/>
                <w:sz w:val="16"/>
                <w:szCs w:val="16"/>
                <w:lang w:eastAsia="es-MX"/>
              </w:rPr>
              <w:t>2</w:t>
            </w:r>
          </w:p>
        </w:tc>
      </w:tr>
      <w:tr w:rsidR="00104652" w:rsidRPr="00B46B07" w14:paraId="657C628E" w14:textId="77777777" w:rsidTr="005050F8">
        <w:trPr>
          <w:trHeight w:val="494"/>
          <w:jc w:val="center"/>
        </w:trPr>
        <w:tc>
          <w:tcPr>
            <w:tcW w:w="651" w:type="pct"/>
            <w:shd w:val="clear" w:color="auto" w:fill="auto"/>
            <w:noWrap/>
            <w:vAlign w:val="bottom"/>
          </w:tcPr>
          <w:p w14:paraId="0453EA24" w14:textId="02F0A046" w:rsidR="00104652" w:rsidRPr="00B46B07"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t>29</w:t>
            </w:r>
          </w:p>
        </w:tc>
        <w:tc>
          <w:tcPr>
            <w:tcW w:w="1276" w:type="pct"/>
            <w:shd w:val="clear" w:color="auto" w:fill="auto"/>
          </w:tcPr>
          <w:p w14:paraId="224A2B44" w14:textId="77777777" w:rsidR="00104652" w:rsidRPr="00B46B07" w:rsidRDefault="00104652" w:rsidP="00104652">
            <w:pPr>
              <w:rPr>
                <w:rFonts w:ascii="Arial" w:eastAsia="Calibri" w:hAnsi="Arial" w:cs="Arial"/>
                <w:b/>
                <w:sz w:val="16"/>
                <w:szCs w:val="16"/>
                <w:lang w:eastAsia="en-US"/>
              </w:rPr>
            </w:pPr>
            <w:r>
              <w:rPr>
                <w:rFonts w:ascii="Arial" w:eastAsia="Calibri" w:hAnsi="Arial" w:cs="Arial"/>
                <w:b/>
                <w:sz w:val="16"/>
                <w:szCs w:val="16"/>
                <w:lang w:eastAsia="en-US"/>
              </w:rPr>
              <w:t>Suavitel de 1 litro</w:t>
            </w:r>
          </w:p>
        </w:tc>
        <w:tc>
          <w:tcPr>
            <w:tcW w:w="529" w:type="pct"/>
            <w:shd w:val="clear" w:color="auto" w:fill="auto"/>
          </w:tcPr>
          <w:p w14:paraId="126A8E6C" w14:textId="77777777" w:rsidR="00104652" w:rsidRDefault="00104652" w:rsidP="00104652">
            <w:pPr>
              <w:jc w:val="center"/>
              <w:rPr>
                <w:rFonts w:ascii="Arial" w:hAnsi="Arial" w:cs="Arial"/>
                <w:b/>
                <w:bCs/>
                <w:sz w:val="16"/>
                <w:szCs w:val="16"/>
                <w:lang w:eastAsia="es-MX"/>
              </w:rPr>
            </w:pPr>
          </w:p>
          <w:p w14:paraId="1CE679FD" w14:textId="77777777" w:rsidR="00104652" w:rsidRPr="00B46B07" w:rsidRDefault="00104652" w:rsidP="00104652">
            <w:pPr>
              <w:jc w:val="center"/>
              <w:rPr>
                <w:rFonts w:ascii="Arial" w:hAnsi="Arial" w:cs="Arial"/>
                <w:b/>
                <w:bCs/>
                <w:sz w:val="16"/>
                <w:szCs w:val="16"/>
                <w:lang w:eastAsia="es-MX"/>
              </w:rPr>
            </w:pPr>
            <w:proofErr w:type="spellStart"/>
            <w:r w:rsidRPr="00D95F04">
              <w:rPr>
                <w:rFonts w:ascii="Arial" w:hAnsi="Arial" w:cs="Arial"/>
                <w:b/>
                <w:bCs/>
                <w:sz w:val="16"/>
                <w:szCs w:val="16"/>
                <w:lang w:eastAsia="es-MX"/>
              </w:rPr>
              <w:t>Pza</w:t>
            </w:r>
            <w:proofErr w:type="spellEnd"/>
          </w:p>
        </w:tc>
        <w:tc>
          <w:tcPr>
            <w:tcW w:w="1059" w:type="pct"/>
            <w:shd w:val="clear" w:color="auto" w:fill="auto"/>
          </w:tcPr>
          <w:p w14:paraId="50E28D97" w14:textId="77777777" w:rsidR="00104652" w:rsidRPr="00B46B07" w:rsidRDefault="00104652" w:rsidP="00104652">
            <w:pPr>
              <w:rPr>
                <w:rFonts w:ascii="Arial" w:eastAsia="Calibri" w:hAnsi="Arial" w:cs="Arial"/>
                <w:lang w:eastAsia="en-US"/>
              </w:rPr>
            </w:pPr>
          </w:p>
        </w:tc>
        <w:tc>
          <w:tcPr>
            <w:tcW w:w="831" w:type="pct"/>
            <w:shd w:val="clear" w:color="auto" w:fill="auto"/>
            <w:noWrap/>
          </w:tcPr>
          <w:p w14:paraId="1E5EB9EA" w14:textId="77777777" w:rsidR="00104652" w:rsidRPr="00B46B07" w:rsidRDefault="00104652" w:rsidP="00104652">
            <w:pP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tcPr>
          <w:p w14:paraId="330F1A9A" w14:textId="3CA7121F" w:rsidR="00104652" w:rsidRPr="00B46B07" w:rsidRDefault="00102CBD" w:rsidP="00104652">
            <w:pPr>
              <w:jc w:val="center"/>
              <w:rPr>
                <w:rFonts w:ascii="Arial" w:eastAsia="Calibri" w:hAnsi="Arial" w:cs="Arial"/>
                <w:b/>
                <w:sz w:val="16"/>
                <w:lang w:eastAsia="en-US"/>
              </w:rPr>
            </w:pPr>
            <w:r>
              <w:rPr>
                <w:rFonts w:ascii="Arial" w:eastAsia="Calibri" w:hAnsi="Arial" w:cs="Arial"/>
                <w:b/>
                <w:sz w:val="16"/>
                <w:lang w:eastAsia="en-US"/>
              </w:rPr>
              <w:t>3</w:t>
            </w:r>
          </w:p>
        </w:tc>
      </w:tr>
      <w:tr w:rsidR="00104652" w:rsidRPr="00B46B07" w14:paraId="0AB8BCCA" w14:textId="77777777" w:rsidTr="005050F8">
        <w:trPr>
          <w:trHeight w:val="494"/>
          <w:jc w:val="center"/>
        </w:trPr>
        <w:tc>
          <w:tcPr>
            <w:tcW w:w="651" w:type="pct"/>
            <w:shd w:val="clear" w:color="auto" w:fill="auto"/>
            <w:noWrap/>
            <w:vAlign w:val="bottom"/>
          </w:tcPr>
          <w:p w14:paraId="6FDDCEE7" w14:textId="36376392" w:rsidR="00104652" w:rsidRPr="00B46B07" w:rsidRDefault="00266C60" w:rsidP="00104652">
            <w:pPr>
              <w:jc w:val="right"/>
              <w:rPr>
                <w:rFonts w:ascii="Arial" w:hAnsi="Arial" w:cs="Arial"/>
                <w:color w:val="000000"/>
                <w:sz w:val="16"/>
                <w:szCs w:val="16"/>
                <w:lang w:eastAsia="es-MX"/>
              </w:rPr>
            </w:pPr>
            <w:r>
              <w:rPr>
                <w:rFonts w:ascii="Arial" w:hAnsi="Arial" w:cs="Arial"/>
                <w:color w:val="000000"/>
                <w:sz w:val="16"/>
                <w:szCs w:val="16"/>
                <w:lang w:eastAsia="es-MX"/>
              </w:rPr>
              <w:t>3</w:t>
            </w:r>
            <w:r w:rsidR="00DD6042">
              <w:rPr>
                <w:rFonts w:ascii="Arial" w:hAnsi="Arial" w:cs="Arial"/>
                <w:color w:val="000000"/>
                <w:sz w:val="16"/>
                <w:szCs w:val="16"/>
                <w:lang w:eastAsia="es-MX"/>
              </w:rPr>
              <w:t>0</w:t>
            </w:r>
          </w:p>
        </w:tc>
        <w:tc>
          <w:tcPr>
            <w:tcW w:w="1276" w:type="pct"/>
            <w:shd w:val="clear" w:color="auto" w:fill="auto"/>
            <w:vAlign w:val="center"/>
          </w:tcPr>
          <w:p w14:paraId="2B5774A5" w14:textId="7F0EBBB1" w:rsidR="00104652" w:rsidRPr="00A7284C" w:rsidRDefault="00104652" w:rsidP="00104652">
            <w:pPr>
              <w:jc w:val="both"/>
              <w:rPr>
                <w:rFonts w:ascii="Arial" w:hAnsi="Arial" w:cs="Arial"/>
                <w:b/>
                <w:bCs/>
                <w:sz w:val="16"/>
                <w:szCs w:val="16"/>
                <w:lang w:eastAsia="es-MX"/>
              </w:rPr>
            </w:pPr>
            <w:r w:rsidRPr="00A7284C">
              <w:rPr>
                <w:rFonts w:ascii="Arial" w:hAnsi="Arial" w:cs="Arial"/>
                <w:b/>
                <w:bCs/>
                <w:sz w:val="16"/>
                <w:szCs w:val="16"/>
                <w:lang w:eastAsia="es-MX"/>
              </w:rPr>
              <w:t>Detergente en polvo multiusos biodegradable</w:t>
            </w:r>
            <w:r w:rsidR="00102CBD">
              <w:rPr>
                <w:rFonts w:ascii="Arial" w:hAnsi="Arial" w:cs="Arial"/>
                <w:b/>
                <w:bCs/>
                <w:sz w:val="16"/>
                <w:szCs w:val="16"/>
                <w:lang w:eastAsia="es-MX"/>
              </w:rPr>
              <w:t>, bolsa de 10 kilos</w:t>
            </w:r>
            <w:r w:rsidRPr="00A7284C">
              <w:rPr>
                <w:rFonts w:ascii="Arial" w:hAnsi="Arial" w:cs="Arial"/>
                <w:b/>
                <w:bCs/>
                <w:sz w:val="16"/>
                <w:szCs w:val="16"/>
                <w:lang w:eastAsia="es-MX"/>
              </w:rPr>
              <w:t xml:space="preserve"> </w:t>
            </w:r>
          </w:p>
        </w:tc>
        <w:tc>
          <w:tcPr>
            <w:tcW w:w="529" w:type="pct"/>
            <w:shd w:val="clear" w:color="auto" w:fill="auto"/>
            <w:vAlign w:val="center"/>
          </w:tcPr>
          <w:p w14:paraId="5522BA2D" w14:textId="1258AF34" w:rsidR="00104652" w:rsidRPr="00A7284C" w:rsidRDefault="00102CBD" w:rsidP="00104652">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304D4131" w14:textId="77777777" w:rsidR="00104652" w:rsidRPr="00A7284C" w:rsidRDefault="00104652" w:rsidP="00104652">
            <w:pPr>
              <w:rPr>
                <w:rFonts w:ascii="Arial" w:hAnsi="Arial" w:cs="Arial"/>
                <w:b/>
                <w:bCs/>
                <w:sz w:val="16"/>
                <w:szCs w:val="16"/>
                <w:lang w:eastAsia="es-MX"/>
              </w:rPr>
            </w:pPr>
            <w:r w:rsidRPr="00A7284C">
              <w:rPr>
                <w:rFonts w:ascii="Arial" w:hAnsi="Arial" w:cs="Arial"/>
                <w:b/>
                <w:bCs/>
                <w:sz w:val="16"/>
                <w:szCs w:val="16"/>
                <w:lang w:eastAsia="es-MX"/>
              </w:rPr>
              <w:t>Roma</w:t>
            </w:r>
          </w:p>
        </w:tc>
        <w:tc>
          <w:tcPr>
            <w:tcW w:w="831" w:type="pct"/>
            <w:shd w:val="clear" w:color="auto" w:fill="auto"/>
            <w:noWrap/>
            <w:vAlign w:val="center"/>
          </w:tcPr>
          <w:p w14:paraId="1ECABD69" w14:textId="0A0CBE6A" w:rsidR="00104652" w:rsidRPr="00A7284C" w:rsidRDefault="00100D48" w:rsidP="00104652">
            <w:pPr>
              <w:jc w:val="center"/>
              <w:rPr>
                <w:rFonts w:ascii="Arial" w:hAnsi="Arial" w:cs="Arial"/>
                <w:b/>
                <w:bCs/>
                <w:sz w:val="16"/>
                <w:szCs w:val="16"/>
                <w:lang w:eastAsia="es-MX"/>
              </w:rPr>
            </w:pPr>
            <w:r>
              <w:rPr>
                <w:rFonts w:ascii="Arial" w:hAnsi="Arial" w:cs="Arial"/>
                <w:b/>
                <w:bCs/>
                <w:sz w:val="16"/>
                <w:szCs w:val="16"/>
                <w:lang w:eastAsia="es-MX"/>
              </w:rPr>
              <w:t>MENSUAL</w:t>
            </w:r>
          </w:p>
        </w:tc>
        <w:tc>
          <w:tcPr>
            <w:tcW w:w="654" w:type="pct"/>
            <w:shd w:val="clear" w:color="auto" w:fill="auto"/>
            <w:noWrap/>
            <w:vAlign w:val="center"/>
          </w:tcPr>
          <w:p w14:paraId="62D118FE" w14:textId="300BE726" w:rsidR="00104652" w:rsidRPr="00A7284C" w:rsidRDefault="00102CBD" w:rsidP="00104652">
            <w:pPr>
              <w:jc w:val="center"/>
              <w:rPr>
                <w:rFonts w:ascii="Arial" w:hAnsi="Arial" w:cs="Arial"/>
                <w:b/>
                <w:bCs/>
                <w:sz w:val="16"/>
                <w:szCs w:val="16"/>
                <w:lang w:eastAsia="es-MX"/>
              </w:rPr>
            </w:pPr>
            <w:r>
              <w:rPr>
                <w:rFonts w:ascii="Arial" w:hAnsi="Arial" w:cs="Arial"/>
                <w:b/>
                <w:bCs/>
                <w:sz w:val="16"/>
                <w:szCs w:val="16"/>
                <w:lang w:eastAsia="es-MX"/>
              </w:rPr>
              <w:t>1</w:t>
            </w:r>
          </w:p>
        </w:tc>
      </w:tr>
      <w:tr w:rsidR="00104652" w:rsidRPr="00B46B07" w14:paraId="54560CFB" w14:textId="77777777" w:rsidTr="005050F8">
        <w:trPr>
          <w:trHeight w:val="494"/>
          <w:jc w:val="center"/>
        </w:trPr>
        <w:tc>
          <w:tcPr>
            <w:tcW w:w="651" w:type="pct"/>
            <w:shd w:val="clear" w:color="auto" w:fill="auto"/>
            <w:noWrap/>
            <w:vAlign w:val="bottom"/>
          </w:tcPr>
          <w:p w14:paraId="6C2F562A" w14:textId="720FC9FE" w:rsidR="00104652" w:rsidRPr="00B46B07" w:rsidRDefault="00266C60" w:rsidP="00104652">
            <w:pPr>
              <w:jc w:val="right"/>
              <w:rPr>
                <w:rFonts w:ascii="Arial" w:hAnsi="Arial" w:cs="Arial"/>
                <w:color w:val="000000"/>
                <w:sz w:val="16"/>
                <w:szCs w:val="16"/>
                <w:lang w:eastAsia="es-MX"/>
              </w:rPr>
            </w:pPr>
            <w:r>
              <w:rPr>
                <w:rFonts w:ascii="Arial" w:hAnsi="Arial" w:cs="Arial"/>
                <w:color w:val="000000"/>
                <w:sz w:val="16"/>
                <w:szCs w:val="16"/>
                <w:lang w:eastAsia="es-MX"/>
              </w:rPr>
              <w:t>3</w:t>
            </w:r>
            <w:r w:rsidR="00DD6042">
              <w:rPr>
                <w:rFonts w:ascii="Arial" w:hAnsi="Arial" w:cs="Arial"/>
                <w:color w:val="000000"/>
                <w:sz w:val="16"/>
                <w:szCs w:val="16"/>
                <w:lang w:eastAsia="es-MX"/>
              </w:rPr>
              <w:t>1</w:t>
            </w:r>
          </w:p>
        </w:tc>
        <w:tc>
          <w:tcPr>
            <w:tcW w:w="1276" w:type="pct"/>
            <w:shd w:val="clear" w:color="auto" w:fill="auto"/>
            <w:vAlign w:val="center"/>
          </w:tcPr>
          <w:p w14:paraId="6F097FB8" w14:textId="77777777" w:rsidR="00104652" w:rsidRPr="00A7284C" w:rsidRDefault="00104652" w:rsidP="00104652">
            <w:pPr>
              <w:jc w:val="both"/>
              <w:rPr>
                <w:rFonts w:ascii="Arial" w:hAnsi="Arial" w:cs="Arial"/>
                <w:b/>
                <w:bCs/>
                <w:sz w:val="16"/>
                <w:szCs w:val="16"/>
                <w:lang w:eastAsia="es-MX"/>
              </w:rPr>
            </w:pPr>
            <w:r w:rsidRPr="00A7284C">
              <w:rPr>
                <w:rFonts w:ascii="Arial" w:hAnsi="Arial" w:cs="Arial"/>
                <w:b/>
                <w:bCs/>
                <w:sz w:val="16"/>
                <w:szCs w:val="16"/>
                <w:lang w:eastAsia="es-MX"/>
              </w:rPr>
              <w:t xml:space="preserve">Cloro </w:t>
            </w:r>
          </w:p>
        </w:tc>
        <w:tc>
          <w:tcPr>
            <w:tcW w:w="529" w:type="pct"/>
            <w:shd w:val="clear" w:color="auto" w:fill="auto"/>
            <w:vAlign w:val="center"/>
          </w:tcPr>
          <w:p w14:paraId="5A75966D" w14:textId="77777777" w:rsidR="00104652" w:rsidRPr="00A7284C" w:rsidRDefault="00104652" w:rsidP="00104652">
            <w:pPr>
              <w:jc w:val="center"/>
              <w:rPr>
                <w:rFonts w:ascii="Arial" w:hAnsi="Arial" w:cs="Arial"/>
                <w:b/>
                <w:bCs/>
                <w:sz w:val="16"/>
                <w:szCs w:val="16"/>
                <w:lang w:eastAsia="es-MX"/>
              </w:rPr>
            </w:pPr>
            <w:proofErr w:type="spellStart"/>
            <w:r w:rsidRPr="00A7284C">
              <w:rPr>
                <w:rFonts w:ascii="Arial" w:hAnsi="Arial" w:cs="Arial"/>
                <w:b/>
                <w:bCs/>
                <w:sz w:val="16"/>
                <w:szCs w:val="16"/>
                <w:lang w:eastAsia="es-MX"/>
              </w:rPr>
              <w:t>Lts</w:t>
            </w:r>
            <w:proofErr w:type="spellEnd"/>
          </w:p>
        </w:tc>
        <w:tc>
          <w:tcPr>
            <w:tcW w:w="1059" w:type="pct"/>
            <w:shd w:val="clear" w:color="auto" w:fill="auto"/>
            <w:vAlign w:val="center"/>
          </w:tcPr>
          <w:p w14:paraId="6C18B2AE" w14:textId="77777777" w:rsidR="00104652" w:rsidRPr="00A7284C" w:rsidRDefault="00104652" w:rsidP="00104652">
            <w:pPr>
              <w:rPr>
                <w:rFonts w:ascii="Arial" w:hAnsi="Arial" w:cs="Arial"/>
                <w:b/>
                <w:bCs/>
                <w:sz w:val="16"/>
                <w:szCs w:val="16"/>
                <w:lang w:eastAsia="es-MX"/>
              </w:rPr>
            </w:pPr>
            <w:r w:rsidRPr="00A7284C">
              <w:rPr>
                <w:rFonts w:ascii="Arial" w:hAnsi="Arial" w:cs="Arial"/>
                <w:b/>
                <w:bCs/>
                <w:sz w:val="16"/>
                <w:szCs w:val="16"/>
                <w:lang w:eastAsia="es-MX"/>
              </w:rPr>
              <w:t xml:space="preserve">Cloralex/ </w:t>
            </w:r>
            <w:proofErr w:type="spellStart"/>
            <w:r w:rsidRPr="00A7284C">
              <w:rPr>
                <w:rFonts w:ascii="Arial" w:hAnsi="Arial" w:cs="Arial"/>
                <w:b/>
                <w:bCs/>
                <w:sz w:val="16"/>
                <w:szCs w:val="16"/>
                <w:lang w:eastAsia="es-MX"/>
              </w:rPr>
              <w:t>Clorox</w:t>
            </w:r>
            <w:proofErr w:type="spellEnd"/>
            <w:r w:rsidRPr="00A7284C">
              <w:rPr>
                <w:rFonts w:ascii="Arial" w:hAnsi="Arial" w:cs="Arial"/>
                <w:b/>
                <w:bCs/>
                <w:sz w:val="16"/>
                <w:szCs w:val="16"/>
                <w:lang w:eastAsia="es-MX"/>
              </w:rPr>
              <w:t>, similar previa aprobación.</w:t>
            </w:r>
          </w:p>
        </w:tc>
        <w:tc>
          <w:tcPr>
            <w:tcW w:w="831" w:type="pct"/>
            <w:shd w:val="clear" w:color="auto" w:fill="auto"/>
            <w:noWrap/>
            <w:vAlign w:val="center"/>
          </w:tcPr>
          <w:p w14:paraId="0A8BAA4F" w14:textId="349CAD55" w:rsidR="00104652" w:rsidRPr="00A7284C" w:rsidRDefault="00102CBD" w:rsidP="00104652">
            <w:pPr>
              <w:jc w:val="center"/>
              <w:rPr>
                <w:rFonts w:ascii="Arial" w:hAnsi="Arial" w:cs="Arial"/>
                <w:b/>
                <w:bCs/>
                <w:sz w:val="16"/>
                <w:szCs w:val="16"/>
                <w:lang w:eastAsia="es-MX"/>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2B115E29" w14:textId="17E0B7F1" w:rsidR="00104652" w:rsidRPr="00A7284C" w:rsidRDefault="00102CBD" w:rsidP="00104652">
            <w:pPr>
              <w:jc w:val="center"/>
              <w:rPr>
                <w:rFonts w:ascii="Arial" w:hAnsi="Arial" w:cs="Arial"/>
                <w:b/>
                <w:bCs/>
                <w:sz w:val="16"/>
                <w:szCs w:val="16"/>
                <w:lang w:eastAsia="es-MX"/>
              </w:rPr>
            </w:pPr>
            <w:r>
              <w:rPr>
                <w:rFonts w:ascii="Arial" w:hAnsi="Arial" w:cs="Arial"/>
                <w:b/>
                <w:bCs/>
                <w:sz w:val="16"/>
                <w:szCs w:val="16"/>
                <w:lang w:eastAsia="es-MX"/>
              </w:rPr>
              <w:t>50</w:t>
            </w:r>
          </w:p>
        </w:tc>
      </w:tr>
      <w:tr w:rsidR="00102CBD" w:rsidRPr="00B46B07" w14:paraId="7B07168F" w14:textId="77777777" w:rsidTr="005050F8">
        <w:trPr>
          <w:trHeight w:val="494"/>
          <w:jc w:val="center"/>
        </w:trPr>
        <w:tc>
          <w:tcPr>
            <w:tcW w:w="651" w:type="pct"/>
            <w:shd w:val="clear" w:color="auto" w:fill="auto"/>
            <w:noWrap/>
            <w:vAlign w:val="bottom"/>
          </w:tcPr>
          <w:p w14:paraId="7C579D4A" w14:textId="3BF89089" w:rsidR="00102CBD"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lastRenderedPageBreak/>
              <w:t>32</w:t>
            </w:r>
          </w:p>
        </w:tc>
        <w:tc>
          <w:tcPr>
            <w:tcW w:w="1276" w:type="pct"/>
            <w:shd w:val="clear" w:color="auto" w:fill="auto"/>
            <w:vAlign w:val="center"/>
          </w:tcPr>
          <w:p w14:paraId="483A215C" w14:textId="50CB717E" w:rsidR="00102CBD" w:rsidRPr="00A7284C" w:rsidRDefault="00102CBD" w:rsidP="00104652">
            <w:pPr>
              <w:jc w:val="both"/>
              <w:rPr>
                <w:rFonts w:ascii="Arial" w:hAnsi="Arial" w:cs="Arial"/>
                <w:b/>
                <w:bCs/>
                <w:sz w:val="16"/>
                <w:szCs w:val="16"/>
                <w:lang w:eastAsia="es-MX"/>
              </w:rPr>
            </w:pPr>
            <w:r>
              <w:rPr>
                <w:rFonts w:ascii="Arial" w:hAnsi="Arial" w:cs="Arial"/>
                <w:b/>
                <w:bCs/>
                <w:sz w:val="16"/>
                <w:szCs w:val="16"/>
                <w:lang w:eastAsia="es-MX"/>
              </w:rPr>
              <w:t xml:space="preserve">Jabón para manos en presentación de garrafa </w:t>
            </w:r>
            <w:proofErr w:type="gramStart"/>
            <w:r>
              <w:rPr>
                <w:rFonts w:ascii="Arial" w:hAnsi="Arial" w:cs="Arial"/>
                <w:b/>
                <w:bCs/>
                <w:sz w:val="16"/>
                <w:szCs w:val="16"/>
                <w:lang w:eastAsia="es-MX"/>
              </w:rPr>
              <w:t>de  aprox.</w:t>
            </w:r>
            <w:proofErr w:type="gramEnd"/>
            <w:r>
              <w:rPr>
                <w:rFonts w:ascii="Arial" w:hAnsi="Arial" w:cs="Arial"/>
                <w:b/>
                <w:bCs/>
                <w:sz w:val="16"/>
                <w:szCs w:val="16"/>
                <w:lang w:eastAsia="es-MX"/>
              </w:rPr>
              <w:t xml:space="preserve"> 5.68 litros</w:t>
            </w:r>
          </w:p>
        </w:tc>
        <w:tc>
          <w:tcPr>
            <w:tcW w:w="529" w:type="pct"/>
            <w:shd w:val="clear" w:color="auto" w:fill="auto"/>
            <w:vAlign w:val="center"/>
          </w:tcPr>
          <w:p w14:paraId="791E9B76" w14:textId="6C481CFC" w:rsidR="00102CBD" w:rsidRPr="00A7284C" w:rsidRDefault="00102CBD" w:rsidP="00104652">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263F044A" w14:textId="162D614B" w:rsidR="00102CBD" w:rsidRPr="00A7284C" w:rsidRDefault="007C07B3" w:rsidP="00104652">
            <w:pPr>
              <w:rPr>
                <w:rFonts w:ascii="Arial" w:hAnsi="Arial" w:cs="Arial"/>
                <w:b/>
                <w:bCs/>
                <w:sz w:val="16"/>
                <w:szCs w:val="16"/>
                <w:lang w:eastAsia="es-MX"/>
              </w:rPr>
            </w:pPr>
            <w:proofErr w:type="spellStart"/>
            <w:r w:rsidRPr="003727C2">
              <w:rPr>
                <w:rFonts w:ascii="Arial" w:hAnsi="Arial" w:cs="Arial"/>
                <w:b/>
                <w:bCs/>
                <w:sz w:val="16"/>
                <w:szCs w:val="16"/>
                <w:lang w:eastAsia="es-MX"/>
              </w:rPr>
              <w:t>tipss</w:t>
            </w:r>
            <w:proofErr w:type="spellEnd"/>
            <w:r w:rsidRPr="003727C2">
              <w:rPr>
                <w:rFonts w:ascii="Arial" w:hAnsi="Arial" w:cs="Arial"/>
                <w:b/>
                <w:bCs/>
                <w:sz w:val="16"/>
                <w:szCs w:val="16"/>
                <w:lang w:eastAsia="es-MX"/>
              </w:rPr>
              <w:t xml:space="preserve">/ Gel </w:t>
            </w:r>
            <w:proofErr w:type="spellStart"/>
            <w:r w:rsidRPr="003727C2">
              <w:rPr>
                <w:rFonts w:ascii="Arial" w:hAnsi="Arial" w:cs="Arial"/>
                <w:b/>
                <w:bCs/>
                <w:sz w:val="16"/>
                <w:szCs w:val="16"/>
                <w:lang w:eastAsia="es-MX"/>
              </w:rPr>
              <w:t>Kleen</w:t>
            </w:r>
            <w:proofErr w:type="spellEnd"/>
            <w:r w:rsidRPr="003727C2">
              <w:rPr>
                <w:rFonts w:ascii="Arial" w:hAnsi="Arial" w:cs="Arial"/>
                <w:b/>
                <w:bCs/>
                <w:sz w:val="16"/>
                <w:szCs w:val="16"/>
                <w:lang w:eastAsia="es-MX"/>
              </w:rPr>
              <w:t>/</w:t>
            </w:r>
            <w:proofErr w:type="spellStart"/>
            <w:r>
              <w:rPr>
                <w:rFonts w:ascii="Arial" w:hAnsi="Arial" w:cs="Arial"/>
                <w:b/>
                <w:bCs/>
                <w:sz w:val="16"/>
                <w:szCs w:val="16"/>
                <w:lang w:eastAsia="es-MX"/>
              </w:rPr>
              <w:t>Members</w:t>
            </w:r>
            <w:proofErr w:type="spellEnd"/>
            <w:r>
              <w:rPr>
                <w:rFonts w:ascii="Arial" w:hAnsi="Arial" w:cs="Arial"/>
                <w:b/>
                <w:bCs/>
                <w:sz w:val="16"/>
                <w:szCs w:val="16"/>
                <w:lang w:eastAsia="es-MX"/>
              </w:rPr>
              <w:t xml:space="preserve"> </w:t>
            </w:r>
            <w:proofErr w:type="spellStart"/>
            <w:r>
              <w:rPr>
                <w:rFonts w:ascii="Arial" w:hAnsi="Arial" w:cs="Arial"/>
                <w:b/>
                <w:bCs/>
                <w:sz w:val="16"/>
                <w:szCs w:val="16"/>
                <w:lang w:eastAsia="es-MX"/>
              </w:rPr>
              <w:t>mark</w:t>
            </w:r>
            <w:proofErr w:type="spellEnd"/>
            <w:r>
              <w:rPr>
                <w:rFonts w:ascii="Arial" w:hAnsi="Arial" w:cs="Arial"/>
                <w:b/>
                <w:bCs/>
                <w:sz w:val="16"/>
                <w:szCs w:val="16"/>
                <w:lang w:eastAsia="es-MX"/>
              </w:rPr>
              <w:t xml:space="preserve"> o similar </w:t>
            </w:r>
            <w:r w:rsidRPr="003727C2">
              <w:rPr>
                <w:rFonts w:ascii="Arial" w:hAnsi="Arial" w:cs="Arial"/>
                <w:b/>
                <w:bCs/>
                <w:sz w:val="16"/>
                <w:szCs w:val="16"/>
                <w:lang w:eastAsia="es-MX"/>
              </w:rPr>
              <w:t>de alta calidad y previa aprobación.</w:t>
            </w:r>
          </w:p>
        </w:tc>
        <w:tc>
          <w:tcPr>
            <w:tcW w:w="831" w:type="pct"/>
            <w:shd w:val="clear" w:color="auto" w:fill="auto"/>
            <w:noWrap/>
            <w:vAlign w:val="center"/>
          </w:tcPr>
          <w:p w14:paraId="5A945FA0" w14:textId="00F61F09" w:rsidR="00102CBD" w:rsidRPr="00B46B07" w:rsidRDefault="00102CBD" w:rsidP="00104652">
            <w:pPr>
              <w:jc w:val="center"/>
              <w:rPr>
                <w:rFonts w:ascii="Arial" w:eastAsia="Calibri" w:hAnsi="Arial" w:cs="Arial"/>
                <w:b/>
                <w:bCs/>
                <w:sz w:val="16"/>
                <w:lang w:eastAsia="en-US"/>
              </w:rPr>
            </w:pPr>
            <w:r w:rsidRPr="00B46B07">
              <w:rPr>
                <w:rFonts w:ascii="Arial" w:hAnsi="Arial" w:cs="Arial"/>
                <w:b/>
                <w:bCs/>
                <w:sz w:val="16"/>
                <w:szCs w:val="16"/>
                <w:lang w:eastAsia="es-MX"/>
              </w:rPr>
              <w:t>BIMESTRAL</w:t>
            </w:r>
          </w:p>
        </w:tc>
        <w:tc>
          <w:tcPr>
            <w:tcW w:w="654" w:type="pct"/>
            <w:shd w:val="clear" w:color="auto" w:fill="auto"/>
            <w:noWrap/>
            <w:vAlign w:val="center"/>
          </w:tcPr>
          <w:p w14:paraId="092567AD" w14:textId="7D114819" w:rsidR="00102CBD" w:rsidRDefault="00102CBD" w:rsidP="00104652">
            <w:pPr>
              <w:jc w:val="center"/>
              <w:rPr>
                <w:rFonts w:ascii="Arial" w:hAnsi="Arial" w:cs="Arial"/>
                <w:b/>
                <w:bCs/>
                <w:sz w:val="16"/>
                <w:szCs w:val="16"/>
                <w:lang w:eastAsia="es-MX"/>
              </w:rPr>
            </w:pPr>
            <w:r>
              <w:rPr>
                <w:rFonts w:ascii="Arial" w:hAnsi="Arial" w:cs="Arial"/>
                <w:b/>
                <w:bCs/>
                <w:sz w:val="16"/>
                <w:szCs w:val="16"/>
                <w:lang w:eastAsia="es-MX"/>
              </w:rPr>
              <w:t>1</w:t>
            </w:r>
          </w:p>
        </w:tc>
      </w:tr>
      <w:tr w:rsidR="00102CBD" w:rsidRPr="00B46B07" w14:paraId="6D40C3AA" w14:textId="77777777" w:rsidTr="005050F8">
        <w:trPr>
          <w:trHeight w:val="494"/>
          <w:jc w:val="center"/>
        </w:trPr>
        <w:tc>
          <w:tcPr>
            <w:tcW w:w="651" w:type="pct"/>
            <w:shd w:val="clear" w:color="auto" w:fill="auto"/>
            <w:noWrap/>
            <w:vAlign w:val="bottom"/>
          </w:tcPr>
          <w:p w14:paraId="0DB20AAF" w14:textId="73265F36" w:rsidR="00102CBD"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t>33</w:t>
            </w:r>
          </w:p>
        </w:tc>
        <w:tc>
          <w:tcPr>
            <w:tcW w:w="1276" w:type="pct"/>
            <w:shd w:val="clear" w:color="auto" w:fill="auto"/>
            <w:vAlign w:val="center"/>
          </w:tcPr>
          <w:p w14:paraId="0250914D" w14:textId="7A37D43B" w:rsidR="00102CBD" w:rsidRPr="00A7284C" w:rsidRDefault="00102CBD" w:rsidP="00104652">
            <w:pPr>
              <w:jc w:val="both"/>
              <w:rPr>
                <w:rFonts w:ascii="Arial" w:hAnsi="Arial" w:cs="Arial"/>
                <w:b/>
                <w:bCs/>
                <w:sz w:val="16"/>
                <w:szCs w:val="16"/>
                <w:lang w:eastAsia="es-MX"/>
              </w:rPr>
            </w:pPr>
            <w:r w:rsidRPr="003727C2">
              <w:rPr>
                <w:rFonts w:ascii="Arial" w:hAnsi="Arial" w:cs="Arial"/>
                <w:b/>
                <w:bCs/>
                <w:sz w:val="16"/>
                <w:szCs w:val="16"/>
                <w:lang w:eastAsia="es-MX"/>
              </w:rPr>
              <w:t xml:space="preserve">Toalla para mano </w:t>
            </w:r>
            <w:proofErr w:type="spellStart"/>
            <w:proofErr w:type="gramStart"/>
            <w:r w:rsidRPr="003727C2">
              <w:rPr>
                <w:rFonts w:ascii="Arial" w:hAnsi="Arial" w:cs="Arial"/>
                <w:b/>
                <w:bCs/>
                <w:sz w:val="16"/>
                <w:szCs w:val="16"/>
                <w:lang w:eastAsia="es-MX"/>
              </w:rPr>
              <w:t>interdoblada</w:t>
            </w:r>
            <w:proofErr w:type="spellEnd"/>
            <w:r w:rsidRPr="003727C2">
              <w:rPr>
                <w:rFonts w:ascii="Arial" w:hAnsi="Arial" w:cs="Arial"/>
                <w:b/>
                <w:bCs/>
                <w:sz w:val="16"/>
                <w:szCs w:val="16"/>
                <w:lang w:eastAsia="es-MX"/>
              </w:rPr>
              <w:t xml:space="preserve">  medida</w:t>
            </w:r>
            <w:proofErr w:type="gramEnd"/>
            <w:r w:rsidRPr="003727C2">
              <w:rPr>
                <w:rFonts w:ascii="Arial" w:hAnsi="Arial" w:cs="Arial"/>
                <w:b/>
                <w:bCs/>
                <w:sz w:val="16"/>
                <w:szCs w:val="16"/>
                <w:lang w:eastAsia="es-MX"/>
              </w:rPr>
              <w:t xml:space="preserve"> 24 cm. X 24 cm color natural o blanco, paquete con </w:t>
            </w:r>
            <w:r w:rsidR="007C07B3">
              <w:rPr>
                <w:rFonts w:ascii="Arial" w:hAnsi="Arial" w:cs="Arial"/>
                <w:b/>
                <w:bCs/>
                <w:sz w:val="16"/>
                <w:szCs w:val="16"/>
                <w:lang w:eastAsia="es-MX"/>
              </w:rPr>
              <w:t>2</w:t>
            </w:r>
            <w:r w:rsidRPr="003727C2">
              <w:rPr>
                <w:rFonts w:ascii="Arial" w:hAnsi="Arial" w:cs="Arial"/>
                <w:b/>
                <w:bCs/>
                <w:sz w:val="16"/>
                <w:szCs w:val="16"/>
                <w:lang w:eastAsia="es-MX"/>
              </w:rPr>
              <w:t xml:space="preserve">00 </w:t>
            </w:r>
            <w:r w:rsidR="007C07B3">
              <w:rPr>
                <w:rFonts w:ascii="Arial" w:hAnsi="Arial" w:cs="Arial"/>
                <w:b/>
                <w:bCs/>
                <w:sz w:val="16"/>
                <w:szCs w:val="16"/>
                <w:lang w:eastAsia="es-MX"/>
              </w:rPr>
              <w:t>hojas</w:t>
            </w:r>
          </w:p>
        </w:tc>
        <w:tc>
          <w:tcPr>
            <w:tcW w:w="529" w:type="pct"/>
            <w:shd w:val="clear" w:color="auto" w:fill="auto"/>
            <w:vAlign w:val="center"/>
          </w:tcPr>
          <w:p w14:paraId="67E2F383" w14:textId="20A09CB2" w:rsidR="00102CBD" w:rsidRPr="00A7284C" w:rsidRDefault="007C07B3" w:rsidP="00104652">
            <w:pPr>
              <w:jc w:val="center"/>
              <w:rPr>
                <w:rFonts w:ascii="Arial" w:hAnsi="Arial" w:cs="Arial"/>
                <w:b/>
                <w:bCs/>
                <w:sz w:val="16"/>
                <w:szCs w:val="16"/>
                <w:lang w:eastAsia="es-MX"/>
              </w:rPr>
            </w:pPr>
            <w:r>
              <w:rPr>
                <w:rFonts w:ascii="Arial" w:hAnsi="Arial" w:cs="Arial"/>
                <w:b/>
                <w:bCs/>
                <w:sz w:val="16"/>
                <w:szCs w:val="16"/>
                <w:lang w:eastAsia="es-MX"/>
              </w:rPr>
              <w:t>Paquetes</w:t>
            </w:r>
          </w:p>
        </w:tc>
        <w:tc>
          <w:tcPr>
            <w:tcW w:w="1059" w:type="pct"/>
            <w:shd w:val="clear" w:color="auto" w:fill="auto"/>
            <w:vAlign w:val="center"/>
          </w:tcPr>
          <w:p w14:paraId="08A4DFCF" w14:textId="009DADCA" w:rsidR="00102CBD" w:rsidRPr="00A7284C" w:rsidRDefault="007C07B3" w:rsidP="00104652">
            <w:pPr>
              <w:rPr>
                <w:rFonts w:ascii="Arial" w:hAnsi="Arial" w:cs="Arial"/>
                <w:b/>
                <w:bCs/>
                <w:sz w:val="16"/>
                <w:szCs w:val="16"/>
                <w:lang w:eastAsia="es-MX"/>
              </w:rPr>
            </w:pPr>
            <w:r w:rsidRPr="003727C2">
              <w:rPr>
                <w:rFonts w:ascii="Arial" w:hAnsi="Arial" w:cs="Arial"/>
                <w:b/>
                <w:bCs/>
                <w:sz w:val="16"/>
                <w:szCs w:val="16"/>
                <w:lang w:eastAsia="es-MX"/>
              </w:rPr>
              <w:t>Mocambo/ Sanitas</w:t>
            </w:r>
          </w:p>
        </w:tc>
        <w:tc>
          <w:tcPr>
            <w:tcW w:w="831" w:type="pct"/>
            <w:shd w:val="clear" w:color="auto" w:fill="auto"/>
            <w:noWrap/>
            <w:vAlign w:val="center"/>
          </w:tcPr>
          <w:p w14:paraId="382AABF1" w14:textId="4D620816" w:rsidR="00102CBD" w:rsidRPr="00B46B07" w:rsidRDefault="007C07B3" w:rsidP="00104652">
            <w:pPr>
              <w:jc w:val="cente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581308AD" w14:textId="09C2291B" w:rsidR="00102CBD" w:rsidRDefault="007C07B3" w:rsidP="00104652">
            <w:pPr>
              <w:jc w:val="center"/>
              <w:rPr>
                <w:rFonts w:ascii="Arial" w:hAnsi="Arial" w:cs="Arial"/>
                <w:b/>
                <w:bCs/>
                <w:sz w:val="16"/>
                <w:szCs w:val="16"/>
                <w:lang w:eastAsia="es-MX"/>
              </w:rPr>
            </w:pPr>
            <w:r>
              <w:rPr>
                <w:rFonts w:ascii="Arial" w:hAnsi="Arial" w:cs="Arial"/>
                <w:b/>
                <w:bCs/>
                <w:sz w:val="16"/>
                <w:szCs w:val="16"/>
                <w:lang w:eastAsia="es-MX"/>
              </w:rPr>
              <w:t>20</w:t>
            </w:r>
          </w:p>
        </w:tc>
      </w:tr>
      <w:tr w:rsidR="00102CBD" w:rsidRPr="00B46B07" w14:paraId="5B1F3DB8" w14:textId="77777777" w:rsidTr="005050F8">
        <w:trPr>
          <w:trHeight w:val="494"/>
          <w:jc w:val="center"/>
        </w:trPr>
        <w:tc>
          <w:tcPr>
            <w:tcW w:w="651" w:type="pct"/>
            <w:shd w:val="clear" w:color="auto" w:fill="auto"/>
            <w:noWrap/>
            <w:vAlign w:val="bottom"/>
          </w:tcPr>
          <w:p w14:paraId="797CD2B2" w14:textId="30D3E400" w:rsidR="00102CBD"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t>34</w:t>
            </w:r>
          </w:p>
        </w:tc>
        <w:tc>
          <w:tcPr>
            <w:tcW w:w="1276" w:type="pct"/>
            <w:shd w:val="clear" w:color="auto" w:fill="auto"/>
            <w:vAlign w:val="center"/>
          </w:tcPr>
          <w:p w14:paraId="44ABE230" w14:textId="5B8330DF" w:rsidR="00102CBD" w:rsidRPr="00A7284C" w:rsidRDefault="007C07B3" w:rsidP="00104652">
            <w:pPr>
              <w:jc w:val="both"/>
              <w:rPr>
                <w:rFonts w:ascii="Arial" w:hAnsi="Arial" w:cs="Arial"/>
                <w:b/>
                <w:bCs/>
                <w:sz w:val="16"/>
                <w:szCs w:val="16"/>
                <w:lang w:eastAsia="es-MX"/>
              </w:rPr>
            </w:pPr>
            <w:r>
              <w:rPr>
                <w:rFonts w:ascii="Arial" w:hAnsi="Arial" w:cs="Arial"/>
                <w:b/>
                <w:bCs/>
                <w:sz w:val="16"/>
                <w:szCs w:val="16"/>
                <w:lang w:eastAsia="es-MX"/>
              </w:rPr>
              <w:t>Raid, casa y Jardín presentación de 400 ml. o 305 gr.</w:t>
            </w:r>
          </w:p>
        </w:tc>
        <w:tc>
          <w:tcPr>
            <w:tcW w:w="529" w:type="pct"/>
            <w:shd w:val="clear" w:color="auto" w:fill="auto"/>
            <w:vAlign w:val="center"/>
          </w:tcPr>
          <w:p w14:paraId="11111818" w14:textId="0FA9395B" w:rsidR="00102CBD" w:rsidRPr="00A7284C" w:rsidRDefault="007C07B3" w:rsidP="00104652">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57D5FD3A" w14:textId="77777777" w:rsidR="00102CBD" w:rsidRPr="00A7284C" w:rsidRDefault="00102CBD" w:rsidP="00104652">
            <w:pPr>
              <w:rPr>
                <w:rFonts w:ascii="Arial" w:hAnsi="Arial" w:cs="Arial"/>
                <w:b/>
                <w:bCs/>
                <w:sz w:val="16"/>
                <w:szCs w:val="16"/>
                <w:lang w:eastAsia="es-MX"/>
              </w:rPr>
            </w:pPr>
          </w:p>
        </w:tc>
        <w:tc>
          <w:tcPr>
            <w:tcW w:w="831" w:type="pct"/>
            <w:shd w:val="clear" w:color="auto" w:fill="auto"/>
            <w:noWrap/>
            <w:vAlign w:val="center"/>
          </w:tcPr>
          <w:p w14:paraId="47606FDD" w14:textId="6CE0F6A2" w:rsidR="00102CBD" w:rsidRPr="00B46B07" w:rsidRDefault="007C07B3" w:rsidP="00104652">
            <w:pPr>
              <w:jc w:val="center"/>
              <w:rPr>
                <w:rFonts w:ascii="Arial" w:eastAsia="Calibri" w:hAnsi="Arial" w:cs="Arial"/>
                <w:b/>
                <w:bCs/>
                <w:sz w:val="16"/>
                <w:lang w:eastAsia="en-US"/>
              </w:rPr>
            </w:pPr>
            <w:r>
              <w:rPr>
                <w:rFonts w:ascii="Arial" w:eastAsia="Calibri" w:hAnsi="Arial" w:cs="Arial"/>
                <w:b/>
                <w:bCs/>
                <w:sz w:val="16"/>
                <w:lang w:eastAsia="en-US"/>
              </w:rPr>
              <w:t>MENSUAL</w:t>
            </w:r>
          </w:p>
        </w:tc>
        <w:tc>
          <w:tcPr>
            <w:tcW w:w="654" w:type="pct"/>
            <w:shd w:val="clear" w:color="auto" w:fill="auto"/>
            <w:noWrap/>
            <w:vAlign w:val="center"/>
          </w:tcPr>
          <w:p w14:paraId="59B04A4C" w14:textId="6A0A0DEE" w:rsidR="00102CBD" w:rsidRDefault="007C07B3" w:rsidP="00104652">
            <w:pPr>
              <w:jc w:val="center"/>
              <w:rPr>
                <w:rFonts w:ascii="Arial" w:hAnsi="Arial" w:cs="Arial"/>
                <w:b/>
                <w:bCs/>
                <w:sz w:val="16"/>
                <w:szCs w:val="16"/>
                <w:lang w:eastAsia="es-MX"/>
              </w:rPr>
            </w:pPr>
            <w:r>
              <w:rPr>
                <w:rFonts w:ascii="Arial" w:hAnsi="Arial" w:cs="Arial"/>
                <w:b/>
                <w:bCs/>
                <w:sz w:val="16"/>
                <w:szCs w:val="16"/>
                <w:lang w:eastAsia="es-MX"/>
              </w:rPr>
              <w:t>1</w:t>
            </w:r>
          </w:p>
        </w:tc>
      </w:tr>
      <w:tr w:rsidR="00102CBD" w:rsidRPr="00B46B07" w14:paraId="7D5C71A0" w14:textId="77777777" w:rsidTr="005050F8">
        <w:trPr>
          <w:trHeight w:val="494"/>
          <w:jc w:val="center"/>
        </w:trPr>
        <w:tc>
          <w:tcPr>
            <w:tcW w:w="651" w:type="pct"/>
            <w:shd w:val="clear" w:color="auto" w:fill="auto"/>
            <w:noWrap/>
            <w:vAlign w:val="bottom"/>
          </w:tcPr>
          <w:p w14:paraId="6E700FE8" w14:textId="006C458E" w:rsidR="00102CBD" w:rsidRDefault="00DD6042" w:rsidP="00104652">
            <w:pPr>
              <w:jc w:val="right"/>
              <w:rPr>
                <w:rFonts w:ascii="Arial" w:hAnsi="Arial" w:cs="Arial"/>
                <w:color w:val="000000"/>
                <w:sz w:val="16"/>
                <w:szCs w:val="16"/>
                <w:lang w:eastAsia="es-MX"/>
              </w:rPr>
            </w:pPr>
            <w:r>
              <w:rPr>
                <w:rFonts w:ascii="Arial" w:hAnsi="Arial" w:cs="Arial"/>
                <w:color w:val="000000"/>
                <w:sz w:val="16"/>
                <w:szCs w:val="16"/>
                <w:lang w:eastAsia="es-MX"/>
              </w:rPr>
              <w:t>35</w:t>
            </w:r>
          </w:p>
        </w:tc>
        <w:tc>
          <w:tcPr>
            <w:tcW w:w="1276" w:type="pct"/>
            <w:shd w:val="clear" w:color="auto" w:fill="auto"/>
            <w:vAlign w:val="center"/>
          </w:tcPr>
          <w:p w14:paraId="5C1F3502" w14:textId="56EE6839" w:rsidR="00102CBD" w:rsidRPr="00A7284C" w:rsidRDefault="007C07B3" w:rsidP="00104652">
            <w:pPr>
              <w:jc w:val="both"/>
              <w:rPr>
                <w:rFonts w:ascii="Arial" w:hAnsi="Arial" w:cs="Arial"/>
                <w:b/>
                <w:bCs/>
                <w:sz w:val="16"/>
                <w:szCs w:val="16"/>
                <w:lang w:eastAsia="es-MX"/>
              </w:rPr>
            </w:pPr>
            <w:r>
              <w:rPr>
                <w:rFonts w:ascii="Arial" w:hAnsi="Arial" w:cs="Arial"/>
                <w:b/>
                <w:bCs/>
                <w:sz w:val="16"/>
                <w:szCs w:val="16"/>
                <w:lang w:eastAsia="es-MX"/>
              </w:rPr>
              <w:t>Recogedor</w:t>
            </w:r>
          </w:p>
        </w:tc>
        <w:tc>
          <w:tcPr>
            <w:tcW w:w="529" w:type="pct"/>
            <w:shd w:val="clear" w:color="auto" w:fill="auto"/>
            <w:vAlign w:val="center"/>
          </w:tcPr>
          <w:p w14:paraId="34418623" w14:textId="5ACB3C35" w:rsidR="00102CBD" w:rsidRPr="00A7284C" w:rsidRDefault="007C07B3" w:rsidP="00104652">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50C3C295" w14:textId="77777777" w:rsidR="00102CBD" w:rsidRPr="00A7284C" w:rsidRDefault="00102CBD" w:rsidP="00104652">
            <w:pPr>
              <w:rPr>
                <w:rFonts w:ascii="Arial" w:hAnsi="Arial" w:cs="Arial"/>
                <w:b/>
                <w:bCs/>
                <w:sz w:val="16"/>
                <w:szCs w:val="16"/>
                <w:lang w:eastAsia="es-MX"/>
              </w:rPr>
            </w:pPr>
          </w:p>
        </w:tc>
        <w:tc>
          <w:tcPr>
            <w:tcW w:w="831" w:type="pct"/>
            <w:shd w:val="clear" w:color="auto" w:fill="auto"/>
            <w:noWrap/>
            <w:vAlign w:val="center"/>
          </w:tcPr>
          <w:p w14:paraId="010CAE1E" w14:textId="6F4A304D" w:rsidR="00102CBD" w:rsidRPr="00B46B07" w:rsidRDefault="007C07B3" w:rsidP="00104652">
            <w:pPr>
              <w:jc w:val="cente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5E805C29" w14:textId="41D19226" w:rsidR="00102CBD" w:rsidRDefault="007C07B3" w:rsidP="00104652">
            <w:pPr>
              <w:jc w:val="center"/>
              <w:rPr>
                <w:rFonts w:ascii="Arial" w:hAnsi="Arial" w:cs="Arial"/>
                <w:b/>
                <w:bCs/>
                <w:sz w:val="16"/>
                <w:szCs w:val="16"/>
                <w:lang w:eastAsia="es-MX"/>
              </w:rPr>
            </w:pPr>
            <w:r>
              <w:rPr>
                <w:rFonts w:ascii="Arial" w:hAnsi="Arial" w:cs="Arial"/>
                <w:b/>
                <w:bCs/>
                <w:sz w:val="16"/>
                <w:szCs w:val="16"/>
                <w:lang w:eastAsia="es-MX"/>
              </w:rPr>
              <w:t>5</w:t>
            </w:r>
          </w:p>
        </w:tc>
      </w:tr>
      <w:tr w:rsidR="007C07B3" w:rsidRPr="00B46B07" w14:paraId="1FD2E4FE" w14:textId="77777777" w:rsidTr="005050F8">
        <w:trPr>
          <w:trHeight w:val="494"/>
          <w:jc w:val="center"/>
        </w:trPr>
        <w:tc>
          <w:tcPr>
            <w:tcW w:w="651" w:type="pct"/>
            <w:shd w:val="clear" w:color="auto" w:fill="auto"/>
            <w:noWrap/>
            <w:vAlign w:val="bottom"/>
          </w:tcPr>
          <w:p w14:paraId="75B86D88" w14:textId="42F27896" w:rsidR="007C07B3" w:rsidRDefault="00DD6042" w:rsidP="007C07B3">
            <w:pPr>
              <w:jc w:val="right"/>
              <w:rPr>
                <w:rFonts w:ascii="Arial" w:hAnsi="Arial" w:cs="Arial"/>
                <w:color w:val="000000"/>
                <w:sz w:val="16"/>
                <w:szCs w:val="16"/>
                <w:lang w:eastAsia="es-MX"/>
              </w:rPr>
            </w:pPr>
            <w:r>
              <w:rPr>
                <w:rFonts w:ascii="Arial" w:hAnsi="Arial" w:cs="Arial"/>
                <w:color w:val="000000"/>
                <w:sz w:val="16"/>
                <w:szCs w:val="16"/>
                <w:lang w:eastAsia="es-MX"/>
              </w:rPr>
              <w:t>36</w:t>
            </w:r>
          </w:p>
        </w:tc>
        <w:tc>
          <w:tcPr>
            <w:tcW w:w="1276" w:type="pct"/>
            <w:shd w:val="clear" w:color="auto" w:fill="auto"/>
            <w:vAlign w:val="center"/>
          </w:tcPr>
          <w:p w14:paraId="3F4EF42A" w14:textId="15A07E40" w:rsidR="007C07B3" w:rsidRPr="00A7284C" w:rsidRDefault="007C07B3" w:rsidP="007C07B3">
            <w:pPr>
              <w:jc w:val="both"/>
              <w:rPr>
                <w:rFonts w:ascii="Arial" w:hAnsi="Arial" w:cs="Arial"/>
                <w:b/>
                <w:bCs/>
                <w:sz w:val="16"/>
                <w:szCs w:val="16"/>
                <w:lang w:eastAsia="es-MX"/>
              </w:rPr>
            </w:pPr>
            <w:r>
              <w:rPr>
                <w:rFonts w:ascii="Arial" w:hAnsi="Arial" w:cs="Arial"/>
                <w:b/>
                <w:bCs/>
                <w:sz w:val="16"/>
                <w:szCs w:val="16"/>
                <w:lang w:eastAsia="es-MX"/>
              </w:rPr>
              <w:t>Atomizador de plástico presentación de 500 ml.</w:t>
            </w:r>
          </w:p>
        </w:tc>
        <w:tc>
          <w:tcPr>
            <w:tcW w:w="529" w:type="pct"/>
            <w:shd w:val="clear" w:color="auto" w:fill="auto"/>
            <w:vAlign w:val="center"/>
          </w:tcPr>
          <w:p w14:paraId="52F9CF8A" w14:textId="3DA69106" w:rsidR="007C07B3" w:rsidRPr="00A7284C" w:rsidRDefault="007C07B3" w:rsidP="007C07B3">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549BCAA2" w14:textId="77777777" w:rsidR="007C07B3" w:rsidRPr="00A7284C" w:rsidRDefault="007C07B3" w:rsidP="007C07B3">
            <w:pPr>
              <w:rPr>
                <w:rFonts w:ascii="Arial" w:hAnsi="Arial" w:cs="Arial"/>
                <w:b/>
                <w:bCs/>
                <w:sz w:val="16"/>
                <w:szCs w:val="16"/>
                <w:lang w:eastAsia="es-MX"/>
              </w:rPr>
            </w:pPr>
          </w:p>
        </w:tc>
        <w:tc>
          <w:tcPr>
            <w:tcW w:w="831" w:type="pct"/>
            <w:shd w:val="clear" w:color="auto" w:fill="auto"/>
            <w:noWrap/>
            <w:vAlign w:val="center"/>
          </w:tcPr>
          <w:p w14:paraId="77B97919" w14:textId="3A16556B" w:rsidR="007C07B3" w:rsidRPr="00B46B07" w:rsidRDefault="007C07B3" w:rsidP="007C07B3">
            <w:pPr>
              <w:jc w:val="cente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2167A287" w14:textId="05B7518D" w:rsidR="007C07B3" w:rsidRDefault="007C07B3" w:rsidP="007C07B3">
            <w:pPr>
              <w:jc w:val="center"/>
              <w:rPr>
                <w:rFonts w:ascii="Arial" w:hAnsi="Arial" w:cs="Arial"/>
                <w:b/>
                <w:bCs/>
                <w:sz w:val="16"/>
                <w:szCs w:val="16"/>
                <w:lang w:eastAsia="es-MX"/>
              </w:rPr>
            </w:pPr>
            <w:r>
              <w:rPr>
                <w:rFonts w:ascii="Arial" w:hAnsi="Arial" w:cs="Arial"/>
                <w:b/>
                <w:bCs/>
                <w:sz w:val="16"/>
                <w:szCs w:val="16"/>
                <w:lang w:eastAsia="es-MX"/>
              </w:rPr>
              <w:t>10</w:t>
            </w:r>
          </w:p>
        </w:tc>
      </w:tr>
      <w:tr w:rsidR="007C07B3" w:rsidRPr="00B46B07" w14:paraId="03813178" w14:textId="77777777" w:rsidTr="005050F8">
        <w:trPr>
          <w:trHeight w:val="494"/>
          <w:jc w:val="center"/>
        </w:trPr>
        <w:tc>
          <w:tcPr>
            <w:tcW w:w="651" w:type="pct"/>
            <w:shd w:val="clear" w:color="auto" w:fill="auto"/>
            <w:noWrap/>
            <w:vAlign w:val="bottom"/>
          </w:tcPr>
          <w:p w14:paraId="78A7B6D7" w14:textId="500BEE4D" w:rsidR="007C07B3" w:rsidRDefault="00DD6042" w:rsidP="007C07B3">
            <w:pPr>
              <w:jc w:val="right"/>
              <w:rPr>
                <w:rFonts w:ascii="Arial" w:hAnsi="Arial" w:cs="Arial"/>
                <w:color w:val="000000"/>
                <w:sz w:val="16"/>
                <w:szCs w:val="16"/>
                <w:lang w:eastAsia="es-MX"/>
              </w:rPr>
            </w:pPr>
            <w:r>
              <w:rPr>
                <w:rFonts w:ascii="Arial" w:hAnsi="Arial" w:cs="Arial"/>
                <w:color w:val="000000"/>
                <w:sz w:val="16"/>
                <w:szCs w:val="16"/>
                <w:lang w:eastAsia="es-MX"/>
              </w:rPr>
              <w:t>37</w:t>
            </w:r>
          </w:p>
        </w:tc>
        <w:tc>
          <w:tcPr>
            <w:tcW w:w="1276" w:type="pct"/>
            <w:shd w:val="clear" w:color="auto" w:fill="auto"/>
            <w:vAlign w:val="center"/>
          </w:tcPr>
          <w:p w14:paraId="551E5CC0" w14:textId="3B608EC2" w:rsidR="007C07B3" w:rsidRPr="00A7284C" w:rsidRDefault="006F4FB5" w:rsidP="007C07B3">
            <w:pPr>
              <w:jc w:val="both"/>
              <w:rPr>
                <w:rFonts w:ascii="Arial" w:hAnsi="Arial" w:cs="Arial"/>
                <w:b/>
                <w:bCs/>
                <w:sz w:val="16"/>
                <w:szCs w:val="16"/>
                <w:lang w:eastAsia="es-MX"/>
              </w:rPr>
            </w:pPr>
            <w:r>
              <w:rPr>
                <w:rFonts w:ascii="Arial" w:hAnsi="Arial" w:cs="Arial"/>
                <w:b/>
                <w:bCs/>
                <w:sz w:val="16"/>
                <w:szCs w:val="16"/>
                <w:lang w:eastAsia="es-MX"/>
              </w:rPr>
              <w:t>Limpiador líquido multiusos</w:t>
            </w:r>
          </w:p>
        </w:tc>
        <w:tc>
          <w:tcPr>
            <w:tcW w:w="529" w:type="pct"/>
            <w:shd w:val="clear" w:color="auto" w:fill="auto"/>
            <w:vAlign w:val="center"/>
          </w:tcPr>
          <w:p w14:paraId="08D91B54" w14:textId="2763673E" w:rsidR="007C07B3" w:rsidRPr="00A7284C" w:rsidRDefault="007C07B3" w:rsidP="007C07B3">
            <w:pPr>
              <w:jc w:val="center"/>
              <w:rPr>
                <w:rFonts w:ascii="Arial" w:hAnsi="Arial" w:cs="Arial"/>
                <w:b/>
                <w:bCs/>
                <w:sz w:val="16"/>
                <w:szCs w:val="16"/>
                <w:lang w:eastAsia="es-MX"/>
              </w:rPr>
            </w:pPr>
            <w:r>
              <w:rPr>
                <w:rFonts w:ascii="Arial" w:hAnsi="Arial" w:cs="Arial"/>
                <w:b/>
                <w:bCs/>
                <w:sz w:val="16"/>
                <w:szCs w:val="16"/>
                <w:lang w:eastAsia="es-MX"/>
              </w:rPr>
              <w:t>Litro</w:t>
            </w:r>
          </w:p>
        </w:tc>
        <w:tc>
          <w:tcPr>
            <w:tcW w:w="1059" w:type="pct"/>
            <w:shd w:val="clear" w:color="auto" w:fill="auto"/>
            <w:vAlign w:val="center"/>
          </w:tcPr>
          <w:p w14:paraId="0BFA165F" w14:textId="644DC20A" w:rsidR="007C07B3" w:rsidRPr="00A7284C" w:rsidRDefault="006F4FB5" w:rsidP="007C07B3">
            <w:pPr>
              <w:rPr>
                <w:rFonts w:ascii="Arial" w:hAnsi="Arial" w:cs="Arial"/>
                <w:b/>
                <w:bCs/>
                <w:sz w:val="16"/>
                <w:szCs w:val="16"/>
                <w:lang w:eastAsia="es-MX"/>
              </w:rPr>
            </w:pPr>
            <w:r>
              <w:rPr>
                <w:rFonts w:ascii="Arial" w:hAnsi="Arial" w:cs="Arial"/>
                <w:b/>
                <w:bCs/>
                <w:sz w:val="16"/>
                <w:szCs w:val="16"/>
                <w:lang w:eastAsia="es-MX"/>
              </w:rPr>
              <w:t>Pinol</w:t>
            </w:r>
          </w:p>
        </w:tc>
        <w:tc>
          <w:tcPr>
            <w:tcW w:w="831" w:type="pct"/>
            <w:shd w:val="clear" w:color="auto" w:fill="auto"/>
            <w:noWrap/>
            <w:vAlign w:val="center"/>
          </w:tcPr>
          <w:p w14:paraId="1438FE7A" w14:textId="3CB4CBF5" w:rsidR="007C07B3" w:rsidRPr="00B46B07" w:rsidRDefault="007C07B3" w:rsidP="007C07B3">
            <w:pPr>
              <w:jc w:val="cente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69873821" w14:textId="6455774D" w:rsidR="007C07B3" w:rsidRDefault="007C07B3" w:rsidP="007C07B3">
            <w:pPr>
              <w:jc w:val="center"/>
              <w:rPr>
                <w:rFonts w:ascii="Arial" w:hAnsi="Arial" w:cs="Arial"/>
                <w:b/>
                <w:bCs/>
                <w:sz w:val="16"/>
                <w:szCs w:val="16"/>
                <w:lang w:eastAsia="es-MX"/>
              </w:rPr>
            </w:pPr>
            <w:r>
              <w:rPr>
                <w:rFonts w:ascii="Arial" w:hAnsi="Arial" w:cs="Arial"/>
                <w:b/>
                <w:bCs/>
                <w:sz w:val="16"/>
                <w:szCs w:val="16"/>
                <w:lang w:eastAsia="es-MX"/>
              </w:rPr>
              <w:t>10</w:t>
            </w:r>
          </w:p>
        </w:tc>
      </w:tr>
      <w:tr w:rsidR="007C07B3" w:rsidRPr="00B46B07" w14:paraId="2D6CFDDC" w14:textId="77777777" w:rsidTr="005050F8">
        <w:trPr>
          <w:trHeight w:val="494"/>
          <w:jc w:val="center"/>
        </w:trPr>
        <w:tc>
          <w:tcPr>
            <w:tcW w:w="651" w:type="pct"/>
            <w:shd w:val="clear" w:color="auto" w:fill="auto"/>
            <w:noWrap/>
            <w:vAlign w:val="bottom"/>
          </w:tcPr>
          <w:p w14:paraId="78187A1F" w14:textId="4C690B40" w:rsidR="007C07B3" w:rsidRDefault="00DD6042" w:rsidP="007C07B3">
            <w:pPr>
              <w:jc w:val="right"/>
              <w:rPr>
                <w:rFonts w:ascii="Arial" w:hAnsi="Arial" w:cs="Arial"/>
                <w:color w:val="000000"/>
                <w:sz w:val="16"/>
                <w:szCs w:val="16"/>
                <w:lang w:eastAsia="es-MX"/>
              </w:rPr>
            </w:pPr>
            <w:r>
              <w:rPr>
                <w:rFonts w:ascii="Arial" w:hAnsi="Arial" w:cs="Arial"/>
                <w:color w:val="000000"/>
                <w:sz w:val="16"/>
                <w:szCs w:val="16"/>
                <w:lang w:eastAsia="es-MX"/>
              </w:rPr>
              <w:t>38</w:t>
            </w:r>
          </w:p>
        </w:tc>
        <w:tc>
          <w:tcPr>
            <w:tcW w:w="1276" w:type="pct"/>
            <w:shd w:val="clear" w:color="auto" w:fill="auto"/>
            <w:vAlign w:val="center"/>
          </w:tcPr>
          <w:p w14:paraId="5E11F8D0" w14:textId="4F60E61A" w:rsidR="007C07B3" w:rsidRPr="00A7284C" w:rsidRDefault="007C07B3" w:rsidP="007C07B3">
            <w:pPr>
              <w:jc w:val="both"/>
              <w:rPr>
                <w:rFonts w:ascii="Arial" w:hAnsi="Arial" w:cs="Arial"/>
                <w:b/>
                <w:bCs/>
                <w:sz w:val="16"/>
                <w:szCs w:val="16"/>
                <w:lang w:eastAsia="es-MX"/>
              </w:rPr>
            </w:pPr>
            <w:r>
              <w:rPr>
                <w:rFonts w:ascii="Arial" w:hAnsi="Arial" w:cs="Arial"/>
                <w:b/>
                <w:bCs/>
                <w:sz w:val="16"/>
                <w:szCs w:val="16"/>
                <w:lang w:eastAsia="es-MX"/>
              </w:rPr>
              <w:t>Jalador de agua</w:t>
            </w:r>
            <w:r w:rsidR="00D86AF5">
              <w:rPr>
                <w:rFonts w:ascii="Arial" w:hAnsi="Arial" w:cs="Arial"/>
                <w:b/>
                <w:bCs/>
                <w:sz w:val="16"/>
                <w:szCs w:val="16"/>
                <w:lang w:eastAsia="es-MX"/>
              </w:rPr>
              <w:t xml:space="preserve"> de plástico, para piso</w:t>
            </w:r>
          </w:p>
        </w:tc>
        <w:tc>
          <w:tcPr>
            <w:tcW w:w="529" w:type="pct"/>
            <w:shd w:val="clear" w:color="auto" w:fill="auto"/>
            <w:vAlign w:val="center"/>
          </w:tcPr>
          <w:p w14:paraId="72831FA6" w14:textId="72528013" w:rsidR="007C07B3" w:rsidRPr="00A7284C" w:rsidRDefault="007C07B3" w:rsidP="007C07B3">
            <w:pPr>
              <w:jc w:val="center"/>
              <w:rPr>
                <w:rFonts w:ascii="Arial" w:hAnsi="Arial" w:cs="Arial"/>
                <w:b/>
                <w:bCs/>
                <w:sz w:val="16"/>
                <w:szCs w:val="16"/>
                <w:lang w:eastAsia="es-MX"/>
              </w:rPr>
            </w:pPr>
            <w:r>
              <w:rPr>
                <w:rFonts w:ascii="Arial" w:hAnsi="Arial" w:cs="Arial"/>
                <w:b/>
                <w:bCs/>
                <w:sz w:val="16"/>
                <w:szCs w:val="16"/>
                <w:lang w:eastAsia="es-MX"/>
              </w:rPr>
              <w:t>Pieza</w:t>
            </w:r>
          </w:p>
        </w:tc>
        <w:tc>
          <w:tcPr>
            <w:tcW w:w="1059" w:type="pct"/>
            <w:shd w:val="clear" w:color="auto" w:fill="auto"/>
            <w:vAlign w:val="center"/>
          </w:tcPr>
          <w:p w14:paraId="2B620636" w14:textId="77777777" w:rsidR="007C07B3" w:rsidRPr="00A7284C" w:rsidRDefault="007C07B3" w:rsidP="007C07B3">
            <w:pPr>
              <w:rPr>
                <w:rFonts w:ascii="Arial" w:hAnsi="Arial" w:cs="Arial"/>
                <w:b/>
                <w:bCs/>
                <w:sz w:val="16"/>
                <w:szCs w:val="16"/>
                <w:lang w:eastAsia="es-MX"/>
              </w:rPr>
            </w:pPr>
          </w:p>
        </w:tc>
        <w:tc>
          <w:tcPr>
            <w:tcW w:w="831" w:type="pct"/>
            <w:shd w:val="clear" w:color="auto" w:fill="auto"/>
            <w:noWrap/>
            <w:vAlign w:val="center"/>
          </w:tcPr>
          <w:p w14:paraId="6A951676" w14:textId="62084C97" w:rsidR="007C07B3" w:rsidRPr="00B46B07" w:rsidRDefault="007C07B3" w:rsidP="007C07B3">
            <w:pPr>
              <w:jc w:val="center"/>
              <w:rPr>
                <w:rFonts w:ascii="Arial" w:eastAsia="Calibri" w:hAnsi="Arial" w:cs="Arial"/>
                <w:b/>
                <w:bCs/>
                <w:sz w:val="16"/>
                <w:lang w:eastAsia="en-US"/>
              </w:rPr>
            </w:pPr>
            <w:r w:rsidRPr="00B46B07">
              <w:rPr>
                <w:rFonts w:ascii="Arial" w:eastAsia="Calibri" w:hAnsi="Arial" w:cs="Arial"/>
                <w:b/>
                <w:bCs/>
                <w:sz w:val="16"/>
                <w:lang w:eastAsia="en-US"/>
              </w:rPr>
              <w:t>UNICA DOTACION INICIO DE CONTRATO</w:t>
            </w:r>
          </w:p>
        </w:tc>
        <w:tc>
          <w:tcPr>
            <w:tcW w:w="654" w:type="pct"/>
            <w:shd w:val="clear" w:color="auto" w:fill="auto"/>
            <w:noWrap/>
            <w:vAlign w:val="center"/>
          </w:tcPr>
          <w:p w14:paraId="748BACB1" w14:textId="6AF82BDC" w:rsidR="007C07B3" w:rsidRDefault="007C07B3" w:rsidP="007C07B3">
            <w:pPr>
              <w:jc w:val="center"/>
              <w:rPr>
                <w:rFonts w:ascii="Arial" w:hAnsi="Arial" w:cs="Arial"/>
                <w:b/>
                <w:bCs/>
                <w:sz w:val="16"/>
                <w:szCs w:val="16"/>
                <w:lang w:eastAsia="es-MX"/>
              </w:rPr>
            </w:pPr>
            <w:r>
              <w:rPr>
                <w:rFonts w:ascii="Arial" w:hAnsi="Arial" w:cs="Arial"/>
                <w:b/>
                <w:bCs/>
                <w:sz w:val="16"/>
                <w:szCs w:val="16"/>
                <w:lang w:eastAsia="es-MX"/>
              </w:rPr>
              <w:t>5</w:t>
            </w:r>
          </w:p>
        </w:tc>
      </w:tr>
    </w:tbl>
    <w:p w14:paraId="043CDAF8" w14:textId="77777777" w:rsidR="00A25707" w:rsidRDefault="00A25707" w:rsidP="005D5F20">
      <w:pPr>
        <w:jc w:val="both"/>
        <w:rPr>
          <w:rFonts w:ascii="Arial" w:hAnsi="Arial" w:cs="Arial"/>
          <w:b/>
          <w:color w:val="0070C0"/>
        </w:rPr>
      </w:pPr>
    </w:p>
    <w:p w14:paraId="2DA91125" w14:textId="77777777" w:rsidR="004451F7" w:rsidRPr="004451F7" w:rsidRDefault="004451F7" w:rsidP="004451F7">
      <w:pPr>
        <w:rPr>
          <w:rFonts w:ascii="Arial" w:hAnsi="Arial" w:cs="Arial"/>
          <w:bCs/>
          <w:lang w:val="es-ES_tradnl"/>
        </w:rPr>
      </w:pPr>
      <w:r w:rsidRPr="004451F7">
        <w:rPr>
          <w:rFonts w:ascii="Arial" w:hAnsi="Arial" w:cs="Arial"/>
          <w:bCs/>
          <w:lang w:val="es-ES_tradnl"/>
        </w:rPr>
        <w:t xml:space="preserve">** El abastecimiento de guantes podrá variar en su medida a solicitud del </w:t>
      </w:r>
      <w:r w:rsidRPr="004451F7">
        <w:rPr>
          <w:rFonts w:ascii="Arial" w:hAnsi="Arial" w:cs="Arial"/>
          <w:b/>
          <w:bCs/>
          <w:lang w:val="es-ES_tradnl"/>
        </w:rPr>
        <w:t>INSTITUTO</w:t>
      </w:r>
      <w:r w:rsidRPr="004451F7">
        <w:rPr>
          <w:rFonts w:ascii="Arial" w:hAnsi="Arial" w:cs="Arial"/>
          <w:bCs/>
          <w:lang w:val="es-ES_tradnl"/>
        </w:rPr>
        <w:t xml:space="preserve"> en cada periodo </w:t>
      </w:r>
      <w:proofErr w:type="gramStart"/>
      <w:r w:rsidRPr="004451F7">
        <w:rPr>
          <w:rFonts w:ascii="Arial" w:hAnsi="Arial" w:cs="Arial"/>
          <w:bCs/>
          <w:lang w:val="es-ES_tradnl"/>
        </w:rPr>
        <w:t>de acuerdo a</w:t>
      </w:r>
      <w:proofErr w:type="gramEnd"/>
      <w:r w:rsidRPr="004451F7">
        <w:rPr>
          <w:rFonts w:ascii="Arial" w:hAnsi="Arial" w:cs="Arial"/>
          <w:bCs/>
          <w:lang w:val="es-ES_tradnl"/>
        </w:rPr>
        <w:t xml:space="preserve"> las necesidades y sin costo adicional.</w:t>
      </w:r>
    </w:p>
    <w:p w14:paraId="4A0382FF" w14:textId="77777777" w:rsidR="004451F7" w:rsidRPr="004451F7" w:rsidRDefault="004451F7" w:rsidP="004451F7">
      <w:pPr>
        <w:rPr>
          <w:rFonts w:ascii="Arial" w:hAnsi="Arial" w:cs="Arial"/>
          <w:b/>
        </w:rPr>
      </w:pPr>
    </w:p>
    <w:p w14:paraId="03C54037" w14:textId="77777777" w:rsidR="00962E00" w:rsidRPr="00962E00" w:rsidRDefault="00962E00" w:rsidP="00962E00">
      <w:pPr>
        <w:jc w:val="both"/>
        <w:rPr>
          <w:rFonts w:ascii="Arial" w:hAnsi="Arial" w:cs="Arial"/>
        </w:rPr>
      </w:pPr>
      <w:r w:rsidRPr="00962E00">
        <w:rPr>
          <w:rFonts w:ascii="Arial" w:hAnsi="Arial" w:cs="Arial"/>
        </w:rPr>
        <w:t>La entrega de materiales bimestrales se considerará</w:t>
      </w:r>
      <w:r>
        <w:rPr>
          <w:rFonts w:ascii="Arial" w:hAnsi="Arial" w:cs="Arial"/>
        </w:rPr>
        <w:t xml:space="preserve"> de la siguiente manera</w:t>
      </w:r>
      <w:r w:rsidRPr="00962E00">
        <w:rPr>
          <w:rFonts w:ascii="Arial" w:hAnsi="Arial" w:cs="Arial"/>
        </w:rPr>
        <w:t>:</w:t>
      </w:r>
    </w:p>
    <w:p w14:paraId="413D2DB6" w14:textId="77777777" w:rsidR="00186E07" w:rsidRDefault="00186E07" w:rsidP="00962E00">
      <w:pPr>
        <w:jc w:val="both"/>
        <w:rPr>
          <w:rFonts w:ascii="Arial" w:hAnsi="Arial" w:cs="Arial"/>
        </w:rPr>
      </w:pPr>
    </w:p>
    <w:p w14:paraId="630F6DA4" w14:textId="77777777" w:rsidR="004451F7" w:rsidRDefault="00962E00" w:rsidP="00962E00">
      <w:pPr>
        <w:jc w:val="both"/>
        <w:rPr>
          <w:rFonts w:ascii="Arial" w:hAnsi="Arial" w:cs="Arial"/>
        </w:rPr>
      </w:pPr>
      <w:r w:rsidRPr="00962E00">
        <w:rPr>
          <w:rFonts w:ascii="Arial" w:hAnsi="Arial" w:cs="Arial"/>
        </w:rPr>
        <w:t xml:space="preserve">La primera </w:t>
      </w:r>
      <w:r w:rsidR="003D58B5">
        <w:rPr>
          <w:rFonts w:ascii="Arial" w:hAnsi="Arial" w:cs="Arial"/>
        </w:rPr>
        <w:t xml:space="preserve">entrega </w:t>
      </w:r>
      <w:r w:rsidRPr="00962E00">
        <w:rPr>
          <w:rFonts w:ascii="Arial" w:hAnsi="Arial" w:cs="Arial"/>
        </w:rPr>
        <w:t>en marzo, la segunda con los materiales para el servicio de mayo, la tercera con los materiales correspondientes al servicio del mes de julio, la cuarta con los materiales para el servicio del mes de septiembre y la última con los materiales correspondientes al servicio para el mes de noviembre.</w:t>
      </w:r>
    </w:p>
    <w:p w14:paraId="61EE1434" w14:textId="77777777" w:rsidR="00DF4319" w:rsidRPr="00962E00" w:rsidRDefault="00DF4319" w:rsidP="00962E00">
      <w:pPr>
        <w:jc w:val="both"/>
        <w:rPr>
          <w:rFonts w:ascii="Arial" w:hAnsi="Arial" w:cs="Arial"/>
        </w:rPr>
      </w:pPr>
    </w:p>
    <w:p w14:paraId="0589F0C0" w14:textId="08B8409A" w:rsidR="004451F7" w:rsidRPr="004451F7" w:rsidRDefault="004451F7" w:rsidP="004451F7">
      <w:pPr>
        <w:overflowPunct w:val="0"/>
        <w:autoSpaceDE w:val="0"/>
        <w:autoSpaceDN w:val="0"/>
        <w:adjustRightInd w:val="0"/>
        <w:spacing w:after="120"/>
        <w:jc w:val="both"/>
        <w:textAlignment w:val="baseline"/>
        <w:rPr>
          <w:rFonts w:ascii="Arial" w:hAnsi="Arial" w:cs="Arial"/>
          <w:b/>
          <w:bCs/>
          <w:lang w:val="es-ES_tradnl"/>
        </w:rPr>
      </w:pPr>
      <w:r w:rsidRPr="004451F7">
        <w:rPr>
          <w:rFonts w:ascii="Arial" w:hAnsi="Arial" w:cs="Arial"/>
          <w:b/>
          <w:bCs/>
          <w:lang w:val="es-ES_tradnl"/>
        </w:rPr>
        <w:t>2.3.</w:t>
      </w:r>
      <w:r w:rsidR="00747130">
        <w:rPr>
          <w:rFonts w:ascii="Arial" w:hAnsi="Arial" w:cs="Arial"/>
          <w:b/>
          <w:bCs/>
          <w:lang w:val="es-ES_tradnl"/>
        </w:rPr>
        <w:t>3</w:t>
      </w:r>
      <w:r w:rsidRPr="004451F7">
        <w:rPr>
          <w:rFonts w:ascii="Arial" w:hAnsi="Arial" w:cs="Arial"/>
          <w:b/>
          <w:bCs/>
          <w:lang w:val="es-ES_tradnl"/>
        </w:rPr>
        <w:t>. EQUIPO Y MAQUINARIA POR INMUEBLE QUE SE REQUIERE PARA EL SERVICIO</w:t>
      </w:r>
    </w:p>
    <w:p w14:paraId="17E5B1C5" w14:textId="77777777" w:rsidR="004451F7" w:rsidRPr="004451F7" w:rsidRDefault="004451F7" w:rsidP="004451F7">
      <w:pPr>
        <w:ind w:right="99"/>
        <w:jc w:val="both"/>
        <w:rPr>
          <w:rFonts w:ascii="Arial" w:hAnsi="Arial" w:cs="Arial"/>
        </w:rPr>
      </w:pPr>
    </w:p>
    <w:p w14:paraId="61E198FF" w14:textId="77777777" w:rsidR="004451F7" w:rsidRPr="004451F7" w:rsidRDefault="004451F7" w:rsidP="004451F7">
      <w:pPr>
        <w:ind w:right="99"/>
        <w:jc w:val="both"/>
        <w:rPr>
          <w:rFonts w:ascii="Arial" w:hAnsi="Arial" w:cs="Arial"/>
        </w:rPr>
      </w:pPr>
      <w:r w:rsidRPr="004451F7">
        <w:rPr>
          <w:rFonts w:ascii="Arial" w:hAnsi="Arial" w:cs="Arial"/>
        </w:rPr>
        <w:t>El licitante adjudicado deberá contar con el equipo y maquinaria adecuados para llevar a cabo las actividades establecidas y programadas en los inmuebles, mismos que serán presentados en el inmueble para realizar el servicio correspondiente de conformidad con el cronograma de actividades. El uso de este equipo es responsabilidad exclusiva del personal del licitante.</w:t>
      </w:r>
    </w:p>
    <w:p w14:paraId="26B764F3" w14:textId="77777777" w:rsidR="000D5A53" w:rsidRDefault="000D5A53" w:rsidP="004451F7">
      <w:pPr>
        <w:ind w:right="99"/>
        <w:jc w:val="both"/>
        <w:rPr>
          <w:rFonts w:ascii="Arial" w:hAnsi="Arial" w:cs="Arial"/>
          <w:b/>
        </w:rPr>
      </w:pPr>
    </w:p>
    <w:p w14:paraId="64A890D9" w14:textId="77777777" w:rsidR="004451F7" w:rsidRPr="004451F7" w:rsidRDefault="004451F7" w:rsidP="004451F7">
      <w:pPr>
        <w:ind w:right="99"/>
        <w:jc w:val="both"/>
        <w:rPr>
          <w:rFonts w:ascii="Arial" w:hAnsi="Arial" w:cs="Arial"/>
          <w:b/>
        </w:rPr>
      </w:pPr>
      <w:r w:rsidRPr="004451F7">
        <w:rPr>
          <w:rFonts w:ascii="Arial" w:hAnsi="Arial" w:cs="Arial"/>
          <w:b/>
        </w:rPr>
        <w:t>2.4 UNIFORMES E IDENTIFICACIONES</w:t>
      </w:r>
    </w:p>
    <w:p w14:paraId="31C9B51E" w14:textId="77777777" w:rsidR="004451F7" w:rsidRPr="004451F7" w:rsidRDefault="004451F7" w:rsidP="004451F7">
      <w:pPr>
        <w:ind w:right="99"/>
        <w:jc w:val="both"/>
        <w:rPr>
          <w:rFonts w:ascii="Arial" w:hAnsi="Arial" w:cs="Arial"/>
        </w:rPr>
      </w:pPr>
    </w:p>
    <w:p w14:paraId="22360309" w14:textId="77777777" w:rsidR="004451F7" w:rsidRPr="004451F7" w:rsidRDefault="004451F7" w:rsidP="004451F7">
      <w:pPr>
        <w:ind w:right="99"/>
        <w:jc w:val="both"/>
        <w:rPr>
          <w:rFonts w:ascii="Arial" w:hAnsi="Arial" w:cs="Arial"/>
          <w:b/>
          <w:iCs/>
        </w:rPr>
      </w:pPr>
      <w:r w:rsidRPr="004451F7">
        <w:rPr>
          <w:rFonts w:ascii="Arial" w:hAnsi="Arial" w:cs="Arial"/>
          <w:b/>
          <w:iCs/>
        </w:rPr>
        <w:t>2.4.1 UNIFORMES</w:t>
      </w:r>
    </w:p>
    <w:p w14:paraId="0D1F4085" w14:textId="77777777" w:rsidR="004451F7" w:rsidRPr="004451F7" w:rsidRDefault="004451F7" w:rsidP="004451F7">
      <w:pPr>
        <w:ind w:right="99"/>
        <w:jc w:val="both"/>
        <w:rPr>
          <w:rFonts w:ascii="Arial" w:hAnsi="Arial" w:cs="Arial"/>
          <w:iCs/>
        </w:rPr>
      </w:pPr>
    </w:p>
    <w:p w14:paraId="02FAF667" w14:textId="77777777" w:rsidR="004451F7" w:rsidRDefault="004451F7" w:rsidP="004451F7">
      <w:pPr>
        <w:ind w:right="99"/>
        <w:jc w:val="both"/>
        <w:rPr>
          <w:rFonts w:ascii="Arial" w:hAnsi="Arial" w:cs="Arial"/>
          <w:b/>
          <w:iCs/>
        </w:rPr>
      </w:pPr>
      <w:r w:rsidRPr="004451F7">
        <w:rPr>
          <w:rFonts w:ascii="Arial" w:hAnsi="Arial" w:cs="Arial"/>
          <w:iCs/>
        </w:rPr>
        <w:t>Será responsabilidad del licitante ganador dotar de uniforme</w:t>
      </w:r>
      <w:r w:rsidR="00D82541">
        <w:rPr>
          <w:rFonts w:ascii="Arial" w:hAnsi="Arial" w:cs="Arial"/>
          <w:iCs/>
        </w:rPr>
        <w:t>s</w:t>
      </w:r>
      <w:r w:rsidRPr="004451F7">
        <w:rPr>
          <w:rFonts w:ascii="Arial" w:hAnsi="Arial" w:cs="Arial"/>
          <w:iCs/>
        </w:rPr>
        <w:t xml:space="preserve"> a todo su personal, </w:t>
      </w:r>
      <w:r w:rsidRPr="00E2514A">
        <w:rPr>
          <w:rFonts w:ascii="Arial" w:hAnsi="Arial" w:cs="Arial"/>
          <w:b/>
          <w:iCs/>
          <w:highlight w:val="yellow"/>
        </w:rPr>
        <w:t>debiendo adjuntar en su propuesta técnica la descripción detallada y fotografía del uniforme que portará su personal.</w:t>
      </w:r>
    </w:p>
    <w:p w14:paraId="70CB76DA" w14:textId="77777777" w:rsidR="003B1554" w:rsidRDefault="003B1554" w:rsidP="004451F7">
      <w:pPr>
        <w:ind w:right="99"/>
        <w:jc w:val="both"/>
        <w:rPr>
          <w:rFonts w:ascii="Arial" w:hAnsi="Arial" w:cs="Arial"/>
          <w:b/>
          <w:iCs/>
        </w:rPr>
      </w:pPr>
    </w:p>
    <w:p w14:paraId="489B7432" w14:textId="77777777" w:rsidR="00EE1D17" w:rsidRPr="0026595D" w:rsidRDefault="00EE1D17" w:rsidP="00EE1D17">
      <w:pPr>
        <w:jc w:val="both"/>
        <w:rPr>
          <w:rFonts w:ascii="Arial" w:hAnsi="Arial" w:cs="Arial"/>
        </w:rPr>
      </w:pPr>
      <w:r w:rsidRPr="00D60E2D">
        <w:rPr>
          <w:rFonts w:ascii="Arial" w:hAnsi="Arial" w:cs="Arial"/>
        </w:rPr>
        <w:t xml:space="preserve">El </w:t>
      </w:r>
      <w:r w:rsidRPr="00D60E2D">
        <w:rPr>
          <w:rFonts w:ascii="Arial" w:hAnsi="Arial" w:cs="Arial"/>
          <w:b/>
        </w:rPr>
        <w:t xml:space="preserve">“Proveedor” </w:t>
      </w:r>
      <w:r w:rsidRPr="00D60E2D">
        <w:rPr>
          <w:rFonts w:ascii="Arial" w:hAnsi="Arial" w:cs="Arial"/>
        </w:rPr>
        <w:t xml:space="preserve">garantizará que su personal en todo momento porte uniforme con el logotipo y nombre del </w:t>
      </w:r>
      <w:r w:rsidRPr="00D60E2D">
        <w:rPr>
          <w:rFonts w:ascii="Arial" w:hAnsi="Arial" w:cs="Arial"/>
          <w:b/>
        </w:rPr>
        <w:t>“Proveedor”</w:t>
      </w:r>
      <w:r w:rsidRPr="00D60E2D">
        <w:rPr>
          <w:rFonts w:ascii="Arial" w:hAnsi="Arial" w:cs="Arial"/>
        </w:rPr>
        <w:t xml:space="preserve">, además de portar el gafete de identificación de empleado del </w:t>
      </w:r>
      <w:r w:rsidRPr="00D60E2D">
        <w:rPr>
          <w:rFonts w:ascii="Arial" w:hAnsi="Arial" w:cs="Arial"/>
          <w:b/>
        </w:rPr>
        <w:t>“Proveedor”</w:t>
      </w:r>
      <w:r>
        <w:rPr>
          <w:rFonts w:ascii="Arial" w:hAnsi="Arial" w:cs="Arial"/>
          <w:b/>
        </w:rPr>
        <w:t>.</w:t>
      </w:r>
    </w:p>
    <w:p w14:paraId="0EC57B68" w14:textId="77777777" w:rsidR="00EE1D17" w:rsidRPr="0026595D" w:rsidRDefault="00EE1D17" w:rsidP="00EE1D17">
      <w:pPr>
        <w:jc w:val="both"/>
        <w:rPr>
          <w:rFonts w:ascii="Arial" w:hAnsi="Arial" w:cs="Arial"/>
        </w:rPr>
      </w:pPr>
    </w:p>
    <w:p w14:paraId="491C0512" w14:textId="073C7C7F" w:rsidR="00EE1D17" w:rsidRPr="0026595D" w:rsidRDefault="00EE1D17" w:rsidP="00EE1D17">
      <w:pPr>
        <w:jc w:val="both"/>
        <w:rPr>
          <w:rFonts w:ascii="Arial" w:hAnsi="Arial" w:cs="Arial"/>
        </w:rPr>
      </w:pPr>
      <w:r w:rsidRPr="0026595D">
        <w:rPr>
          <w:rFonts w:ascii="Arial" w:hAnsi="Arial" w:cs="Arial"/>
        </w:rPr>
        <w:t xml:space="preserve">Adicionalmente el </w:t>
      </w:r>
      <w:r w:rsidRPr="0026595D">
        <w:rPr>
          <w:rFonts w:ascii="Arial" w:hAnsi="Arial" w:cs="Arial"/>
          <w:b/>
        </w:rPr>
        <w:t xml:space="preserve">“Proveedor” </w:t>
      </w:r>
      <w:r w:rsidRPr="0026595D">
        <w:rPr>
          <w:rFonts w:ascii="Arial" w:hAnsi="Arial" w:cs="Arial"/>
        </w:rPr>
        <w:t>deberá proporcionar a sus empleados</w:t>
      </w:r>
      <w:r w:rsidR="00D701EC">
        <w:rPr>
          <w:rFonts w:ascii="Arial" w:hAnsi="Arial" w:cs="Arial"/>
        </w:rPr>
        <w:t xml:space="preserve"> mínimo</w:t>
      </w:r>
      <w:r w:rsidRPr="0026595D">
        <w:rPr>
          <w:rFonts w:ascii="Arial" w:hAnsi="Arial" w:cs="Arial"/>
        </w:rPr>
        <w:t xml:space="preserve"> lo siguiente:</w:t>
      </w:r>
    </w:p>
    <w:p w14:paraId="52FB5788" w14:textId="77777777" w:rsidR="00EE1D17" w:rsidRPr="0026595D" w:rsidRDefault="00EE1D17" w:rsidP="00EE1D17">
      <w:pPr>
        <w:jc w:val="both"/>
        <w:rPr>
          <w:rFonts w:ascii="Arial" w:hAnsi="Arial" w:cs="Arial"/>
        </w:rPr>
      </w:pPr>
    </w:p>
    <w:p w14:paraId="0F59EE00" w14:textId="43837069" w:rsidR="00EE1D17" w:rsidRDefault="00EE1D17" w:rsidP="003F361C">
      <w:pPr>
        <w:pStyle w:val="Prrafodelista"/>
        <w:widowControl/>
        <w:numPr>
          <w:ilvl w:val="0"/>
          <w:numId w:val="59"/>
        </w:numPr>
        <w:jc w:val="both"/>
        <w:rPr>
          <w:rFonts w:ascii="Arial" w:hAnsi="Arial" w:cs="Arial"/>
        </w:rPr>
      </w:pPr>
      <w:r w:rsidRPr="008C0CED">
        <w:rPr>
          <w:rFonts w:ascii="Arial" w:hAnsi="Arial" w:cs="Arial"/>
        </w:rPr>
        <w:t xml:space="preserve">Calzado de protección: zapatos de seguridad </w:t>
      </w:r>
    </w:p>
    <w:p w14:paraId="080C3791" w14:textId="7384E726" w:rsidR="004451F7" w:rsidRPr="004451F7" w:rsidRDefault="002176C1" w:rsidP="003F361C">
      <w:pPr>
        <w:numPr>
          <w:ilvl w:val="0"/>
          <w:numId w:val="59"/>
        </w:numPr>
        <w:spacing w:line="259" w:lineRule="auto"/>
        <w:ind w:right="96"/>
        <w:jc w:val="both"/>
        <w:rPr>
          <w:rFonts w:ascii="Arial" w:hAnsi="Arial" w:cs="Arial"/>
        </w:rPr>
      </w:pPr>
      <w:r>
        <w:rPr>
          <w:rFonts w:ascii="Arial" w:hAnsi="Arial" w:cs="Arial"/>
        </w:rPr>
        <w:t xml:space="preserve">2 </w:t>
      </w:r>
      <w:proofErr w:type="gramStart"/>
      <w:r w:rsidR="004451F7" w:rsidRPr="004451F7">
        <w:rPr>
          <w:rFonts w:ascii="Arial" w:hAnsi="Arial" w:cs="Arial"/>
        </w:rPr>
        <w:t>Bata</w:t>
      </w:r>
      <w:r>
        <w:rPr>
          <w:rFonts w:ascii="Arial" w:hAnsi="Arial" w:cs="Arial"/>
        </w:rPr>
        <w:t>s</w:t>
      </w:r>
      <w:proofErr w:type="gramEnd"/>
      <w:r w:rsidR="004451F7" w:rsidRPr="004451F7">
        <w:rPr>
          <w:rFonts w:ascii="Arial" w:hAnsi="Arial" w:cs="Arial"/>
        </w:rPr>
        <w:t xml:space="preserve"> o camisola manga corta</w:t>
      </w:r>
      <w:r w:rsidR="004F074E">
        <w:rPr>
          <w:rFonts w:ascii="Arial" w:hAnsi="Arial" w:cs="Arial"/>
        </w:rPr>
        <w:t xml:space="preserve"> (uniforme)</w:t>
      </w:r>
      <w:r w:rsidR="004451F7" w:rsidRPr="004451F7">
        <w:rPr>
          <w:rFonts w:ascii="Arial" w:hAnsi="Arial" w:cs="Arial"/>
        </w:rPr>
        <w:t xml:space="preserve"> </w:t>
      </w:r>
    </w:p>
    <w:p w14:paraId="57BC66AE" w14:textId="3C060A5D" w:rsidR="004451F7" w:rsidRDefault="002176C1" w:rsidP="003F361C">
      <w:pPr>
        <w:numPr>
          <w:ilvl w:val="0"/>
          <w:numId w:val="59"/>
        </w:numPr>
        <w:spacing w:line="259" w:lineRule="auto"/>
        <w:ind w:right="96"/>
        <w:jc w:val="both"/>
        <w:rPr>
          <w:rFonts w:ascii="Arial" w:hAnsi="Arial" w:cs="Arial"/>
        </w:rPr>
      </w:pPr>
      <w:r>
        <w:rPr>
          <w:rFonts w:ascii="Arial" w:hAnsi="Arial" w:cs="Arial"/>
        </w:rPr>
        <w:t xml:space="preserve">2 </w:t>
      </w:r>
      <w:proofErr w:type="gramStart"/>
      <w:r w:rsidR="004451F7" w:rsidRPr="004451F7">
        <w:rPr>
          <w:rFonts w:ascii="Arial" w:hAnsi="Arial" w:cs="Arial"/>
        </w:rPr>
        <w:t>Playera</w:t>
      </w:r>
      <w:r>
        <w:rPr>
          <w:rFonts w:ascii="Arial" w:hAnsi="Arial" w:cs="Arial"/>
        </w:rPr>
        <w:t>s</w:t>
      </w:r>
      <w:proofErr w:type="gramEnd"/>
      <w:r w:rsidR="004451F7" w:rsidRPr="004451F7">
        <w:rPr>
          <w:rFonts w:ascii="Arial" w:hAnsi="Arial" w:cs="Arial"/>
        </w:rPr>
        <w:t xml:space="preserve"> o camisa</w:t>
      </w:r>
      <w:r w:rsidR="004F074E">
        <w:rPr>
          <w:rFonts w:ascii="Arial" w:hAnsi="Arial" w:cs="Arial"/>
        </w:rPr>
        <w:t xml:space="preserve"> (uniforme)</w:t>
      </w:r>
    </w:p>
    <w:p w14:paraId="08CF3A16" w14:textId="10659146" w:rsidR="004F074E" w:rsidRPr="004451F7" w:rsidRDefault="004F074E" w:rsidP="003F361C">
      <w:pPr>
        <w:numPr>
          <w:ilvl w:val="0"/>
          <w:numId w:val="59"/>
        </w:numPr>
        <w:spacing w:line="259" w:lineRule="auto"/>
        <w:ind w:right="96"/>
        <w:jc w:val="both"/>
        <w:rPr>
          <w:rFonts w:ascii="Arial" w:hAnsi="Arial" w:cs="Arial"/>
        </w:rPr>
      </w:pPr>
      <w:r>
        <w:rPr>
          <w:rFonts w:ascii="Arial" w:hAnsi="Arial" w:cs="Arial"/>
        </w:rPr>
        <w:t xml:space="preserve">2 </w:t>
      </w:r>
      <w:proofErr w:type="gramStart"/>
      <w:r>
        <w:rPr>
          <w:rFonts w:ascii="Arial" w:hAnsi="Arial" w:cs="Arial"/>
        </w:rPr>
        <w:t>Pantalones</w:t>
      </w:r>
      <w:proofErr w:type="gramEnd"/>
      <w:r>
        <w:rPr>
          <w:rFonts w:ascii="Arial" w:hAnsi="Arial" w:cs="Arial"/>
        </w:rPr>
        <w:t xml:space="preserve"> (uniforme)</w:t>
      </w:r>
    </w:p>
    <w:p w14:paraId="71BBF31B" w14:textId="77777777" w:rsidR="004451F7" w:rsidRPr="004451F7" w:rsidRDefault="004451F7" w:rsidP="003F361C">
      <w:pPr>
        <w:numPr>
          <w:ilvl w:val="0"/>
          <w:numId w:val="59"/>
        </w:numPr>
        <w:spacing w:line="259" w:lineRule="auto"/>
        <w:ind w:right="96"/>
        <w:jc w:val="both"/>
        <w:rPr>
          <w:rFonts w:ascii="Arial" w:hAnsi="Arial" w:cs="Arial"/>
        </w:rPr>
      </w:pPr>
      <w:r w:rsidRPr="004451F7">
        <w:rPr>
          <w:rFonts w:ascii="Arial" w:hAnsi="Arial" w:cs="Arial"/>
        </w:rPr>
        <w:t>Logotipo de la empresa bordado o impreso en la parte del frente de la bata, camisola y de la playera o camisa.</w:t>
      </w:r>
    </w:p>
    <w:p w14:paraId="526A411A" w14:textId="77777777" w:rsidR="004451F7" w:rsidRPr="004451F7" w:rsidRDefault="004451F7" w:rsidP="004451F7">
      <w:pPr>
        <w:ind w:left="720" w:right="99"/>
        <w:jc w:val="both"/>
        <w:rPr>
          <w:rFonts w:ascii="Arial" w:hAnsi="Arial" w:cs="Arial"/>
        </w:rPr>
      </w:pPr>
    </w:p>
    <w:p w14:paraId="51506AAB" w14:textId="77777777" w:rsidR="00DB7EFA" w:rsidRDefault="004451F7" w:rsidP="004451F7">
      <w:pPr>
        <w:ind w:right="99"/>
        <w:jc w:val="both"/>
        <w:rPr>
          <w:rFonts w:ascii="Arial" w:hAnsi="Arial" w:cs="Arial"/>
          <w:iCs/>
        </w:rPr>
      </w:pPr>
      <w:r w:rsidRPr="004451F7">
        <w:rPr>
          <w:rFonts w:ascii="Arial" w:hAnsi="Arial" w:cs="Arial"/>
        </w:rPr>
        <w:t xml:space="preserve">El PROVEEDOR suministrará el uniforme completo a sus empleados; </w:t>
      </w:r>
      <w:r w:rsidR="00D82541">
        <w:rPr>
          <w:rFonts w:ascii="Arial" w:hAnsi="Arial" w:cs="Arial"/>
        </w:rPr>
        <w:t>la primera dotación</w:t>
      </w:r>
      <w:r w:rsidRPr="004451F7">
        <w:rPr>
          <w:rFonts w:ascii="Arial" w:hAnsi="Arial" w:cs="Arial"/>
        </w:rPr>
        <w:t xml:space="preserve"> se deberá entregar al inicio de servicio y </w:t>
      </w:r>
      <w:r w:rsidR="0093154E">
        <w:rPr>
          <w:rFonts w:ascii="Arial" w:hAnsi="Arial" w:cs="Arial"/>
        </w:rPr>
        <w:t xml:space="preserve">deberá dotarlos </w:t>
      </w:r>
      <w:r w:rsidRPr="004451F7">
        <w:rPr>
          <w:rFonts w:ascii="Arial" w:hAnsi="Arial" w:cs="Arial"/>
          <w:iCs/>
        </w:rPr>
        <w:t xml:space="preserve">cuando se perciba deterioro </w:t>
      </w:r>
      <w:proofErr w:type="gramStart"/>
      <w:r w:rsidRPr="004451F7">
        <w:rPr>
          <w:rFonts w:ascii="Arial" w:hAnsi="Arial" w:cs="Arial"/>
          <w:iCs/>
        </w:rPr>
        <w:t>del mismo</w:t>
      </w:r>
      <w:proofErr w:type="gramEnd"/>
      <w:r w:rsidR="00DB7EFA">
        <w:rPr>
          <w:rFonts w:ascii="Arial" w:hAnsi="Arial" w:cs="Arial"/>
          <w:iCs/>
        </w:rPr>
        <w:t>.</w:t>
      </w:r>
    </w:p>
    <w:p w14:paraId="1519155D" w14:textId="77777777" w:rsidR="004451F7" w:rsidRPr="004451F7" w:rsidRDefault="00186E07" w:rsidP="004451F7">
      <w:pPr>
        <w:ind w:right="99"/>
        <w:jc w:val="both"/>
        <w:rPr>
          <w:rFonts w:ascii="Arial" w:hAnsi="Arial" w:cs="Arial"/>
        </w:rPr>
      </w:pPr>
      <w:r>
        <w:rPr>
          <w:rFonts w:ascii="Arial" w:hAnsi="Arial" w:cs="Arial"/>
          <w:iCs/>
        </w:rPr>
        <w:t xml:space="preserve"> </w:t>
      </w:r>
    </w:p>
    <w:p w14:paraId="7E555232" w14:textId="77777777" w:rsidR="004451F7" w:rsidRPr="004451F7" w:rsidRDefault="004451F7" w:rsidP="004451F7">
      <w:pPr>
        <w:ind w:right="99"/>
        <w:jc w:val="both"/>
        <w:rPr>
          <w:rFonts w:ascii="Arial" w:hAnsi="Arial" w:cs="Arial"/>
        </w:rPr>
      </w:pPr>
      <w:r w:rsidRPr="004451F7">
        <w:rPr>
          <w:rFonts w:ascii="Arial" w:hAnsi="Arial" w:cs="Arial"/>
        </w:rPr>
        <w:t xml:space="preserve">Todo personal </w:t>
      </w:r>
      <w:r w:rsidR="004046F5">
        <w:rPr>
          <w:rFonts w:ascii="Arial" w:hAnsi="Arial" w:cs="Arial"/>
        </w:rPr>
        <w:t xml:space="preserve">de la empresa </w:t>
      </w:r>
      <w:r w:rsidRPr="004451F7">
        <w:rPr>
          <w:rFonts w:ascii="Arial" w:hAnsi="Arial" w:cs="Arial"/>
        </w:rPr>
        <w:t>deberá presentarse con uniforme completo, de lo contrario se considerará falta y se aplicarán las deductivas que correspondan por concepto de inasistencia.</w:t>
      </w:r>
    </w:p>
    <w:p w14:paraId="2A3F37F5" w14:textId="77777777" w:rsidR="004451F7" w:rsidRPr="004451F7" w:rsidRDefault="004451F7" w:rsidP="004451F7">
      <w:pPr>
        <w:ind w:right="99"/>
        <w:jc w:val="both"/>
        <w:rPr>
          <w:rFonts w:ascii="Arial" w:hAnsi="Arial" w:cs="Arial"/>
          <w:b/>
        </w:rPr>
      </w:pPr>
    </w:p>
    <w:p w14:paraId="56528C24" w14:textId="77777777" w:rsidR="004451F7" w:rsidRPr="004451F7" w:rsidRDefault="004451F7" w:rsidP="004451F7">
      <w:pPr>
        <w:ind w:right="99"/>
        <w:jc w:val="both"/>
        <w:rPr>
          <w:rFonts w:ascii="Arial" w:hAnsi="Arial" w:cs="Arial"/>
          <w:b/>
        </w:rPr>
      </w:pPr>
      <w:r w:rsidRPr="004451F7">
        <w:rPr>
          <w:rFonts w:ascii="Arial" w:hAnsi="Arial" w:cs="Arial"/>
          <w:b/>
        </w:rPr>
        <w:t>2.4.2 EQUIPO DE SEGURIDAD</w:t>
      </w:r>
    </w:p>
    <w:p w14:paraId="37D72EA0" w14:textId="77777777" w:rsidR="004451F7" w:rsidRPr="004451F7" w:rsidRDefault="004451F7" w:rsidP="004451F7">
      <w:pPr>
        <w:ind w:right="99"/>
        <w:jc w:val="both"/>
        <w:rPr>
          <w:rFonts w:ascii="Arial" w:hAnsi="Arial" w:cs="Arial"/>
        </w:rPr>
      </w:pPr>
    </w:p>
    <w:p w14:paraId="55247907" w14:textId="77777777" w:rsidR="004451F7" w:rsidRPr="004451F7" w:rsidRDefault="004451F7" w:rsidP="003F361C">
      <w:pPr>
        <w:numPr>
          <w:ilvl w:val="0"/>
          <w:numId w:val="44"/>
        </w:numPr>
        <w:spacing w:after="160" w:line="259" w:lineRule="auto"/>
        <w:ind w:right="99"/>
        <w:jc w:val="both"/>
        <w:rPr>
          <w:rFonts w:ascii="Arial" w:hAnsi="Arial" w:cs="Arial"/>
        </w:rPr>
      </w:pPr>
      <w:r w:rsidRPr="005E6EF0">
        <w:rPr>
          <w:rFonts w:ascii="Arial" w:hAnsi="Arial" w:cs="Arial"/>
        </w:rPr>
        <w:t>Para el licitante adjudicado</w:t>
      </w:r>
      <w:r w:rsidRPr="009679B3">
        <w:rPr>
          <w:rFonts w:ascii="Arial" w:hAnsi="Arial" w:cs="Arial"/>
          <w:b/>
          <w:color w:val="0070C0"/>
        </w:rPr>
        <w:t xml:space="preserve"> </w:t>
      </w:r>
      <w:r w:rsidRPr="004451F7">
        <w:rPr>
          <w:rFonts w:ascii="Arial" w:hAnsi="Arial" w:cs="Arial"/>
        </w:rPr>
        <w:t>se requiere Arnés, línea de vida, andamios, etc. que cumplan las certificaciones de seguridad aplicables, para el trabajo en alturas.</w:t>
      </w:r>
    </w:p>
    <w:p w14:paraId="7343F7A1" w14:textId="77777777" w:rsidR="004451F7" w:rsidRPr="004451F7" w:rsidRDefault="004451F7" w:rsidP="004451F7">
      <w:pPr>
        <w:ind w:right="99"/>
        <w:jc w:val="both"/>
        <w:rPr>
          <w:rFonts w:ascii="Arial" w:hAnsi="Arial" w:cs="Arial"/>
          <w:b/>
        </w:rPr>
      </w:pPr>
    </w:p>
    <w:p w14:paraId="117FBF85" w14:textId="77777777" w:rsidR="004451F7" w:rsidRPr="004451F7" w:rsidRDefault="004451F7" w:rsidP="004451F7">
      <w:pPr>
        <w:ind w:right="99"/>
        <w:jc w:val="both"/>
        <w:rPr>
          <w:rFonts w:ascii="Arial" w:hAnsi="Arial" w:cs="Arial"/>
          <w:b/>
        </w:rPr>
      </w:pPr>
      <w:r w:rsidRPr="004451F7">
        <w:rPr>
          <w:rFonts w:ascii="Arial" w:hAnsi="Arial" w:cs="Arial"/>
          <w:b/>
        </w:rPr>
        <w:t>2.4.3 EQUIPO PARA LLUVIAS</w:t>
      </w:r>
    </w:p>
    <w:p w14:paraId="6CE317AC" w14:textId="77777777" w:rsidR="004451F7" w:rsidRPr="004451F7" w:rsidRDefault="004451F7" w:rsidP="004451F7">
      <w:pPr>
        <w:ind w:right="99"/>
        <w:jc w:val="both"/>
        <w:rPr>
          <w:rFonts w:ascii="Arial" w:hAnsi="Arial" w:cs="Arial"/>
        </w:rPr>
      </w:pPr>
    </w:p>
    <w:p w14:paraId="5F1010D4" w14:textId="77777777" w:rsidR="004451F7" w:rsidRPr="004451F7" w:rsidRDefault="004451F7" w:rsidP="004451F7">
      <w:pPr>
        <w:ind w:right="99"/>
        <w:jc w:val="both"/>
        <w:rPr>
          <w:rFonts w:ascii="Arial" w:hAnsi="Arial" w:cs="Arial"/>
        </w:rPr>
      </w:pPr>
      <w:r w:rsidRPr="004451F7">
        <w:rPr>
          <w:rFonts w:ascii="Arial" w:hAnsi="Arial" w:cs="Arial"/>
        </w:rPr>
        <w:t>El PROVEEDOR, en temporada de lluvia deberá dotar a su personal de:</w:t>
      </w:r>
    </w:p>
    <w:p w14:paraId="06626BDD" w14:textId="77777777" w:rsidR="004451F7" w:rsidRPr="004451F7" w:rsidRDefault="004451F7" w:rsidP="004451F7">
      <w:pPr>
        <w:ind w:right="99"/>
        <w:jc w:val="both"/>
        <w:rPr>
          <w:rFonts w:ascii="Arial" w:hAnsi="Arial" w:cs="Arial"/>
        </w:rPr>
      </w:pPr>
    </w:p>
    <w:p w14:paraId="08D09E68" w14:textId="77777777" w:rsidR="004451F7" w:rsidRPr="004451F7" w:rsidRDefault="004451F7" w:rsidP="003F361C">
      <w:pPr>
        <w:numPr>
          <w:ilvl w:val="0"/>
          <w:numId w:val="41"/>
        </w:numPr>
        <w:spacing w:line="259" w:lineRule="auto"/>
        <w:ind w:left="760" w:right="96" w:hanging="357"/>
        <w:jc w:val="both"/>
        <w:rPr>
          <w:rFonts w:ascii="Arial" w:hAnsi="Arial" w:cs="Arial"/>
        </w:rPr>
      </w:pPr>
      <w:r w:rsidRPr="004451F7">
        <w:rPr>
          <w:rFonts w:ascii="Arial" w:hAnsi="Arial" w:cs="Arial"/>
        </w:rPr>
        <w:t xml:space="preserve">Impermeables </w:t>
      </w:r>
    </w:p>
    <w:p w14:paraId="4659BA32" w14:textId="77777777" w:rsidR="004451F7" w:rsidRPr="004451F7" w:rsidRDefault="004451F7" w:rsidP="003F361C">
      <w:pPr>
        <w:numPr>
          <w:ilvl w:val="0"/>
          <w:numId w:val="41"/>
        </w:numPr>
        <w:spacing w:line="259" w:lineRule="auto"/>
        <w:ind w:left="760" w:right="96" w:hanging="357"/>
        <w:jc w:val="both"/>
        <w:rPr>
          <w:rFonts w:ascii="Arial" w:hAnsi="Arial" w:cs="Arial"/>
        </w:rPr>
      </w:pPr>
      <w:r w:rsidRPr="004451F7">
        <w:rPr>
          <w:rFonts w:ascii="Arial" w:hAnsi="Arial" w:cs="Arial"/>
        </w:rPr>
        <w:t>Botas de Hule</w:t>
      </w:r>
    </w:p>
    <w:p w14:paraId="7B48F5C3" w14:textId="77777777" w:rsidR="004451F7" w:rsidRPr="004451F7" w:rsidRDefault="004451F7" w:rsidP="004451F7">
      <w:pPr>
        <w:ind w:right="99"/>
        <w:jc w:val="both"/>
        <w:rPr>
          <w:rFonts w:ascii="Arial" w:hAnsi="Arial" w:cs="Arial"/>
        </w:rPr>
      </w:pPr>
    </w:p>
    <w:p w14:paraId="390945BB" w14:textId="77777777" w:rsidR="004451F7" w:rsidRPr="004451F7" w:rsidRDefault="004451F7" w:rsidP="004451F7">
      <w:pPr>
        <w:ind w:right="99"/>
        <w:jc w:val="both"/>
        <w:rPr>
          <w:rFonts w:ascii="Arial" w:hAnsi="Arial" w:cs="Arial"/>
        </w:rPr>
      </w:pPr>
      <w:r w:rsidRPr="004451F7">
        <w:rPr>
          <w:rFonts w:ascii="Arial" w:hAnsi="Arial" w:cs="Arial"/>
        </w:rPr>
        <w:t>Al personal técnico en limpieza encargado del barrido y lavado de estacionam</w:t>
      </w:r>
      <w:r w:rsidR="002176C1">
        <w:rPr>
          <w:rFonts w:ascii="Arial" w:hAnsi="Arial" w:cs="Arial"/>
        </w:rPr>
        <w:t>ientos, banquetas y/o explanada.</w:t>
      </w:r>
    </w:p>
    <w:p w14:paraId="33C4F592" w14:textId="77777777" w:rsidR="004451F7" w:rsidRPr="004451F7" w:rsidRDefault="004451F7" w:rsidP="004451F7">
      <w:pPr>
        <w:ind w:right="99"/>
        <w:jc w:val="both"/>
        <w:rPr>
          <w:rFonts w:ascii="Arial" w:hAnsi="Arial" w:cs="Arial"/>
        </w:rPr>
      </w:pPr>
    </w:p>
    <w:p w14:paraId="748C3F56" w14:textId="77777777" w:rsidR="004451F7" w:rsidRPr="004451F7" w:rsidRDefault="004451F7" w:rsidP="004451F7">
      <w:pPr>
        <w:ind w:right="99"/>
        <w:jc w:val="both"/>
        <w:rPr>
          <w:rFonts w:ascii="Arial" w:hAnsi="Arial" w:cs="Arial"/>
          <w:b/>
        </w:rPr>
      </w:pPr>
      <w:r w:rsidRPr="004451F7">
        <w:rPr>
          <w:rFonts w:ascii="Arial" w:hAnsi="Arial" w:cs="Arial"/>
          <w:b/>
        </w:rPr>
        <w:t>2.4.4 POLÍTICAS DE SEGURIDAD</w:t>
      </w:r>
    </w:p>
    <w:p w14:paraId="4366AC72" w14:textId="77777777" w:rsidR="004451F7" w:rsidRPr="004451F7" w:rsidRDefault="004451F7" w:rsidP="004451F7">
      <w:pPr>
        <w:jc w:val="both"/>
        <w:rPr>
          <w:rFonts w:ascii="Arial" w:hAnsi="Arial" w:cs="Arial"/>
        </w:rPr>
      </w:pPr>
    </w:p>
    <w:p w14:paraId="54F261F6" w14:textId="77777777" w:rsidR="004451F7" w:rsidRPr="004451F7" w:rsidRDefault="004451F7" w:rsidP="003F361C">
      <w:pPr>
        <w:numPr>
          <w:ilvl w:val="0"/>
          <w:numId w:val="40"/>
        </w:numPr>
        <w:spacing w:after="160" w:line="259" w:lineRule="auto"/>
        <w:jc w:val="both"/>
        <w:rPr>
          <w:rFonts w:ascii="Arial" w:hAnsi="Arial" w:cs="Arial"/>
        </w:rPr>
      </w:pPr>
      <w:r w:rsidRPr="004451F7">
        <w:rPr>
          <w:rFonts w:ascii="Arial" w:hAnsi="Arial" w:cs="Arial"/>
        </w:rPr>
        <w:t>Usar uniforme limpio y completo.</w:t>
      </w:r>
    </w:p>
    <w:p w14:paraId="71A4FE52" w14:textId="77777777" w:rsidR="004451F7" w:rsidRDefault="004451F7" w:rsidP="003F361C">
      <w:pPr>
        <w:numPr>
          <w:ilvl w:val="0"/>
          <w:numId w:val="40"/>
        </w:numPr>
        <w:spacing w:after="160" w:line="259" w:lineRule="auto"/>
        <w:ind w:right="99"/>
        <w:jc w:val="both"/>
        <w:rPr>
          <w:rFonts w:ascii="Arial" w:hAnsi="Arial" w:cs="Arial"/>
        </w:rPr>
      </w:pPr>
      <w:r w:rsidRPr="004451F7">
        <w:rPr>
          <w:rFonts w:ascii="Arial" w:hAnsi="Arial" w:cs="Arial"/>
        </w:rPr>
        <w:t>No usar huaraches, sandalias y chancla a efecto de evitar accidentes por lo que el</w:t>
      </w:r>
      <w:r w:rsidRPr="004451F7">
        <w:rPr>
          <w:rFonts w:ascii="Arial" w:hAnsi="Arial" w:cs="Arial"/>
          <w:u w:val="single"/>
        </w:rPr>
        <w:t xml:space="preserve"> personal cualquiera que sea su categoría que incumpla las políticas de seguridad será</w:t>
      </w:r>
      <w:r w:rsidRPr="004451F7">
        <w:rPr>
          <w:rFonts w:ascii="Arial" w:hAnsi="Arial" w:cs="Arial"/>
        </w:rPr>
        <w:t xml:space="preserve"> considerado como ausente y se aplicarán las deductivas que correspondan por concepto de inasistencia, descritas en el apartado correspondiente. </w:t>
      </w:r>
    </w:p>
    <w:p w14:paraId="61BD7577" w14:textId="77777777" w:rsidR="00C72614" w:rsidRPr="0021279A" w:rsidRDefault="00C72614" w:rsidP="004F21DD">
      <w:pPr>
        <w:numPr>
          <w:ilvl w:val="0"/>
          <w:numId w:val="40"/>
        </w:numPr>
        <w:jc w:val="both"/>
        <w:rPr>
          <w:rFonts w:ascii="Arial" w:hAnsi="Arial" w:cs="Arial"/>
          <w:b/>
        </w:rPr>
      </w:pPr>
      <w:r w:rsidRPr="0026595D">
        <w:rPr>
          <w:rFonts w:ascii="Arial" w:hAnsi="Arial" w:cs="Arial"/>
        </w:rPr>
        <w:t xml:space="preserve">El </w:t>
      </w:r>
      <w:r w:rsidRPr="0026595D">
        <w:rPr>
          <w:rFonts w:ascii="Arial" w:hAnsi="Arial" w:cs="Arial"/>
          <w:b/>
        </w:rPr>
        <w:t xml:space="preserve">“Proveedor” </w:t>
      </w:r>
      <w:r w:rsidRPr="0026595D">
        <w:rPr>
          <w:rFonts w:ascii="Arial" w:hAnsi="Arial" w:cs="Arial"/>
        </w:rPr>
        <w:t xml:space="preserve">proporcionará a su personal, los señalamientos necesarios para la orientación, prevención de accidentes y seguridad del personal del </w:t>
      </w:r>
      <w:r w:rsidRPr="0026595D">
        <w:rPr>
          <w:rFonts w:ascii="Arial" w:hAnsi="Arial" w:cs="Arial"/>
          <w:b/>
        </w:rPr>
        <w:t>“Instituto”</w:t>
      </w:r>
      <w:r w:rsidRPr="0026595D">
        <w:rPr>
          <w:rFonts w:ascii="Arial" w:hAnsi="Arial" w:cs="Arial"/>
        </w:rPr>
        <w:t>, el cual está obligado a utilizar desde el in</w:t>
      </w:r>
      <w:r>
        <w:rPr>
          <w:rFonts w:ascii="Arial" w:hAnsi="Arial" w:cs="Arial"/>
        </w:rPr>
        <w:t>icio y durante la vigencia del contrato o</w:t>
      </w:r>
      <w:r w:rsidRPr="0026595D">
        <w:rPr>
          <w:rFonts w:ascii="Arial" w:hAnsi="Arial" w:cs="Arial"/>
        </w:rPr>
        <w:t xml:space="preserve"> en cualquier momento como son: </w:t>
      </w:r>
      <w:r w:rsidRPr="0021279A">
        <w:rPr>
          <w:rFonts w:ascii="Arial" w:hAnsi="Arial" w:cs="Arial"/>
          <w:b/>
        </w:rPr>
        <w:t>“precaución piso mojado”, “prohibido el paso”, entre otros.</w:t>
      </w:r>
    </w:p>
    <w:p w14:paraId="3C5042CD" w14:textId="77777777" w:rsidR="00C72614" w:rsidRPr="004451F7" w:rsidRDefault="00C72614" w:rsidP="004F21DD">
      <w:pPr>
        <w:ind w:left="360" w:right="99"/>
        <w:jc w:val="both"/>
        <w:rPr>
          <w:rFonts w:ascii="Arial" w:hAnsi="Arial" w:cs="Arial"/>
        </w:rPr>
      </w:pPr>
    </w:p>
    <w:p w14:paraId="6E1F93E0" w14:textId="77777777" w:rsidR="004451F7" w:rsidRPr="004451F7" w:rsidRDefault="004451F7" w:rsidP="004451F7">
      <w:pPr>
        <w:ind w:right="99"/>
        <w:jc w:val="both"/>
        <w:rPr>
          <w:rFonts w:ascii="Arial" w:hAnsi="Arial" w:cs="Arial"/>
          <w:b/>
        </w:rPr>
      </w:pPr>
      <w:r w:rsidRPr="004451F7">
        <w:rPr>
          <w:rFonts w:ascii="Arial" w:hAnsi="Arial" w:cs="Arial"/>
          <w:b/>
        </w:rPr>
        <w:t>2.4.5 IDENTIFICACIONES</w:t>
      </w:r>
    </w:p>
    <w:p w14:paraId="4C78FDAC" w14:textId="77777777" w:rsidR="004451F7" w:rsidRPr="004451F7" w:rsidRDefault="004451F7" w:rsidP="004451F7">
      <w:pPr>
        <w:ind w:right="99"/>
        <w:jc w:val="both"/>
        <w:rPr>
          <w:rFonts w:ascii="Arial" w:hAnsi="Arial" w:cs="Arial"/>
        </w:rPr>
      </w:pPr>
    </w:p>
    <w:p w14:paraId="58A88EB8" w14:textId="77777777" w:rsidR="004451F7" w:rsidRPr="004451F7" w:rsidRDefault="004451F7" w:rsidP="004451F7">
      <w:pPr>
        <w:ind w:right="99"/>
        <w:jc w:val="both"/>
        <w:rPr>
          <w:rFonts w:ascii="Arial" w:hAnsi="Arial" w:cs="Arial"/>
        </w:rPr>
      </w:pPr>
      <w:r w:rsidRPr="004451F7">
        <w:rPr>
          <w:rFonts w:ascii="Arial" w:hAnsi="Arial" w:cs="Arial"/>
        </w:rPr>
        <w:lastRenderedPageBreak/>
        <w:t>El PROVEEDOR ganador deberá mantener debidamente identificado a todo su personal mediante credencial que deberá cumplir con por lo menos los siguientes datos:</w:t>
      </w:r>
    </w:p>
    <w:p w14:paraId="5577FD83" w14:textId="77777777" w:rsidR="004451F7" w:rsidRPr="004451F7" w:rsidRDefault="004451F7" w:rsidP="004451F7">
      <w:pPr>
        <w:ind w:right="99"/>
        <w:jc w:val="both"/>
        <w:rPr>
          <w:rFonts w:ascii="Arial" w:hAnsi="Arial" w:cs="Arial"/>
        </w:rPr>
      </w:pPr>
      <w:r w:rsidRPr="004451F7">
        <w:rPr>
          <w:rFonts w:ascii="Arial" w:hAnsi="Arial" w:cs="Arial"/>
        </w:rPr>
        <w:t xml:space="preserve"> </w:t>
      </w:r>
    </w:p>
    <w:p w14:paraId="77456E2B"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Logo y nombre de la empresa</w:t>
      </w:r>
    </w:p>
    <w:p w14:paraId="3DA050D2"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Dirección de la empresa</w:t>
      </w:r>
    </w:p>
    <w:p w14:paraId="4A496307"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Número de teléfono de la empresa</w:t>
      </w:r>
    </w:p>
    <w:p w14:paraId="7C68DC1B"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Nombre completo</w:t>
      </w:r>
    </w:p>
    <w:p w14:paraId="5DD0EC78"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 xml:space="preserve">Número de empleado </w:t>
      </w:r>
    </w:p>
    <w:p w14:paraId="330CB0C1"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Número de seguridad social</w:t>
      </w:r>
    </w:p>
    <w:p w14:paraId="08E5AAF1"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Fecha de ingreso</w:t>
      </w:r>
    </w:p>
    <w:p w14:paraId="6DDB9652"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Categoría y/o puesto</w:t>
      </w:r>
    </w:p>
    <w:p w14:paraId="1C22BF87"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Fotografía</w:t>
      </w:r>
    </w:p>
    <w:p w14:paraId="7C1A5BB5"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Firma de empleado</w:t>
      </w:r>
    </w:p>
    <w:p w14:paraId="1A3D1B67" w14:textId="77777777" w:rsidR="004451F7" w:rsidRPr="004451F7" w:rsidRDefault="004451F7" w:rsidP="003F361C">
      <w:pPr>
        <w:numPr>
          <w:ilvl w:val="0"/>
          <w:numId w:val="42"/>
        </w:numPr>
        <w:spacing w:line="259" w:lineRule="auto"/>
        <w:ind w:left="760" w:right="96" w:hanging="357"/>
        <w:jc w:val="both"/>
        <w:rPr>
          <w:rFonts w:ascii="Arial" w:hAnsi="Arial" w:cs="Arial"/>
        </w:rPr>
      </w:pPr>
      <w:r w:rsidRPr="004451F7">
        <w:rPr>
          <w:rFonts w:ascii="Arial" w:hAnsi="Arial" w:cs="Arial"/>
        </w:rPr>
        <w:t>Sello de la empresa</w:t>
      </w:r>
    </w:p>
    <w:p w14:paraId="35510095" w14:textId="77777777" w:rsidR="004451F7" w:rsidRPr="004451F7" w:rsidRDefault="004451F7" w:rsidP="004451F7">
      <w:pPr>
        <w:ind w:right="99"/>
        <w:jc w:val="both"/>
        <w:rPr>
          <w:rFonts w:ascii="Arial" w:hAnsi="Arial" w:cs="Arial"/>
          <w:b/>
        </w:rPr>
      </w:pPr>
    </w:p>
    <w:p w14:paraId="7F901683" w14:textId="77777777" w:rsidR="004451F7" w:rsidRPr="004451F7" w:rsidRDefault="004451F7" w:rsidP="004451F7">
      <w:pPr>
        <w:ind w:right="99"/>
        <w:jc w:val="both"/>
        <w:rPr>
          <w:rFonts w:ascii="Arial" w:hAnsi="Arial" w:cs="Arial"/>
          <w:b/>
        </w:rPr>
      </w:pPr>
      <w:r w:rsidRPr="004451F7">
        <w:rPr>
          <w:rFonts w:ascii="Arial" w:hAnsi="Arial" w:cs="Arial"/>
          <w:b/>
        </w:rPr>
        <w:t>2.5 CAPACITACION</w:t>
      </w:r>
    </w:p>
    <w:p w14:paraId="55BC9D3E" w14:textId="77777777" w:rsidR="004451F7" w:rsidRPr="004451F7" w:rsidRDefault="004451F7" w:rsidP="004451F7">
      <w:pPr>
        <w:ind w:right="99"/>
        <w:jc w:val="both"/>
        <w:rPr>
          <w:rFonts w:ascii="Arial" w:hAnsi="Arial" w:cs="Arial"/>
        </w:rPr>
      </w:pPr>
    </w:p>
    <w:p w14:paraId="3FE944E4" w14:textId="59FF3480" w:rsidR="004451F7" w:rsidRDefault="004451F7" w:rsidP="004451F7">
      <w:pPr>
        <w:ind w:right="99"/>
        <w:jc w:val="both"/>
        <w:rPr>
          <w:rFonts w:ascii="Arial" w:hAnsi="Arial" w:cs="Arial"/>
        </w:rPr>
      </w:pPr>
      <w:r w:rsidRPr="004451F7">
        <w:rPr>
          <w:rFonts w:ascii="Arial" w:hAnsi="Arial" w:cs="Arial"/>
        </w:rPr>
        <w:t xml:space="preserve">El PROVEEDOR ganador deberá prestar la asistencia técnica y capacitación necesaria a sus empleados para el adecuado uso de los materiales y equipos por ellos utilizados. Por lo que deberá brindar capacitación a toda la plantilla por lo menos </w:t>
      </w:r>
      <w:r w:rsidR="004046F5">
        <w:rPr>
          <w:rFonts w:ascii="Arial" w:hAnsi="Arial" w:cs="Arial"/>
        </w:rPr>
        <w:t>una</w:t>
      </w:r>
      <w:r w:rsidRPr="004451F7">
        <w:rPr>
          <w:rFonts w:ascii="Arial" w:hAnsi="Arial" w:cs="Arial"/>
        </w:rPr>
        <w:t xml:space="preserve"> ve</w:t>
      </w:r>
      <w:r w:rsidR="004046F5">
        <w:rPr>
          <w:rFonts w:ascii="Arial" w:hAnsi="Arial" w:cs="Arial"/>
        </w:rPr>
        <w:t>z</w:t>
      </w:r>
      <w:r w:rsidRPr="004451F7">
        <w:rPr>
          <w:rFonts w:ascii="Arial" w:hAnsi="Arial" w:cs="Arial"/>
        </w:rPr>
        <w:t xml:space="preserve"> al año </w:t>
      </w:r>
      <w:r w:rsidR="00747130">
        <w:rPr>
          <w:rFonts w:ascii="Arial" w:hAnsi="Arial" w:cs="Arial"/>
        </w:rPr>
        <w:t>considerando</w:t>
      </w:r>
      <w:r w:rsidRPr="004451F7">
        <w:rPr>
          <w:rFonts w:ascii="Arial" w:hAnsi="Arial" w:cs="Arial"/>
        </w:rPr>
        <w:t xml:space="preserve"> </w:t>
      </w:r>
      <w:r w:rsidR="00D93CEC">
        <w:rPr>
          <w:rFonts w:ascii="Arial" w:hAnsi="Arial" w:cs="Arial"/>
        </w:rPr>
        <w:t xml:space="preserve">competencias de </w:t>
      </w:r>
      <w:r w:rsidRPr="004451F7">
        <w:rPr>
          <w:rFonts w:ascii="Arial" w:hAnsi="Arial" w:cs="Arial"/>
        </w:rPr>
        <w:t>la matriz de capacitación que se describe a continuación:</w:t>
      </w:r>
    </w:p>
    <w:p w14:paraId="4ABD0A73" w14:textId="77777777" w:rsidR="004255C4" w:rsidRDefault="004255C4" w:rsidP="004451F7">
      <w:pPr>
        <w:ind w:right="99"/>
        <w:jc w:val="both"/>
        <w:rPr>
          <w:rFonts w:ascii="Arial" w:hAnsi="Arial" w:cs="Arial"/>
          <w:b/>
        </w:rPr>
      </w:pPr>
    </w:p>
    <w:p w14:paraId="339905D5" w14:textId="2DF27D48" w:rsidR="004451F7" w:rsidRPr="004451F7" w:rsidRDefault="004451F7" w:rsidP="004451F7">
      <w:pPr>
        <w:ind w:right="99"/>
        <w:jc w:val="both"/>
        <w:rPr>
          <w:rFonts w:ascii="Arial" w:hAnsi="Arial" w:cs="Arial"/>
          <w:b/>
        </w:rPr>
      </w:pPr>
      <w:r w:rsidRPr="004451F7">
        <w:rPr>
          <w:rFonts w:ascii="Arial" w:hAnsi="Arial" w:cs="Arial"/>
          <w:b/>
        </w:rPr>
        <w:t xml:space="preserve">2.5.1 MATRIZ DE CAPACITACIÓN </w:t>
      </w:r>
    </w:p>
    <w:p w14:paraId="10819C37" w14:textId="77777777" w:rsidR="004451F7" w:rsidRDefault="004451F7" w:rsidP="004451F7">
      <w:pPr>
        <w:ind w:right="99"/>
        <w:jc w:val="both"/>
        <w:rPr>
          <w:rFonts w:ascii="Century Gothic" w:hAnsi="Century Gothic" w:cs="Estrangelo Edessa"/>
          <w:sz w:val="18"/>
        </w:rPr>
      </w:pPr>
    </w:p>
    <w:tbl>
      <w:tblPr>
        <w:tblW w:w="9139" w:type="dxa"/>
        <w:tblInd w:w="-72" w:type="dxa"/>
        <w:tblLayout w:type="fixed"/>
        <w:tblCellMar>
          <w:left w:w="70" w:type="dxa"/>
          <w:right w:w="70" w:type="dxa"/>
        </w:tblCellMar>
        <w:tblLook w:val="04A0" w:firstRow="1" w:lastRow="0" w:firstColumn="1" w:lastColumn="0" w:noHBand="0" w:noVBand="1"/>
      </w:tblPr>
      <w:tblGrid>
        <w:gridCol w:w="1016"/>
        <w:gridCol w:w="431"/>
        <w:gridCol w:w="406"/>
        <w:gridCol w:w="407"/>
        <w:gridCol w:w="408"/>
        <w:gridCol w:w="411"/>
        <w:gridCol w:w="411"/>
        <w:gridCol w:w="554"/>
        <w:gridCol w:w="518"/>
        <w:gridCol w:w="409"/>
        <w:gridCol w:w="409"/>
        <w:gridCol w:w="333"/>
        <w:gridCol w:w="571"/>
        <w:gridCol w:w="571"/>
        <w:gridCol w:w="570"/>
        <w:gridCol w:w="572"/>
        <w:gridCol w:w="571"/>
        <w:gridCol w:w="571"/>
      </w:tblGrid>
      <w:tr w:rsidR="00DB7EFA" w:rsidRPr="004451F7" w14:paraId="341C4039" w14:textId="77777777" w:rsidTr="004F21DD">
        <w:trPr>
          <w:gridAfter w:val="10"/>
          <w:wAfter w:w="5093" w:type="dxa"/>
          <w:trHeight w:val="143"/>
        </w:trPr>
        <w:tc>
          <w:tcPr>
            <w:tcW w:w="1017" w:type="dxa"/>
            <w:tcBorders>
              <w:top w:val="nil"/>
              <w:left w:val="nil"/>
              <w:bottom w:val="nil"/>
              <w:right w:val="single" w:sz="4" w:space="0" w:color="404040"/>
            </w:tcBorders>
            <w:shd w:val="clear" w:color="auto" w:fill="auto"/>
            <w:noWrap/>
            <w:vAlign w:val="bottom"/>
            <w:hideMark/>
          </w:tcPr>
          <w:p w14:paraId="72D3C7EF" w14:textId="77777777" w:rsidR="00DB7EFA" w:rsidRPr="004451F7" w:rsidRDefault="00DB7EFA" w:rsidP="004451F7">
            <w:pPr>
              <w:jc w:val="right"/>
              <w:rPr>
                <w:rFonts w:ascii="Arial" w:hAnsi="Arial" w:cs="Arial"/>
                <w:sz w:val="18"/>
                <w:szCs w:val="18"/>
              </w:rPr>
            </w:pPr>
          </w:p>
        </w:tc>
        <w:tc>
          <w:tcPr>
            <w:tcW w:w="3029" w:type="dxa"/>
            <w:gridSpan w:val="7"/>
            <w:tcBorders>
              <w:top w:val="single" w:sz="4" w:space="0" w:color="404040"/>
              <w:left w:val="single" w:sz="4" w:space="0" w:color="404040"/>
              <w:bottom w:val="single" w:sz="4" w:space="0" w:color="404040"/>
              <w:right w:val="single" w:sz="4" w:space="0" w:color="404040"/>
            </w:tcBorders>
            <w:shd w:val="clear" w:color="auto" w:fill="auto"/>
            <w:hideMark/>
          </w:tcPr>
          <w:p w14:paraId="41AA0F5D" w14:textId="77777777" w:rsidR="00DB7EFA" w:rsidRPr="004451F7" w:rsidRDefault="00DB7EFA" w:rsidP="004F21DD">
            <w:pPr>
              <w:rPr>
                <w:rFonts w:ascii="Arial" w:hAnsi="Arial" w:cs="Arial"/>
                <w:sz w:val="18"/>
                <w:szCs w:val="18"/>
              </w:rPr>
            </w:pPr>
            <w:r w:rsidRPr="004451F7">
              <w:rPr>
                <w:rFonts w:ascii="Arial" w:hAnsi="Arial" w:cs="Arial"/>
                <w:sz w:val="18"/>
                <w:szCs w:val="18"/>
              </w:rPr>
              <w:t>Competencias Generales</w:t>
            </w:r>
          </w:p>
        </w:tc>
      </w:tr>
      <w:tr w:rsidR="004255C4" w:rsidRPr="004451F7" w14:paraId="6AADE5D5" w14:textId="77777777" w:rsidTr="004F21DD">
        <w:trPr>
          <w:cantSplit/>
          <w:trHeight w:val="1165"/>
        </w:trPr>
        <w:tc>
          <w:tcPr>
            <w:tcW w:w="1017" w:type="dxa"/>
            <w:tcBorders>
              <w:top w:val="single" w:sz="4" w:space="0" w:color="808080"/>
              <w:left w:val="single" w:sz="4" w:space="0" w:color="808080"/>
              <w:bottom w:val="single" w:sz="4" w:space="0" w:color="808080"/>
              <w:right w:val="single" w:sz="4" w:space="0" w:color="808080"/>
            </w:tcBorders>
            <w:shd w:val="clear" w:color="auto" w:fill="auto"/>
            <w:textDirection w:val="btLr"/>
            <w:vAlign w:val="center"/>
            <w:hideMark/>
          </w:tcPr>
          <w:p w14:paraId="3AD89197" w14:textId="77777777" w:rsidR="00DB7EFA" w:rsidRPr="004451F7" w:rsidRDefault="00DB7EFA" w:rsidP="004451F7">
            <w:pPr>
              <w:ind w:left="113" w:right="113"/>
              <w:jc w:val="center"/>
              <w:rPr>
                <w:rFonts w:ascii="Arial" w:hAnsi="Arial" w:cs="Arial"/>
                <w:b/>
                <w:bCs/>
                <w:sz w:val="16"/>
                <w:szCs w:val="16"/>
              </w:rPr>
            </w:pPr>
            <w:r w:rsidRPr="004451F7">
              <w:rPr>
                <w:rFonts w:ascii="Arial" w:hAnsi="Arial" w:cs="Arial"/>
                <w:b/>
                <w:bCs/>
                <w:sz w:val="16"/>
                <w:szCs w:val="16"/>
              </w:rPr>
              <w:t>PUESTO</w:t>
            </w:r>
          </w:p>
        </w:tc>
        <w:tc>
          <w:tcPr>
            <w:tcW w:w="432" w:type="dxa"/>
            <w:tcBorders>
              <w:top w:val="nil"/>
              <w:left w:val="single" w:sz="4" w:space="0" w:color="auto"/>
              <w:bottom w:val="single" w:sz="4" w:space="0" w:color="auto"/>
              <w:right w:val="single" w:sz="4" w:space="0" w:color="404040"/>
            </w:tcBorders>
            <w:shd w:val="clear" w:color="auto" w:fill="FFFFFF"/>
            <w:noWrap/>
            <w:textDirection w:val="btLr"/>
            <w:vAlign w:val="center"/>
            <w:hideMark/>
          </w:tcPr>
          <w:p w14:paraId="21562141"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Calidad en el Servicio</w:t>
            </w:r>
          </w:p>
          <w:p w14:paraId="00467476" w14:textId="77777777" w:rsidR="00DB7EFA" w:rsidRPr="004451F7" w:rsidRDefault="00DB7EFA" w:rsidP="004451F7">
            <w:pPr>
              <w:jc w:val="center"/>
              <w:rPr>
                <w:rFonts w:ascii="Century Gothic" w:hAnsi="Century Gothic" w:cs="Arial"/>
                <w:bCs/>
                <w:sz w:val="12"/>
                <w:szCs w:val="12"/>
              </w:rPr>
            </w:pPr>
          </w:p>
        </w:tc>
        <w:tc>
          <w:tcPr>
            <w:tcW w:w="406" w:type="dxa"/>
            <w:tcBorders>
              <w:top w:val="single" w:sz="4" w:space="0" w:color="404040"/>
              <w:left w:val="single" w:sz="4" w:space="0" w:color="404040"/>
              <w:bottom w:val="single" w:sz="4" w:space="0" w:color="404040"/>
              <w:right w:val="single" w:sz="4" w:space="0" w:color="404040"/>
            </w:tcBorders>
            <w:shd w:val="clear" w:color="auto" w:fill="FFFFFF"/>
            <w:noWrap/>
            <w:textDirection w:val="btLr"/>
            <w:vAlign w:val="center"/>
            <w:hideMark/>
          </w:tcPr>
          <w:p w14:paraId="29EE8F09"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Comunicación Efectiva </w:t>
            </w:r>
          </w:p>
        </w:tc>
        <w:tc>
          <w:tcPr>
            <w:tcW w:w="407" w:type="dxa"/>
            <w:tcBorders>
              <w:top w:val="single" w:sz="4" w:space="0" w:color="404040"/>
              <w:left w:val="single" w:sz="4" w:space="0" w:color="404040"/>
              <w:bottom w:val="single" w:sz="4" w:space="0" w:color="404040"/>
              <w:right w:val="single" w:sz="4" w:space="0" w:color="404040"/>
            </w:tcBorders>
            <w:shd w:val="clear" w:color="auto" w:fill="FFFFFF"/>
            <w:noWrap/>
            <w:textDirection w:val="btLr"/>
            <w:vAlign w:val="center"/>
            <w:hideMark/>
          </w:tcPr>
          <w:p w14:paraId="3FF220A4"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Trabajo en Equipo</w:t>
            </w:r>
          </w:p>
        </w:tc>
        <w:tc>
          <w:tcPr>
            <w:tcW w:w="408" w:type="dxa"/>
            <w:tcBorders>
              <w:top w:val="single" w:sz="4" w:space="0" w:color="404040"/>
              <w:left w:val="single" w:sz="4" w:space="0" w:color="404040"/>
              <w:bottom w:val="single" w:sz="4" w:space="0" w:color="404040"/>
              <w:right w:val="single" w:sz="4" w:space="0" w:color="404040"/>
            </w:tcBorders>
            <w:shd w:val="clear" w:color="auto" w:fill="FFFFFF"/>
            <w:noWrap/>
            <w:textDirection w:val="btLr"/>
            <w:vAlign w:val="center"/>
            <w:hideMark/>
          </w:tcPr>
          <w:p w14:paraId="46DB09AC" w14:textId="77777777" w:rsidR="00DB7EFA" w:rsidRPr="004451F7" w:rsidRDefault="00DB7EFA" w:rsidP="00FD5CBD">
            <w:pPr>
              <w:jc w:val="center"/>
              <w:rPr>
                <w:rFonts w:ascii="Century Gothic" w:hAnsi="Century Gothic" w:cs="Arial"/>
                <w:bCs/>
                <w:sz w:val="12"/>
                <w:szCs w:val="12"/>
              </w:rPr>
            </w:pPr>
            <w:r w:rsidRPr="004451F7">
              <w:rPr>
                <w:rFonts w:ascii="Century Gothic" w:hAnsi="Century Gothic" w:cs="Arial"/>
                <w:bCs/>
                <w:sz w:val="12"/>
                <w:szCs w:val="12"/>
              </w:rPr>
              <w:t>B</w:t>
            </w:r>
            <w:r>
              <w:rPr>
                <w:rFonts w:ascii="Century Gothic" w:hAnsi="Century Gothic" w:cs="Arial"/>
                <w:bCs/>
                <w:sz w:val="12"/>
                <w:szCs w:val="12"/>
              </w:rPr>
              <w:t>á</w:t>
            </w:r>
            <w:r w:rsidRPr="004451F7">
              <w:rPr>
                <w:rFonts w:ascii="Century Gothic" w:hAnsi="Century Gothic" w:cs="Arial"/>
                <w:bCs/>
                <w:sz w:val="12"/>
                <w:szCs w:val="12"/>
              </w:rPr>
              <w:t>sico</w:t>
            </w:r>
            <w:r>
              <w:rPr>
                <w:rFonts w:ascii="Century Gothic" w:hAnsi="Century Gothic" w:cs="Arial"/>
                <w:bCs/>
                <w:sz w:val="12"/>
                <w:szCs w:val="12"/>
              </w:rPr>
              <w:t xml:space="preserve">s </w:t>
            </w:r>
            <w:proofErr w:type="gramStart"/>
            <w:r>
              <w:rPr>
                <w:rFonts w:ascii="Century Gothic" w:hAnsi="Century Gothic" w:cs="Arial"/>
                <w:bCs/>
                <w:sz w:val="12"/>
                <w:szCs w:val="12"/>
              </w:rPr>
              <w:t xml:space="preserve">de </w:t>
            </w:r>
            <w:r w:rsidRPr="004451F7">
              <w:rPr>
                <w:rFonts w:ascii="Century Gothic" w:hAnsi="Century Gothic" w:cs="Arial"/>
                <w:bCs/>
                <w:sz w:val="12"/>
                <w:szCs w:val="12"/>
              </w:rPr>
              <w:t xml:space="preserve"> Seguridad</w:t>
            </w:r>
            <w:proofErr w:type="gramEnd"/>
          </w:p>
        </w:tc>
        <w:tc>
          <w:tcPr>
            <w:tcW w:w="411" w:type="dxa"/>
            <w:tcBorders>
              <w:top w:val="single" w:sz="4" w:space="0" w:color="404040"/>
              <w:left w:val="single" w:sz="4" w:space="0" w:color="404040"/>
              <w:bottom w:val="single" w:sz="4" w:space="0" w:color="404040"/>
              <w:right w:val="single" w:sz="4" w:space="0" w:color="404040"/>
            </w:tcBorders>
            <w:shd w:val="clear" w:color="auto" w:fill="FFFFFF"/>
            <w:noWrap/>
            <w:textDirection w:val="btLr"/>
            <w:vAlign w:val="center"/>
            <w:hideMark/>
          </w:tcPr>
          <w:p w14:paraId="5C0EDA02"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Liderazgo </w:t>
            </w:r>
          </w:p>
        </w:tc>
        <w:tc>
          <w:tcPr>
            <w:tcW w:w="411"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40CE665A" w14:textId="77777777" w:rsidR="00DB7EFA" w:rsidRPr="004451F7" w:rsidRDefault="00DB7EFA" w:rsidP="00FD5CBD">
            <w:pPr>
              <w:jc w:val="center"/>
              <w:rPr>
                <w:rFonts w:ascii="Century Gothic" w:hAnsi="Century Gothic" w:cs="Arial"/>
                <w:bCs/>
                <w:sz w:val="12"/>
                <w:szCs w:val="12"/>
              </w:rPr>
            </w:pPr>
            <w:r w:rsidRPr="004451F7">
              <w:rPr>
                <w:rFonts w:ascii="Century Gothic" w:hAnsi="Century Gothic" w:cs="Arial"/>
                <w:bCs/>
                <w:sz w:val="12"/>
                <w:szCs w:val="12"/>
              </w:rPr>
              <w:t>Básica de Qu</w:t>
            </w:r>
            <w:r>
              <w:rPr>
                <w:rFonts w:ascii="Century Gothic" w:hAnsi="Century Gothic" w:cs="Arial"/>
                <w:bCs/>
                <w:sz w:val="12"/>
                <w:szCs w:val="12"/>
              </w:rPr>
              <w:t>í</w:t>
            </w:r>
            <w:r w:rsidRPr="004451F7">
              <w:rPr>
                <w:rFonts w:ascii="Century Gothic" w:hAnsi="Century Gothic" w:cs="Arial"/>
                <w:bCs/>
                <w:sz w:val="12"/>
                <w:szCs w:val="12"/>
              </w:rPr>
              <w:t xml:space="preserve">micos </w:t>
            </w:r>
          </w:p>
        </w:tc>
        <w:tc>
          <w:tcPr>
            <w:tcW w:w="552"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49396C8D"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 Manejo de Desechos Orgánicos </w:t>
            </w:r>
          </w:p>
        </w:tc>
        <w:tc>
          <w:tcPr>
            <w:tcW w:w="518"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3B063F9B"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Rutina Básica de </w:t>
            </w:r>
            <w:r>
              <w:rPr>
                <w:rFonts w:ascii="Century Gothic" w:hAnsi="Century Gothic" w:cs="Arial"/>
                <w:bCs/>
                <w:sz w:val="12"/>
                <w:szCs w:val="12"/>
              </w:rPr>
              <w:t xml:space="preserve">Limpieza de </w:t>
            </w:r>
            <w:r w:rsidRPr="004451F7">
              <w:rPr>
                <w:rFonts w:ascii="Century Gothic" w:hAnsi="Century Gothic" w:cs="Arial"/>
                <w:bCs/>
                <w:sz w:val="12"/>
                <w:szCs w:val="12"/>
              </w:rPr>
              <w:t xml:space="preserve">Oficinas </w:t>
            </w:r>
          </w:p>
        </w:tc>
        <w:tc>
          <w:tcPr>
            <w:tcW w:w="409"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79C2E3BD"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Rutina Básica de </w:t>
            </w:r>
            <w:r>
              <w:rPr>
                <w:rFonts w:ascii="Century Gothic" w:hAnsi="Century Gothic" w:cs="Arial"/>
                <w:bCs/>
                <w:sz w:val="12"/>
                <w:szCs w:val="12"/>
              </w:rPr>
              <w:t xml:space="preserve">Limpieza de </w:t>
            </w:r>
            <w:r w:rsidRPr="004451F7">
              <w:rPr>
                <w:rFonts w:ascii="Century Gothic" w:hAnsi="Century Gothic" w:cs="Arial"/>
                <w:bCs/>
                <w:sz w:val="12"/>
                <w:szCs w:val="12"/>
              </w:rPr>
              <w:t xml:space="preserve">Baños </w:t>
            </w:r>
          </w:p>
        </w:tc>
        <w:tc>
          <w:tcPr>
            <w:tcW w:w="409"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44A7BFF9" w14:textId="77777777" w:rsidR="00DB7EFA" w:rsidRPr="004451F7" w:rsidRDefault="00DB7EFA" w:rsidP="00F21B3E">
            <w:pPr>
              <w:jc w:val="center"/>
              <w:rPr>
                <w:rFonts w:ascii="Century Gothic" w:hAnsi="Century Gothic" w:cs="Arial"/>
                <w:bCs/>
                <w:sz w:val="12"/>
                <w:szCs w:val="12"/>
              </w:rPr>
            </w:pPr>
            <w:r>
              <w:rPr>
                <w:rFonts w:ascii="Century Gothic" w:hAnsi="Century Gothic" w:cs="Arial"/>
                <w:bCs/>
                <w:sz w:val="12"/>
                <w:szCs w:val="12"/>
              </w:rPr>
              <w:t xml:space="preserve">Limpieza </w:t>
            </w:r>
            <w:r w:rsidRPr="004451F7">
              <w:rPr>
                <w:rFonts w:ascii="Century Gothic" w:hAnsi="Century Gothic" w:cs="Arial"/>
                <w:bCs/>
                <w:sz w:val="12"/>
                <w:szCs w:val="12"/>
              </w:rPr>
              <w:t>de Mobiliario</w:t>
            </w:r>
            <w:r>
              <w:rPr>
                <w:rFonts w:ascii="Century Gothic" w:hAnsi="Century Gothic" w:cs="Arial"/>
                <w:bCs/>
                <w:sz w:val="12"/>
                <w:szCs w:val="12"/>
              </w:rPr>
              <w:t xml:space="preserve"> y equipo</w:t>
            </w:r>
            <w:r w:rsidRPr="004451F7">
              <w:rPr>
                <w:rFonts w:ascii="Century Gothic" w:hAnsi="Century Gothic" w:cs="Arial"/>
                <w:bCs/>
                <w:sz w:val="12"/>
                <w:szCs w:val="12"/>
              </w:rPr>
              <w:t xml:space="preserve"> </w:t>
            </w:r>
          </w:p>
        </w:tc>
        <w:tc>
          <w:tcPr>
            <w:tcW w:w="333"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727C861A" w14:textId="77777777" w:rsidR="00DB7EFA" w:rsidRPr="004451F7" w:rsidRDefault="00DB7EFA" w:rsidP="00FD5CBD">
            <w:pPr>
              <w:jc w:val="center"/>
              <w:rPr>
                <w:rFonts w:ascii="Century Gothic" w:hAnsi="Century Gothic" w:cs="Arial"/>
                <w:bCs/>
                <w:sz w:val="12"/>
                <w:szCs w:val="12"/>
              </w:rPr>
            </w:pPr>
            <w:r w:rsidRPr="004451F7">
              <w:rPr>
                <w:rFonts w:ascii="Century Gothic" w:hAnsi="Century Gothic" w:cs="Arial"/>
                <w:bCs/>
                <w:sz w:val="12"/>
                <w:szCs w:val="12"/>
              </w:rPr>
              <w:t>Lavado de Tapicer</w:t>
            </w:r>
            <w:r>
              <w:rPr>
                <w:rFonts w:ascii="Century Gothic" w:hAnsi="Century Gothic" w:cs="Arial"/>
                <w:bCs/>
                <w:sz w:val="12"/>
                <w:szCs w:val="12"/>
              </w:rPr>
              <w:t>í</w:t>
            </w:r>
            <w:r w:rsidRPr="004451F7">
              <w:rPr>
                <w:rFonts w:ascii="Century Gothic" w:hAnsi="Century Gothic" w:cs="Arial"/>
                <w:bCs/>
                <w:sz w:val="12"/>
                <w:szCs w:val="12"/>
              </w:rPr>
              <w:t>a</w:t>
            </w:r>
          </w:p>
        </w:tc>
        <w:tc>
          <w:tcPr>
            <w:tcW w:w="571"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2E317AB3" w14:textId="77777777" w:rsidR="00DB7EFA" w:rsidRPr="004451F7" w:rsidRDefault="00DB7EFA" w:rsidP="00081D8B">
            <w:pPr>
              <w:jc w:val="center"/>
              <w:rPr>
                <w:rFonts w:ascii="Century Gothic" w:hAnsi="Century Gothic" w:cs="Arial"/>
                <w:bCs/>
                <w:sz w:val="12"/>
                <w:szCs w:val="12"/>
              </w:rPr>
            </w:pPr>
            <w:r>
              <w:rPr>
                <w:rFonts w:ascii="Century Gothic" w:hAnsi="Century Gothic" w:cs="Arial"/>
                <w:bCs/>
                <w:sz w:val="12"/>
                <w:szCs w:val="12"/>
              </w:rPr>
              <w:t xml:space="preserve">Método de </w:t>
            </w:r>
            <w:r w:rsidRPr="004451F7">
              <w:rPr>
                <w:rFonts w:ascii="Century Gothic" w:hAnsi="Century Gothic" w:cs="Arial"/>
                <w:bCs/>
                <w:sz w:val="12"/>
                <w:szCs w:val="12"/>
              </w:rPr>
              <w:t>L</w:t>
            </w:r>
            <w:r>
              <w:rPr>
                <w:rFonts w:ascii="Century Gothic" w:hAnsi="Century Gothic" w:cs="Arial"/>
                <w:bCs/>
                <w:sz w:val="12"/>
                <w:szCs w:val="12"/>
              </w:rPr>
              <w:t>impieza de cortinas</w:t>
            </w:r>
            <w:r w:rsidRPr="004451F7">
              <w:rPr>
                <w:rFonts w:ascii="Century Gothic" w:hAnsi="Century Gothic" w:cs="Arial"/>
                <w:bCs/>
                <w:sz w:val="12"/>
                <w:szCs w:val="12"/>
              </w:rPr>
              <w:t xml:space="preserve"> </w:t>
            </w:r>
          </w:p>
        </w:tc>
        <w:tc>
          <w:tcPr>
            <w:tcW w:w="571"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3B3CE431" w14:textId="77777777" w:rsidR="00DB7EFA" w:rsidRPr="004451F7" w:rsidRDefault="00DB7EFA" w:rsidP="0027732C">
            <w:pPr>
              <w:jc w:val="center"/>
              <w:rPr>
                <w:rFonts w:ascii="Century Gothic" w:hAnsi="Century Gothic" w:cs="Arial"/>
                <w:bCs/>
                <w:sz w:val="12"/>
                <w:szCs w:val="12"/>
              </w:rPr>
            </w:pPr>
            <w:r w:rsidRPr="004451F7">
              <w:rPr>
                <w:rFonts w:ascii="Century Gothic" w:hAnsi="Century Gothic" w:cs="Arial"/>
                <w:bCs/>
                <w:sz w:val="12"/>
                <w:szCs w:val="12"/>
              </w:rPr>
              <w:t>Lavado enfriador</w:t>
            </w:r>
            <w:r>
              <w:rPr>
                <w:rFonts w:ascii="Century Gothic" w:hAnsi="Century Gothic" w:cs="Arial"/>
                <w:bCs/>
                <w:sz w:val="12"/>
                <w:szCs w:val="12"/>
              </w:rPr>
              <w:t xml:space="preserve"> y despachador de agua</w:t>
            </w:r>
            <w:r w:rsidRPr="004451F7">
              <w:rPr>
                <w:rFonts w:ascii="Century Gothic" w:hAnsi="Century Gothic" w:cs="Arial"/>
                <w:bCs/>
                <w:sz w:val="12"/>
                <w:szCs w:val="12"/>
              </w:rPr>
              <w:t xml:space="preserve"> </w:t>
            </w:r>
          </w:p>
        </w:tc>
        <w:tc>
          <w:tcPr>
            <w:tcW w:w="570"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2A0B0A5D" w14:textId="77777777" w:rsidR="00DB7EFA" w:rsidRPr="004451F7" w:rsidRDefault="00DB7EFA" w:rsidP="004451F7">
            <w:pPr>
              <w:jc w:val="center"/>
              <w:rPr>
                <w:rFonts w:ascii="Century Gothic" w:hAnsi="Century Gothic" w:cs="Arial"/>
                <w:bCs/>
                <w:sz w:val="12"/>
                <w:szCs w:val="12"/>
              </w:rPr>
            </w:pPr>
            <w:r w:rsidRPr="004451F7">
              <w:rPr>
                <w:rFonts w:ascii="Century Gothic" w:hAnsi="Century Gothic" w:cs="Arial"/>
                <w:bCs/>
                <w:sz w:val="12"/>
                <w:szCs w:val="12"/>
              </w:rPr>
              <w:t xml:space="preserve">Recolección de basura y lavado de cesto </w:t>
            </w:r>
          </w:p>
        </w:tc>
        <w:tc>
          <w:tcPr>
            <w:tcW w:w="572"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04994E1B" w14:textId="77777777" w:rsidR="00DB7EFA" w:rsidRPr="004451F7" w:rsidRDefault="00DB7EFA" w:rsidP="004451F7">
            <w:pPr>
              <w:jc w:val="center"/>
              <w:rPr>
                <w:rFonts w:ascii="Century Gothic" w:hAnsi="Century Gothic" w:cs="Arial"/>
                <w:bCs/>
                <w:sz w:val="12"/>
                <w:szCs w:val="12"/>
              </w:rPr>
            </w:pPr>
            <w:proofErr w:type="spellStart"/>
            <w:r w:rsidRPr="004451F7">
              <w:rPr>
                <w:rFonts w:ascii="Century Gothic" w:hAnsi="Century Gothic" w:cs="Arial"/>
                <w:bCs/>
                <w:sz w:val="12"/>
                <w:szCs w:val="12"/>
              </w:rPr>
              <w:t>Desarrado</w:t>
            </w:r>
            <w:proofErr w:type="spellEnd"/>
            <w:r w:rsidRPr="004451F7">
              <w:rPr>
                <w:rFonts w:ascii="Century Gothic" w:hAnsi="Century Gothic" w:cs="Arial"/>
                <w:bCs/>
                <w:sz w:val="12"/>
                <w:szCs w:val="12"/>
              </w:rPr>
              <w:t xml:space="preserve"> de Sanitarios</w:t>
            </w:r>
            <w:r>
              <w:rPr>
                <w:rFonts w:ascii="Century Gothic" w:hAnsi="Century Gothic" w:cs="Arial"/>
                <w:bCs/>
                <w:sz w:val="12"/>
                <w:szCs w:val="12"/>
              </w:rPr>
              <w:t xml:space="preserve"> y mingitorios</w:t>
            </w:r>
            <w:r w:rsidRPr="004451F7">
              <w:rPr>
                <w:rFonts w:ascii="Century Gothic" w:hAnsi="Century Gothic" w:cs="Arial"/>
                <w:bCs/>
                <w:sz w:val="12"/>
                <w:szCs w:val="12"/>
              </w:rPr>
              <w:t xml:space="preserve"> </w:t>
            </w:r>
          </w:p>
        </w:tc>
        <w:tc>
          <w:tcPr>
            <w:tcW w:w="571"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hideMark/>
          </w:tcPr>
          <w:p w14:paraId="08561DC1" w14:textId="77777777" w:rsidR="00DB7EFA" w:rsidRPr="004451F7" w:rsidRDefault="00DB7EFA" w:rsidP="00081D8B">
            <w:pPr>
              <w:jc w:val="center"/>
              <w:rPr>
                <w:rFonts w:ascii="Century Gothic" w:hAnsi="Century Gothic" w:cs="Arial"/>
                <w:bCs/>
                <w:sz w:val="12"/>
                <w:szCs w:val="12"/>
              </w:rPr>
            </w:pPr>
            <w:r w:rsidRPr="004451F7">
              <w:rPr>
                <w:rFonts w:ascii="Century Gothic" w:hAnsi="Century Gothic" w:cs="Arial"/>
                <w:bCs/>
                <w:sz w:val="12"/>
                <w:szCs w:val="12"/>
              </w:rPr>
              <w:t xml:space="preserve">Lavado de espejos </w:t>
            </w:r>
            <w:r>
              <w:rPr>
                <w:rFonts w:ascii="Century Gothic" w:hAnsi="Century Gothic" w:cs="Arial"/>
                <w:bCs/>
                <w:sz w:val="12"/>
                <w:szCs w:val="12"/>
              </w:rPr>
              <w:t>vidrios y cristales</w:t>
            </w:r>
          </w:p>
        </w:tc>
        <w:tc>
          <w:tcPr>
            <w:tcW w:w="571" w:type="dxa"/>
            <w:tcBorders>
              <w:top w:val="single" w:sz="4" w:space="0" w:color="404040"/>
              <w:left w:val="single" w:sz="4" w:space="0" w:color="404040"/>
              <w:bottom w:val="single" w:sz="4" w:space="0" w:color="404040"/>
              <w:right w:val="single" w:sz="4" w:space="0" w:color="404040"/>
            </w:tcBorders>
            <w:shd w:val="clear" w:color="auto" w:fill="FFFFFF"/>
            <w:textDirection w:val="btLr"/>
            <w:vAlign w:val="center"/>
          </w:tcPr>
          <w:p w14:paraId="6AC03493" w14:textId="77777777" w:rsidR="00DB7EFA" w:rsidRPr="004451F7" w:rsidRDefault="00DB7EFA" w:rsidP="004451F7">
            <w:pPr>
              <w:jc w:val="center"/>
              <w:rPr>
                <w:rFonts w:ascii="Century Gothic" w:hAnsi="Century Gothic" w:cs="Arial"/>
                <w:bCs/>
                <w:sz w:val="12"/>
                <w:szCs w:val="12"/>
              </w:rPr>
            </w:pPr>
            <w:r>
              <w:rPr>
                <w:rFonts w:ascii="Century Gothic" w:hAnsi="Century Gothic" w:cs="Arial"/>
                <w:bCs/>
                <w:sz w:val="12"/>
                <w:szCs w:val="12"/>
              </w:rPr>
              <w:t>Manejo y uso del material de limpieza</w:t>
            </w:r>
          </w:p>
        </w:tc>
      </w:tr>
      <w:tr w:rsidR="004255C4" w:rsidRPr="004451F7" w14:paraId="387CA6D9" w14:textId="77777777" w:rsidTr="004F21DD">
        <w:trPr>
          <w:cantSplit/>
          <w:trHeight w:val="170"/>
        </w:trPr>
        <w:tc>
          <w:tcPr>
            <w:tcW w:w="1017" w:type="dxa"/>
            <w:tcBorders>
              <w:top w:val="nil"/>
              <w:left w:val="single" w:sz="4" w:space="0" w:color="808080"/>
              <w:bottom w:val="single" w:sz="4" w:space="0" w:color="808080"/>
              <w:right w:val="single" w:sz="4" w:space="0" w:color="808080"/>
            </w:tcBorders>
            <w:shd w:val="clear" w:color="auto" w:fill="auto"/>
            <w:noWrap/>
            <w:hideMark/>
          </w:tcPr>
          <w:p w14:paraId="2C5714F1" w14:textId="77777777" w:rsidR="00DB7EFA" w:rsidRPr="004451F7" w:rsidRDefault="00DB7EFA" w:rsidP="004F21DD">
            <w:pPr>
              <w:spacing w:before="240"/>
              <w:ind w:right="-52"/>
              <w:rPr>
                <w:rFonts w:ascii="Century Gothic" w:hAnsi="Century Gothic" w:cs="Arial"/>
                <w:sz w:val="12"/>
                <w:szCs w:val="12"/>
              </w:rPr>
            </w:pPr>
            <w:r w:rsidRPr="004451F7">
              <w:rPr>
                <w:rFonts w:ascii="Century Gothic" w:hAnsi="Century Gothic" w:cs="Arial"/>
                <w:sz w:val="12"/>
                <w:szCs w:val="12"/>
              </w:rPr>
              <w:t>Supervisor</w:t>
            </w:r>
          </w:p>
        </w:tc>
        <w:tc>
          <w:tcPr>
            <w:tcW w:w="432" w:type="dxa"/>
            <w:tcBorders>
              <w:top w:val="nil"/>
              <w:left w:val="single" w:sz="4" w:space="0" w:color="auto"/>
              <w:bottom w:val="single" w:sz="4" w:space="0" w:color="auto"/>
              <w:right w:val="single" w:sz="4" w:space="0" w:color="auto"/>
            </w:tcBorders>
            <w:shd w:val="clear" w:color="000000" w:fill="D9D9D9"/>
            <w:noWrap/>
            <w:textDirection w:val="tbRl"/>
            <w:vAlign w:val="bottom"/>
            <w:hideMark/>
          </w:tcPr>
          <w:p w14:paraId="23CB1EFE" w14:textId="77777777" w:rsidR="00DB7EFA" w:rsidRPr="004451F7" w:rsidRDefault="00DB7EFA" w:rsidP="004F21DD">
            <w:pPr>
              <w:spacing w:before="240"/>
              <w:rPr>
                <w:rFonts w:ascii="Arial" w:hAnsi="Arial" w:cs="Arial"/>
                <w:b/>
                <w:bCs/>
                <w:sz w:val="18"/>
                <w:szCs w:val="18"/>
              </w:rPr>
            </w:pPr>
            <w:r w:rsidRPr="004451F7">
              <w:rPr>
                <w:rFonts w:ascii="Arial" w:hAnsi="Arial" w:cs="Arial"/>
                <w:b/>
                <w:bCs/>
                <w:sz w:val="18"/>
                <w:szCs w:val="18"/>
              </w:rPr>
              <w:t> </w:t>
            </w:r>
          </w:p>
        </w:tc>
        <w:tc>
          <w:tcPr>
            <w:tcW w:w="406" w:type="dxa"/>
            <w:tcBorders>
              <w:top w:val="single" w:sz="4" w:space="0" w:color="404040"/>
              <w:left w:val="nil"/>
              <w:bottom w:val="single" w:sz="4" w:space="0" w:color="auto"/>
              <w:right w:val="single" w:sz="4" w:space="0" w:color="auto"/>
            </w:tcBorders>
            <w:shd w:val="clear" w:color="000000" w:fill="D9D9D9"/>
            <w:noWrap/>
            <w:textDirection w:val="tbRl"/>
            <w:vAlign w:val="bottom"/>
            <w:hideMark/>
          </w:tcPr>
          <w:p w14:paraId="4270CE04" w14:textId="77777777" w:rsidR="00DB7EFA" w:rsidRPr="004451F7" w:rsidRDefault="00DB7EFA" w:rsidP="004F21DD">
            <w:pPr>
              <w:spacing w:before="240"/>
              <w:rPr>
                <w:rFonts w:ascii="Arial" w:hAnsi="Arial" w:cs="Arial"/>
                <w:b/>
                <w:bCs/>
                <w:sz w:val="18"/>
                <w:szCs w:val="18"/>
              </w:rPr>
            </w:pPr>
            <w:r w:rsidRPr="004451F7">
              <w:rPr>
                <w:rFonts w:ascii="Arial" w:hAnsi="Arial" w:cs="Arial"/>
                <w:b/>
                <w:bCs/>
                <w:sz w:val="18"/>
                <w:szCs w:val="18"/>
              </w:rPr>
              <w:t> </w:t>
            </w:r>
          </w:p>
        </w:tc>
        <w:tc>
          <w:tcPr>
            <w:tcW w:w="407" w:type="dxa"/>
            <w:tcBorders>
              <w:top w:val="single" w:sz="4" w:space="0" w:color="404040"/>
              <w:left w:val="nil"/>
              <w:bottom w:val="single" w:sz="4" w:space="0" w:color="auto"/>
              <w:right w:val="single" w:sz="4" w:space="0" w:color="auto"/>
            </w:tcBorders>
            <w:shd w:val="clear" w:color="000000" w:fill="D9D9D9"/>
            <w:noWrap/>
            <w:textDirection w:val="tbRl"/>
            <w:vAlign w:val="bottom"/>
            <w:hideMark/>
          </w:tcPr>
          <w:p w14:paraId="7C9C3DD3" w14:textId="77777777" w:rsidR="00DB7EFA" w:rsidRPr="004451F7" w:rsidRDefault="00DB7EFA" w:rsidP="004F21DD">
            <w:pPr>
              <w:spacing w:before="240"/>
              <w:rPr>
                <w:rFonts w:ascii="Arial" w:hAnsi="Arial" w:cs="Arial"/>
                <w:b/>
                <w:bCs/>
                <w:sz w:val="18"/>
                <w:szCs w:val="18"/>
              </w:rPr>
            </w:pPr>
            <w:r w:rsidRPr="004451F7">
              <w:rPr>
                <w:rFonts w:ascii="Arial" w:hAnsi="Arial" w:cs="Arial"/>
                <w:b/>
                <w:bCs/>
                <w:sz w:val="18"/>
                <w:szCs w:val="18"/>
              </w:rPr>
              <w:t> </w:t>
            </w:r>
          </w:p>
        </w:tc>
        <w:tc>
          <w:tcPr>
            <w:tcW w:w="408" w:type="dxa"/>
            <w:tcBorders>
              <w:top w:val="single" w:sz="4" w:space="0" w:color="404040"/>
              <w:left w:val="nil"/>
              <w:bottom w:val="single" w:sz="4" w:space="0" w:color="auto"/>
              <w:right w:val="single" w:sz="4" w:space="0" w:color="auto"/>
            </w:tcBorders>
            <w:shd w:val="clear" w:color="000000" w:fill="D9D9D9"/>
            <w:noWrap/>
            <w:textDirection w:val="tbRl"/>
            <w:vAlign w:val="bottom"/>
            <w:hideMark/>
          </w:tcPr>
          <w:p w14:paraId="10FCC7B5" w14:textId="77777777" w:rsidR="00DB7EFA" w:rsidRPr="004451F7" w:rsidRDefault="00DB7EFA" w:rsidP="004F21DD">
            <w:pPr>
              <w:spacing w:before="240"/>
              <w:rPr>
                <w:rFonts w:ascii="Arial" w:hAnsi="Arial" w:cs="Arial"/>
                <w:b/>
                <w:bCs/>
                <w:sz w:val="18"/>
                <w:szCs w:val="18"/>
              </w:rPr>
            </w:pPr>
            <w:r w:rsidRPr="004451F7">
              <w:rPr>
                <w:rFonts w:ascii="Arial" w:hAnsi="Arial" w:cs="Arial"/>
                <w:b/>
                <w:bCs/>
                <w:sz w:val="18"/>
                <w:szCs w:val="18"/>
              </w:rPr>
              <w:t> </w:t>
            </w:r>
          </w:p>
        </w:tc>
        <w:tc>
          <w:tcPr>
            <w:tcW w:w="411" w:type="dxa"/>
            <w:tcBorders>
              <w:top w:val="single" w:sz="4" w:space="0" w:color="404040"/>
              <w:left w:val="nil"/>
              <w:bottom w:val="single" w:sz="4" w:space="0" w:color="auto"/>
              <w:right w:val="single" w:sz="4" w:space="0" w:color="auto"/>
            </w:tcBorders>
            <w:shd w:val="clear" w:color="000000" w:fill="D9D9D9"/>
            <w:textDirection w:val="tbRl"/>
            <w:vAlign w:val="bottom"/>
            <w:hideMark/>
          </w:tcPr>
          <w:p w14:paraId="4C862E90"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411" w:type="dxa"/>
            <w:tcBorders>
              <w:top w:val="single" w:sz="4" w:space="0" w:color="404040"/>
              <w:left w:val="nil"/>
              <w:bottom w:val="single" w:sz="4" w:space="0" w:color="auto"/>
              <w:right w:val="single" w:sz="4" w:space="0" w:color="auto"/>
            </w:tcBorders>
            <w:shd w:val="clear" w:color="000000" w:fill="D9D9D9"/>
            <w:textDirection w:val="tbRl"/>
            <w:vAlign w:val="bottom"/>
            <w:hideMark/>
          </w:tcPr>
          <w:p w14:paraId="52B532E9"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52" w:type="dxa"/>
            <w:tcBorders>
              <w:top w:val="single" w:sz="4" w:space="0" w:color="404040"/>
              <w:left w:val="single" w:sz="8" w:space="0" w:color="auto"/>
              <w:bottom w:val="nil"/>
              <w:right w:val="single" w:sz="4" w:space="0" w:color="auto"/>
            </w:tcBorders>
            <w:shd w:val="clear" w:color="000000" w:fill="D9D9D9"/>
            <w:noWrap/>
            <w:textDirection w:val="tbRl"/>
            <w:vAlign w:val="bottom"/>
            <w:hideMark/>
          </w:tcPr>
          <w:p w14:paraId="0C6F045E" w14:textId="77777777" w:rsidR="00DB7EFA" w:rsidRPr="004451F7" w:rsidRDefault="00DB7EFA" w:rsidP="004F21DD">
            <w:pPr>
              <w:spacing w:before="240"/>
              <w:rPr>
                <w:rFonts w:ascii="Arial" w:hAnsi="Arial" w:cs="Arial"/>
                <w:b/>
                <w:bCs/>
                <w:sz w:val="18"/>
                <w:szCs w:val="18"/>
              </w:rPr>
            </w:pPr>
            <w:r w:rsidRPr="004451F7">
              <w:rPr>
                <w:rFonts w:ascii="Arial" w:hAnsi="Arial" w:cs="Arial"/>
                <w:b/>
                <w:bCs/>
                <w:sz w:val="18"/>
                <w:szCs w:val="18"/>
              </w:rPr>
              <w:t> </w:t>
            </w:r>
          </w:p>
        </w:tc>
        <w:tc>
          <w:tcPr>
            <w:tcW w:w="518"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1A0736F5"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409"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21D4204F"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409"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61E83F3A"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333"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25CE8DAE"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1"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001E1E7D"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1"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1E843F75"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0"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52833F20"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2"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10198BC4"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1" w:type="dxa"/>
            <w:tcBorders>
              <w:top w:val="single" w:sz="4" w:space="0" w:color="404040"/>
              <w:left w:val="nil"/>
              <w:bottom w:val="single" w:sz="4" w:space="0" w:color="auto"/>
              <w:right w:val="single" w:sz="4" w:space="0" w:color="auto"/>
            </w:tcBorders>
            <w:shd w:val="clear" w:color="000000" w:fill="F2F2F2"/>
            <w:textDirection w:val="tbRl"/>
            <w:vAlign w:val="bottom"/>
            <w:hideMark/>
          </w:tcPr>
          <w:p w14:paraId="3F138936" w14:textId="77777777" w:rsidR="00DB7EFA" w:rsidRPr="004451F7" w:rsidRDefault="00DB7EFA" w:rsidP="004F21DD">
            <w:pPr>
              <w:spacing w:before="240"/>
              <w:rPr>
                <w:rFonts w:ascii="Arial" w:hAnsi="Arial" w:cs="Arial"/>
                <w:sz w:val="18"/>
                <w:szCs w:val="18"/>
              </w:rPr>
            </w:pPr>
            <w:r w:rsidRPr="004451F7">
              <w:rPr>
                <w:rFonts w:ascii="Arial" w:hAnsi="Arial" w:cs="Arial"/>
                <w:sz w:val="18"/>
                <w:szCs w:val="18"/>
              </w:rPr>
              <w:t> </w:t>
            </w:r>
          </w:p>
        </w:tc>
        <w:tc>
          <w:tcPr>
            <w:tcW w:w="571" w:type="dxa"/>
            <w:tcBorders>
              <w:top w:val="single" w:sz="4" w:space="0" w:color="404040"/>
              <w:left w:val="nil"/>
              <w:bottom w:val="single" w:sz="4" w:space="0" w:color="auto"/>
              <w:right w:val="single" w:sz="4" w:space="0" w:color="auto"/>
            </w:tcBorders>
            <w:shd w:val="clear" w:color="000000" w:fill="F2F2F2"/>
            <w:noWrap/>
            <w:hideMark/>
          </w:tcPr>
          <w:p w14:paraId="6B83C07F" w14:textId="77777777" w:rsidR="00DB7EFA" w:rsidRPr="004451F7" w:rsidRDefault="00DB7EFA" w:rsidP="004F21DD">
            <w:pPr>
              <w:spacing w:before="240"/>
              <w:rPr>
                <w:rFonts w:ascii="Arial" w:hAnsi="Arial" w:cs="Arial"/>
              </w:rPr>
            </w:pPr>
            <w:r w:rsidRPr="004451F7">
              <w:rPr>
                <w:rFonts w:ascii="Arial" w:hAnsi="Arial" w:cs="Arial"/>
              </w:rPr>
              <w:t> </w:t>
            </w:r>
          </w:p>
        </w:tc>
      </w:tr>
      <w:tr w:rsidR="004255C4" w:rsidRPr="004451F7" w14:paraId="43381B94" w14:textId="77777777" w:rsidTr="004F21DD">
        <w:trPr>
          <w:cantSplit/>
          <w:trHeight w:val="314"/>
        </w:trPr>
        <w:tc>
          <w:tcPr>
            <w:tcW w:w="1017" w:type="dxa"/>
            <w:tcBorders>
              <w:top w:val="nil"/>
              <w:left w:val="single" w:sz="4" w:space="0" w:color="808080"/>
              <w:bottom w:val="single" w:sz="4" w:space="0" w:color="808080"/>
              <w:right w:val="single" w:sz="4" w:space="0" w:color="808080"/>
            </w:tcBorders>
            <w:shd w:val="clear" w:color="auto" w:fill="auto"/>
            <w:hideMark/>
          </w:tcPr>
          <w:p w14:paraId="21199D17" w14:textId="77777777" w:rsidR="00DB7EFA" w:rsidRPr="004451F7" w:rsidRDefault="00DB7EFA" w:rsidP="004F21DD">
            <w:pPr>
              <w:spacing w:before="240"/>
              <w:rPr>
                <w:rFonts w:ascii="Century Gothic" w:hAnsi="Century Gothic" w:cs="Arial"/>
                <w:sz w:val="12"/>
                <w:szCs w:val="12"/>
              </w:rPr>
            </w:pPr>
            <w:r w:rsidRPr="004451F7">
              <w:rPr>
                <w:rFonts w:ascii="Century Gothic" w:hAnsi="Century Gothic" w:cs="Arial"/>
                <w:sz w:val="12"/>
                <w:szCs w:val="12"/>
              </w:rPr>
              <w:t>Técnico en limpieza</w:t>
            </w:r>
          </w:p>
        </w:tc>
        <w:tc>
          <w:tcPr>
            <w:tcW w:w="432" w:type="dxa"/>
            <w:tcBorders>
              <w:top w:val="nil"/>
              <w:left w:val="single" w:sz="4" w:space="0" w:color="auto"/>
              <w:bottom w:val="single" w:sz="4" w:space="0" w:color="auto"/>
              <w:right w:val="single" w:sz="4" w:space="0" w:color="auto"/>
            </w:tcBorders>
            <w:shd w:val="clear" w:color="000000" w:fill="D9D9D9"/>
            <w:noWrap/>
            <w:textDirection w:val="tbRl"/>
            <w:hideMark/>
          </w:tcPr>
          <w:p w14:paraId="6EAC2F0E" w14:textId="77777777" w:rsidR="00DB7EFA" w:rsidRPr="004451F7" w:rsidRDefault="00DB7EFA" w:rsidP="004451F7">
            <w:pPr>
              <w:spacing w:before="240"/>
              <w:jc w:val="center"/>
              <w:rPr>
                <w:rFonts w:ascii="Arial" w:hAnsi="Arial" w:cs="Arial"/>
                <w:b/>
                <w:bCs/>
                <w:sz w:val="18"/>
                <w:szCs w:val="18"/>
              </w:rPr>
            </w:pPr>
            <w:r w:rsidRPr="004451F7">
              <w:rPr>
                <w:rFonts w:ascii="Arial" w:hAnsi="Arial" w:cs="Arial"/>
                <w:b/>
                <w:bCs/>
                <w:sz w:val="18"/>
                <w:szCs w:val="18"/>
              </w:rPr>
              <w:t> </w:t>
            </w:r>
          </w:p>
        </w:tc>
        <w:tc>
          <w:tcPr>
            <w:tcW w:w="406" w:type="dxa"/>
            <w:tcBorders>
              <w:top w:val="nil"/>
              <w:left w:val="nil"/>
              <w:bottom w:val="single" w:sz="4" w:space="0" w:color="auto"/>
              <w:right w:val="single" w:sz="4" w:space="0" w:color="auto"/>
            </w:tcBorders>
            <w:shd w:val="clear" w:color="auto" w:fill="DBE5F1"/>
            <w:noWrap/>
            <w:textDirection w:val="tbRl"/>
            <w:hideMark/>
          </w:tcPr>
          <w:p w14:paraId="5E9612A9" w14:textId="77777777" w:rsidR="00DB7EFA" w:rsidRPr="004451F7" w:rsidRDefault="00DB7EFA" w:rsidP="004451F7">
            <w:pPr>
              <w:spacing w:before="240"/>
              <w:jc w:val="center"/>
              <w:rPr>
                <w:rFonts w:ascii="Arial" w:hAnsi="Arial" w:cs="Arial"/>
                <w:b/>
                <w:bCs/>
                <w:sz w:val="18"/>
                <w:szCs w:val="18"/>
              </w:rPr>
            </w:pPr>
            <w:r w:rsidRPr="004451F7">
              <w:rPr>
                <w:rFonts w:ascii="Arial" w:hAnsi="Arial" w:cs="Arial"/>
                <w:b/>
                <w:bCs/>
                <w:sz w:val="18"/>
                <w:szCs w:val="18"/>
              </w:rPr>
              <w:t> </w:t>
            </w:r>
          </w:p>
        </w:tc>
        <w:tc>
          <w:tcPr>
            <w:tcW w:w="407" w:type="dxa"/>
            <w:tcBorders>
              <w:top w:val="nil"/>
              <w:left w:val="nil"/>
              <w:bottom w:val="single" w:sz="4" w:space="0" w:color="auto"/>
              <w:right w:val="single" w:sz="4" w:space="0" w:color="auto"/>
            </w:tcBorders>
            <w:shd w:val="clear" w:color="000000" w:fill="D9D9D9"/>
            <w:noWrap/>
            <w:textDirection w:val="tbRl"/>
            <w:hideMark/>
          </w:tcPr>
          <w:p w14:paraId="3E56D0DC" w14:textId="77777777" w:rsidR="00DB7EFA" w:rsidRPr="004451F7" w:rsidRDefault="00DB7EFA" w:rsidP="004451F7">
            <w:pPr>
              <w:spacing w:before="240"/>
              <w:jc w:val="center"/>
              <w:rPr>
                <w:rFonts w:ascii="Arial" w:hAnsi="Arial" w:cs="Arial"/>
                <w:b/>
                <w:bCs/>
                <w:sz w:val="18"/>
                <w:szCs w:val="18"/>
              </w:rPr>
            </w:pPr>
            <w:r w:rsidRPr="004451F7">
              <w:rPr>
                <w:rFonts w:ascii="Arial" w:hAnsi="Arial" w:cs="Arial"/>
                <w:b/>
                <w:bCs/>
                <w:sz w:val="18"/>
                <w:szCs w:val="18"/>
              </w:rPr>
              <w:t> </w:t>
            </w:r>
          </w:p>
        </w:tc>
        <w:tc>
          <w:tcPr>
            <w:tcW w:w="408" w:type="dxa"/>
            <w:tcBorders>
              <w:top w:val="nil"/>
              <w:left w:val="nil"/>
              <w:bottom w:val="single" w:sz="4" w:space="0" w:color="auto"/>
              <w:right w:val="single" w:sz="4" w:space="0" w:color="auto"/>
            </w:tcBorders>
            <w:shd w:val="clear" w:color="000000" w:fill="D9D9D9"/>
            <w:noWrap/>
            <w:textDirection w:val="tbRl"/>
            <w:hideMark/>
          </w:tcPr>
          <w:p w14:paraId="23975E3E" w14:textId="77777777" w:rsidR="00DB7EFA" w:rsidRPr="004451F7" w:rsidRDefault="00DB7EFA" w:rsidP="004451F7">
            <w:pPr>
              <w:spacing w:before="240"/>
              <w:jc w:val="center"/>
              <w:rPr>
                <w:rFonts w:ascii="Arial" w:hAnsi="Arial" w:cs="Arial"/>
                <w:b/>
                <w:bCs/>
                <w:sz w:val="18"/>
                <w:szCs w:val="18"/>
              </w:rPr>
            </w:pPr>
            <w:r w:rsidRPr="004451F7">
              <w:rPr>
                <w:rFonts w:ascii="Arial" w:hAnsi="Arial" w:cs="Arial"/>
                <w:b/>
                <w:bCs/>
                <w:sz w:val="18"/>
                <w:szCs w:val="18"/>
              </w:rPr>
              <w:t> </w:t>
            </w:r>
          </w:p>
        </w:tc>
        <w:tc>
          <w:tcPr>
            <w:tcW w:w="411" w:type="dxa"/>
            <w:tcBorders>
              <w:top w:val="nil"/>
              <w:left w:val="nil"/>
              <w:bottom w:val="single" w:sz="4" w:space="0" w:color="auto"/>
              <w:right w:val="single" w:sz="4" w:space="0" w:color="auto"/>
            </w:tcBorders>
            <w:shd w:val="clear" w:color="auto" w:fill="auto"/>
            <w:textDirection w:val="tbRl"/>
            <w:hideMark/>
          </w:tcPr>
          <w:p w14:paraId="01072D98"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411" w:type="dxa"/>
            <w:tcBorders>
              <w:top w:val="nil"/>
              <w:left w:val="nil"/>
              <w:bottom w:val="single" w:sz="4" w:space="0" w:color="auto"/>
              <w:right w:val="single" w:sz="4" w:space="0" w:color="auto"/>
            </w:tcBorders>
            <w:shd w:val="clear" w:color="000000" w:fill="D9D9D9"/>
            <w:textDirection w:val="tbRl"/>
            <w:hideMark/>
          </w:tcPr>
          <w:p w14:paraId="0B6CD51F"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52" w:type="dxa"/>
            <w:tcBorders>
              <w:top w:val="single" w:sz="4" w:space="0" w:color="auto"/>
              <w:left w:val="nil"/>
              <w:bottom w:val="single" w:sz="4" w:space="0" w:color="auto"/>
              <w:right w:val="single" w:sz="4" w:space="0" w:color="auto"/>
            </w:tcBorders>
            <w:shd w:val="clear" w:color="000000" w:fill="D9D9D9"/>
            <w:textDirection w:val="tbRl"/>
            <w:hideMark/>
          </w:tcPr>
          <w:p w14:paraId="6938C2E1"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18" w:type="dxa"/>
            <w:tcBorders>
              <w:top w:val="nil"/>
              <w:left w:val="nil"/>
              <w:bottom w:val="single" w:sz="4" w:space="0" w:color="auto"/>
              <w:right w:val="single" w:sz="4" w:space="0" w:color="auto"/>
            </w:tcBorders>
            <w:shd w:val="clear" w:color="000000" w:fill="F2F2F2"/>
            <w:textDirection w:val="tbRl"/>
            <w:hideMark/>
          </w:tcPr>
          <w:p w14:paraId="4199150E"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409" w:type="dxa"/>
            <w:tcBorders>
              <w:top w:val="nil"/>
              <w:left w:val="nil"/>
              <w:bottom w:val="single" w:sz="4" w:space="0" w:color="auto"/>
              <w:right w:val="single" w:sz="4" w:space="0" w:color="auto"/>
            </w:tcBorders>
            <w:shd w:val="clear" w:color="000000" w:fill="F2F2F2"/>
            <w:textDirection w:val="tbRl"/>
            <w:hideMark/>
          </w:tcPr>
          <w:p w14:paraId="28C99E0B"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409" w:type="dxa"/>
            <w:tcBorders>
              <w:top w:val="nil"/>
              <w:left w:val="nil"/>
              <w:bottom w:val="single" w:sz="4" w:space="0" w:color="auto"/>
              <w:right w:val="single" w:sz="4" w:space="0" w:color="auto"/>
            </w:tcBorders>
            <w:shd w:val="clear" w:color="000000" w:fill="F2F2F2"/>
            <w:textDirection w:val="tbRl"/>
            <w:hideMark/>
          </w:tcPr>
          <w:p w14:paraId="59C0CB4F"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333" w:type="dxa"/>
            <w:tcBorders>
              <w:top w:val="nil"/>
              <w:left w:val="nil"/>
              <w:bottom w:val="single" w:sz="4" w:space="0" w:color="auto"/>
              <w:right w:val="single" w:sz="4" w:space="0" w:color="auto"/>
            </w:tcBorders>
            <w:shd w:val="clear" w:color="000000" w:fill="F2F2F2"/>
            <w:textDirection w:val="tbRl"/>
            <w:hideMark/>
          </w:tcPr>
          <w:p w14:paraId="54448232"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1" w:type="dxa"/>
            <w:tcBorders>
              <w:top w:val="nil"/>
              <w:left w:val="nil"/>
              <w:bottom w:val="single" w:sz="4" w:space="0" w:color="auto"/>
              <w:right w:val="single" w:sz="4" w:space="0" w:color="auto"/>
            </w:tcBorders>
            <w:shd w:val="clear" w:color="000000" w:fill="F2F2F2"/>
            <w:textDirection w:val="tbRl"/>
            <w:hideMark/>
          </w:tcPr>
          <w:p w14:paraId="6343929A"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1" w:type="dxa"/>
            <w:tcBorders>
              <w:top w:val="nil"/>
              <w:left w:val="nil"/>
              <w:bottom w:val="single" w:sz="4" w:space="0" w:color="auto"/>
              <w:right w:val="single" w:sz="4" w:space="0" w:color="auto"/>
            </w:tcBorders>
            <w:shd w:val="clear" w:color="000000" w:fill="F2F2F2"/>
            <w:textDirection w:val="tbRl"/>
            <w:hideMark/>
          </w:tcPr>
          <w:p w14:paraId="325C0100"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0" w:type="dxa"/>
            <w:tcBorders>
              <w:top w:val="nil"/>
              <w:left w:val="nil"/>
              <w:bottom w:val="single" w:sz="4" w:space="0" w:color="auto"/>
              <w:right w:val="single" w:sz="4" w:space="0" w:color="auto"/>
            </w:tcBorders>
            <w:shd w:val="clear" w:color="000000" w:fill="F2F2F2"/>
            <w:textDirection w:val="tbRl"/>
            <w:hideMark/>
          </w:tcPr>
          <w:p w14:paraId="0E9F3BCA"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2" w:type="dxa"/>
            <w:tcBorders>
              <w:top w:val="nil"/>
              <w:left w:val="nil"/>
              <w:bottom w:val="single" w:sz="4" w:space="0" w:color="auto"/>
              <w:right w:val="single" w:sz="4" w:space="0" w:color="auto"/>
            </w:tcBorders>
            <w:shd w:val="clear" w:color="000000" w:fill="F2F2F2"/>
            <w:textDirection w:val="tbRl"/>
            <w:hideMark/>
          </w:tcPr>
          <w:p w14:paraId="0DC55F3F"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1" w:type="dxa"/>
            <w:tcBorders>
              <w:top w:val="nil"/>
              <w:left w:val="nil"/>
              <w:bottom w:val="single" w:sz="4" w:space="0" w:color="auto"/>
              <w:right w:val="single" w:sz="4" w:space="0" w:color="auto"/>
            </w:tcBorders>
            <w:shd w:val="clear" w:color="000000" w:fill="F2F2F2"/>
            <w:textDirection w:val="tbRl"/>
            <w:hideMark/>
          </w:tcPr>
          <w:p w14:paraId="67E3A377" w14:textId="77777777" w:rsidR="00DB7EFA" w:rsidRPr="004451F7" w:rsidRDefault="00DB7EFA" w:rsidP="004451F7">
            <w:pPr>
              <w:spacing w:before="240"/>
              <w:jc w:val="center"/>
              <w:rPr>
                <w:rFonts w:ascii="Arial" w:hAnsi="Arial" w:cs="Arial"/>
                <w:sz w:val="18"/>
                <w:szCs w:val="18"/>
              </w:rPr>
            </w:pPr>
            <w:r w:rsidRPr="004451F7">
              <w:rPr>
                <w:rFonts w:ascii="Arial" w:hAnsi="Arial" w:cs="Arial"/>
                <w:sz w:val="18"/>
                <w:szCs w:val="18"/>
              </w:rPr>
              <w:t> </w:t>
            </w:r>
          </w:p>
        </w:tc>
        <w:tc>
          <w:tcPr>
            <w:tcW w:w="571" w:type="dxa"/>
            <w:tcBorders>
              <w:top w:val="nil"/>
              <w:left w:val="nil"/>
              <w:bottom w:val="single" w:sz="4" w:space="0" w:color="auto"/>
              <w:right w:val="single" w:sz="4" w:space="0" w:color="auto"/>
            </w:tcBorders>
            <w:shd w:val="clear" w:color="000000" w:fill="F2F2F2"/>
            <w:noWrap/>
            <w:hideMark/>
          </w:tcPr>
          <w:p w14:paraId="2302F32F" w14:textId="77777777" w:rsidR="00DB7EFA" w:rsidRPr="004451F7" w:rsidRDefault="00DB7EFA" w:rsidP="004451F7">
            <w:pPr>
              <w:spacing w:before="240"/>
              <w:rPr>
                <w:rFonts w:ascii="Arial" w:hAnsi="Arial" w:cs="Arial"/>
              </w:rPr>
            </w:pPr>
            <w:r w:rsidRPr="004451F7">
              <w:rPr>
                <w:rFonts w:ascii="Arial" w:hAnsi="Arial" w:cs="Arial"/>
              </w:rPr>
              <w:t> </w:t>
            </w:r>
          </w:p>
        </w:tc>
      </w:tr>
    </w:tbl>
    <w:p w14:paraId="5A86DDDF" w14:textId="77777777" w:rsidR="004451F7" w:rsidRPr="004451F7" w:rsidRDefault="004451F7" w:rsidP="004451F7">
      <w:pPr>
        <w:ind w:right="99"/>
        <w:rPr>
          <w:rFonts w:ascii="Century Gothic" w:hAnsi="Century Gothic" w:cs="Arial"/>
          <w:b/>
        </w:rPr>
      </w:pPr>
    </w:p>
    <w:p w14:paraId="02FA9D71" w14:textId="77777777" w:rsidR="004451F7" w:rsidRPr="004451F7" w:rsidRDefault="004451F7" w:rsidP="004451F7">
      <w:pPr>
        <w:ind w:right="99"/>
        <w:rPr>
          <w:rFonts w:ascii="Arial" w:hAnsi="Arial" w:cs="Arial"/>
          <w:b/>
        </w:rPr>
      </w:pPr>
      <w:r w:rsidRPr="004451F7">
        <w:rPr>
          <w:rFonts w:ascii="Arial" w:hAnsi="Arial" w:cs="Arial"/>
          <w:b/>
        </w:rPr>
        <w:t>2.5.2 CONSTANCIAS DE CAPACITACIÓN</w:t>
      </w:r>
    </w:p>
    <w:p w14:paraId="63769AF7" w14:textId="77777777" w:rsidR="004451F7" w:rsidRPr="004451F7" w:rsidRDefault="004451F7" w:rsidP="004451F7">
      <w:pPr>
        <w:ind w:right="99"/>
        <w:jc w:val="both"/>
        <w:rPr>
          <w:rFonts w:ascii="Arial" w:hAnsi="Arial" w:cs="Arial"/>
        </w:rPr>
      </w:pPr>
    </w:p>
    <w:p w14:paraId="5823E84C" w14:textId="77777777" w:rsidR="004451F7" w:rsidRPr="004451F7" w:rsidRDefault="004451F7" w:rsidP="004451F7">
      <w:pPr>
        <w:ind w:right="99"/>
        <w:jc w:val="both"/>
        <w:rPr>
          <w:rFonts w:ascii="Arial" w:hAnsi="Arial" w:cs="Arial"/>
        </w:rPr>
      </w:pPr>
      <w:r w:rsidRPr="004451F7">
        <w:rPr>
          <w:rFonts w:ascii="Arial" w:hAnsi="Arial" w:cs="Arial"/>
        </w:rPr>
        <w:t xml:space="preserve">La constancia es el documento que acredita la capacitación que recibe un trabajador como resultado de la aprobación de los cursos. </w:t>
      </w:r>
    </w:p>
    <w:p w14:paraId="74939209" w14:textId="77777777" w:rsidR="004451F7" w:rsidRPr="004451F7" w:rsidRDefault="004451F7" w:rsidP="004451F7">
      <w:pPr>
        <w:ind w:right="99"/>
        <w:jc w:val="both"/>
        <w:rPr>
          <w:rFonts w:ascii="Arial" w:hAnsi="Arial" w:cs="Arial"/>
        </w:rPr>
      </w:pPr>
    </w:p>
    <w:p w14:paraId="5C5648B9" w14:textId="77777777" w:rsidR="004451F7" w:rsidRPr="004451F7" w:rsidRDefault="004451F7" w:rsidP="004451F7">
      <w:pPr>
        <w:ind w:right="99"/>
        <w:jc w:val="both"/>
        <w:rPr>
          <w:rFonts w:ascii="Arial" w:hAnsi="Arial" w:cs="Arial"/>
        </w:rPr>
      </w:pPr>
      <w:r w:rsidRPr="004451F7">
        <w:rPr>
          <w:rFonts w:ascii="Arial" w:hAnsi="Arial" w:cs="Arial"/>
        </w:rPr>
        <w:t xml:space="preserve">En este sentido, el PROVEEDOR deberá exhibir </w:t>
      </w:r>
      <w:r w:rsidR="005F43F3">
        <w:rPr>
          <w:rFonts w:ascii="Arial" w:hAnsi="Arial" w:cs="Arial"/>
        </w:rPr>
        <w:t xml:space="preserve">a este Instituto </w:t>
      </w:r>
      <w:r w:rsidRPr="004451F7">
        <w:rPr>
          <w:rFonts w:ascii="Arial" w:hAnsi="Arial" w:cs="Arial"/>
        </w:rPr>
        <w:t xml:space="preserve">las Constancias de la capacitación recibida por su personal técnico en limpieza y supervisores internos. </w:t>
      </w:r>
    </w:p>
    <w:p w14:paraId="7530B8F2" w14:textId="77777777" w:rsidR="004451F7" w:rsidRPr="004451F7" w:rsidRDefault="004451F7" w:rsidP="004451F7">
      <w:pPr>
        <w:ind w:right="99"/>
        <w:rPr>
          <w:rFonts w:ascii="Arial" w:hAnsi="Arial" w:cs="Arial"/>
          <w:b/>
        </w:rPr>
      </w:pPr>
    </w:p>
    <w:p w14:paraId="693410A6" w14:textId="77777777" w:rsidR="004451F7" w:rsidRPr="004451F7" w:rsidRDefault="004451F7" w:rsidP="004451F7">
      <w:pPr>
        <w:ind w:right="99"/>
        <w:rPr>
          <w:rFonts w:ascii="Arial" w:hAnsi="Arial" w:cs="Arial"/>
          <w:b/>
        </w:rPr>
      </w:pPr>
    </w:p>
    <w:p w14:paraId="0D6FB083" w14:textId="77777777" w:rsidR="004451F7" w:rsidRPr="004451F7" w:rsidRDefault="004451F7" w:rsidP="004451F7">
      <w:pPr>
        <w:ind w:right="99"/>
        <w:rPr>
          <w:rFonts w:ascii="Arial" w:hAnsi="Arial" w:cs="Arial"/>
          <w:b/>
        </w:rPr>
      </w:pPr>
      <w:r w:rsidRPr="004451F7">
        <w:rPr>
          <w:rFonts w:ascii="Arial" w:hAnsi="Arial" w:cs="Arial"/>
          <w:b/>
        </w:rPr>
        <w:t>2.6 PROGRAMAS DE TRABAJO (ACTIVIDADES)</w:t>
      </w:r>
    </w:p>
    <w:p w14:paraId="10D33CE7" w14:textId="77777777" w:rsidR="004451F7" w:rsidRPr="004451F7" w:rsidRDefault="004451F7" w:rsidP="004451F7">
      <w:pPr>
        <w:ind w:right="99"/>
        <w:rPr>
          <w:rFonts w:ascii="Arial" w:hAnsi="Arial" w:cs="Arial"/>
        </w:rPr>
      </w:pPr>
      <w:r w:rsidRPr="004451F7">
        <w:rPr>
          <w:rFonts w:ascii="Arial" w:hAnsi="Arial" w:cs="Arial"/>
        </w:rPr>
        <w:t xml:space="preserve"> </w:t>
      </w:r>
    </w:p>
    <w:p w14:paraId="12D41CF2" w14:textId="77777777" w:rsidR="00F90E9A" w:rsidRDefault="004451F7" w:rsidP="004451F7">
      <w:pPr>
        <w:ind w:right="99"/>
        <w:jc w:val="both"/>
        <w:rPr>
          <w:rFonts w:ascii="Arial" w:hAnsi="Arial" w:cs="Arial"/>
        </w:rPr>
      </w:pPr>
      <w:r w:rsidRPr="004451F7">
        <w:rPr>
          <w:rFonts w:ascii="Arial" w:hAnsi="Arial" w:cs="Arial"/>
        </w:rPr>
        <w:t xml:space="preserve">El licitante que resulte ganador deberá en un plazo no mayor de 15 días naturales </w:t>
      </w:r>
      <w:r w:rsidR="00F90E9A">
        <w:rPr>
          <w:rFonts w:ascii="Arial" w:hAnsi="Arial" w:cs="Arial"/>
        </w:rPr>
        <w:t xml:space="preserve">siguientes al inicio del contrato, </w:t>
      </w:r>
      <w:r w:rsidRPr="004451F7">
        <w:rPr>
          <w:rFonts w:ascii="Arial" w:hAnsi="Arial" w:cs="Arial"/>
        </w:rPr>
        <w:t xml:space="preserve">entregar al personal responsable asignado por el INSTITUTO, </w:t>
      </w:r>
      <w:r w:rsidRPr="0021279A">
        <w:rPr>
          <w:rFonts w:ascii="Arial" w:hAnsi="Arial" w:cs="Arial"/>
          <w:b/>
        </w:rPr>
        <w:t xml:space="preserve">los Programas de Trabajo de tiempos y movimientos de todo el personal asignado en </w:t>
      </w:r>
      <w:r w:rsidR="00F90E9A" w:rsidRPr="0021279A">
        <w:rPr>
          <w:rFonts w:ascii="Arial" w:hAnsi="Arial" w:cs="Arial"/>
          <w:b/>
        </w:rPr>
        <w:t xml:space="preserve">el </w:t>
      </w:r>
      <w:r w:rsidRPr="0021279A">
        <w:rPr>
          <w:rFonts w:ascii="Arial" w:hAnsi="Arial" w:cs="Arial"/>
          <w:b/>
        </w:rPr>
        <w:t>inmueble que alberga al INSTITUTO</w:t>
      </w:r>
      <w:r w:rsidR="00F90E9A">
        <w:rPr>
          <w:rFonts w:ascii="Arial" w:hAnsi="Arial" w:cs="Arial"/>
        </w:rPr>
        <w:t>.</w:t>
      </w:r>
    </w:p>
    <w:p w14:paraId="6E673E23" w14:textId="77777777" w:rsidR="004451F7" w:rsidRPr="004451F7" w:rsidRDefault="004451F7" w:rsidP="004451F7">
      <w:pPr>
        <w:ind w:right="99"/>
        <w:jc w:val="both"/>
        <w:rPr>
          <w:rFonts w:ascii="Arial" w:hAnsi="Arial" w:cs="Arial"/>
        </w:rPr>
      </w:pPr>
      <w:r w:rsidRPr="004451F7">
        <w:rPr>
          <w:rFonts w:ascii="Arial" w:hAnsi="Arial" w:cs="Arial"/>
        </w:rPr>
        <w:lastRenderedPageBreak/>
        <w:t xml:space="preserve"> </w:t>
      </w:r>
    </w:p>
    <w:p w14:paraId="6CD82FF5" w14:textId="42613D3F" w:rsidR="004451F7" w:rsidRPr="004451F7" w:rsidRDefault="004451F7" w:rsidP="00305D0E">
      <w:pPr>
        <w:ind w:right="99"/>
        <w:jc w:val="both"/>
        <w:rPr>
          <w:rFonts w:cs="Arial"/>
          <w:color w:val="666699"/>
          <w:kern w:val="32"/>
          <w:sz w:val="32"/>
          <w:szCs w:val="32"/>
        </w:rPr>
      </w:pPr>
      <w:r w:rsidRPr="0021279A">
        <w:rPr>
          <w:rFonts w:ascii="Arial" w:hAnsi="Arial" w:cs="Arial"/>
          <w:b/>
        </w:rPr>
        <w:t xml:space="preserve">En el Programa de Trabajo deberá describir la asignación cronológica de las actividades de rutina y mantenimiento preventivo de cada uno de los integrantes de la plantilla adscrita </w:t>
      </w:r>
      <w:r w:rsidR="00F90E9A" w:rsidRPr="0021279A">
        <w:rPr>
          <w:rFonts w:ascii="Arial" w:hAnsi="Arial" w:cs="Arial"/>
          <w:b/>
        </w:rPr>
        <w:t>al</w:t>
      </w:r>
      <w:r w:rsidRPr="0021279A">
        <w:rPr>
          <w:rFonts w:ascii="Arial" w:hAnsi="Arial" w:cs="Arial"/>
          <w:b/>
        </w:rPr>
        <w:t xml:space="preserve"> inmueble. </w:t>
      </w:r>
    </w:p>
    <w:p w14:paraId="3CB4C663" w14:textId="77777777" w:rsidR="004451F7" w:rsidRPr="004451F7" w:rsidRDefault="004451F7" w:rsidP="004451F7">
      <w:pPr>
        <w:rPr>
          <w:rFonts w:cs="Arial"/>
          <w:color w:val="666699"/>
          <w:kern w:val="32"/>
          <w:sz w:val="32"/>
          <w:szCs w:val="32"/>
        </w:rPr>
        <w:sectPr w:rsidR="004451F7" w:rsidRPr="004451F7" w:rsidSect="004451F7">
          <w:headerReference w:type="default" r:id="rId20"/>
          <w:footerReference w:type="default" r:id="rId21"/>
          <w:headerReference w:type="first" r:id="rId22"/>
          <w:footerReference w:type="first" r:id="rId23"/>
          <w:pgSz w:w="12242" w:h="15842" w:code="1"/>
          <w:pgMar w:top="1701" w:right="1304" w:bottom="1559" w:left="1701" w:header="851" w:footer="440" w:gutter="0"/>
          <w:cols w:space="708"/>
          <w:docGrid w:linePitch="360"/>
        </w:sectPr>
      </w:pPr>
    </w:p>
    <w:bookmarkStart w:id="677" w:name="_MON_1467099591"/>
    <w:bookmarkEnd w:id="677"/>
    <w:p w14:paraId="7E2B8B85" w14:textId="65363B71" w:rsidR="004451F7" w:rsidRPr="004451F7" w:rsidRDefault="00A358E4" w:rsidP="004451F7">
      <w:pPr>
        <w:rPr>
          <w:rFonts w:ascii="Century Gothic" w:hAnsi="Century Gothic" w:cs="Arial"/>
          <w:b/>
        </w:rPr>
      </w:pPr>
      <w:r w:rsidRPr="004451F7">
        <w:rPr>
          <w:rFonts w:ascii="Century Gothic" w:hAnsi="Century Gothic" w:cs="Arial"/>
          <w:b/>
        </w:rPr>
        <w:object w:dxaOrig="13332" w:dyaOrig="7380" w14:anchorId="4E418969">
          <v:shape id="_x0000_i1032" type="#_x0000_t75" style="width:677.35pt;height:391pt" o:ole="">
            <v:imagedata r:id="rId24" o:title=""/>
          </v:shape>
          <o:OLEObject Type="Embed" ProgID="Excel.Sheet.12" ShapeID="_x0000_i1032" DrawAspect="Content" ObjectID="_1704181072" r:id="rId25"/>
        </w:object>
      </w:r>
    </w:p>
    <w:p w14:paraId="67945910" w14:textId="77777777" w:rsidR="004451F7" w:rsidRPr="004451F7" w:rsidRDefault="004451F7" w:rsidP="004451F7">
      <w:pPr>
        <w:rPr>
          <w:rFonts w:ascii="Century Gothic" w:hAnsi="Century Gothic" w:cs="Arial"/>
          <w:b/>
        </w:rPr>
      </w:pPr>
    </w:p>
    <w:p w14:paraId="41299C72" w14:textId="77777777" w:rsidR="004451F7" w:rsidRPr="004451F7" w:rsidRDefault="004451F7" w:rsidP="004451F7">
      <w:pPr>
        <w:rPr>
          <w:rFonts w:ascii="Century Gothic" w:hAnsi="Century Gothic" w:cs="Arial"/>
          <w:b/>
        </w:rPr>
      </w:pPr>
    </w:p>
    <w:p w14:paraId="74638EE3" w14:textId="77777777" w:rsidR="004451F7" w:rsidRDefault="004451F7" w:rsidP="004451F7">
      <w:pPr>
        <w:rPr>
          <w:rFonts w:ascii="Century Gothic" w:hAnsi="Century Gothic" w:cs="Arial"/>
          <w:b/>
        </w:rPr>
      </w:pPr>
    </w:p>
    <w:p w14:paraId="2A6D93A0" w14:textId="77777777" w:rsidR="004046F5" w:rsidRPr="004451F7" w:rsidRDefault="004046F5" w:rsidP="004451F7">
      <w:pPr>
        <w:rPr>
          <w:rFonts w:ascii="Century Gothic" w:hAnsi="Century Gothic" w:cs="Arial"/>
          <w:b/>
        </w:rPr>
      </w:pPr>
    </w:p>
    <w:tbl>
      <w:tblPr>
        <w:tblW w:w="4750" w:type="pct"/>
        <w:tblLayout w:type="fixed"/>
        <w:tblCellMar>
          <w:left w:w="70" w:type="dxa"/>
          <w:right w:w="70" w:type="dxa"/>
        </w:tblCellMar>
        <w:tblLook w:val="04A0" w:firstRow="1" w:lastRow="0" w:firstColumn="1" w:lastColumn="0" w:noHBand="0" w:noVBand="1"/>
      </w:tblPr>
      <w:tblGrid>
        <w:gridCol w:w="637"/>
        <w:gridCol w:w="5385"/>
        <w:gridCol w:w="160"/>
        <w:gridCol w:w="161"/>
        <w:gridCol w:w="161"/>
        <w:gridCol w:w="226"/>
        <w:gridCol w:w="285"/>
        <w:gridCol w:w="285"/>
        <w:gridCol w:w="161"/>
        <w:gridCol w:w="161"/>
        <w:gridCol w:w="161"/>
        <w:gridCol w:w="367"/>
        <w:gridCol w:w="426"/>
        <w:gridCol w:w="282"/>
        <w:gridCol w:w="426"/>
        <w:gridCol w:w="285"/>
        <w:gridCol w:w="282"/>
        <w:gridCol w:w="426"/>
        <w:gridCol w:w="282"/>
        <w:gridCol w:w="285"/>
        <w:gridCol w:w="429"/>
        <w:gridCol w:w="237"/>
        <w:gridCol w:w="237"/>
        <w:gridCol w:w="237"/>
        <w:gridCol w:w="237"/>
        <w:gridCol w:w="237"/>
        <w:gridCol w:w="237"/>
        <w:gridCol w:w="237"/>
        <w:gridCol w:w="237"/>
        <w:gridCol w:w="237"/>
        <w:gridCol w:w="237"/>
        <w:gridCol w:w="237"/>
        <w:gridCol w:w="226"/>
      </w:tblGrid>
      <w:tr w:rsidR="0054456B" w:rsidRPr="004451F7" w14:paraId="77826886" w14:textId="77777777" w:rsidTr="00A147CA">
        <w:trPr>
          <w:trHeight w:val="450"/>
        </w:trPr>
        <w:tc>
          <w:tcPr>
            <w:tcW w:w="226" w:type="pct"/>
            <w:tcBorders>
              <w:top w:val="nil"/>
              <w:left w:val="nil"/>
              <w:bottom w:val="nil"/>
              <w:right w:val="nil"/>
            </w:tcBorders>
            <w:shd w:val="clear" w:color="auto" w:fill="auto"/>
            <w:noWrap/>
            <w:vAlign w:val="bottom"/>
            <w:hideMark/>
          </w:tcPr>
          <w:p w14:paraId="143D6189" w14:textId="77777777" w:rsidR="004451F7" w:rsidRPr="004451F7" w:rsidRDefault="004451F7" w:rsidP="004451F7">
            <w:pPr>
              <w:jc w:val="center"/>
              <w:rPr>
                <w:rFonts w:ascii="Tahoma" w:hAnsi="Tahoma" w:cs="Tahoma"/>
                <w:b/>
                <w:bCs/>
                <w:color w:val="000000"/>
                <w:sz w:val="22"/>
                <w:szCs w:val="22"/>
                <w:lang w:eastAsia="es-MX"/>
              </w:rPr>
            </w:pPr>
          </w:p>
        </w:tc>
        <w:tc>
          <w:tcPr>
            <w:tcW w:w="4774" w:type="pct"/>
            <w:gridSpan w:val="32"/>
            <w:tcBorders>
              <w:top w:val="nil"/>
              <w:left w:val="nil"/>
              <w:bottom w:val="nil"/>
              <w:right w:val="nil"/>
            </w:tcBorders>
            <w:shd w:val="clear" w:color="000000" w:fill="E26B0A"/>
            <w:noWrap/>
            <w:vAlign w:val="bottom"/>
            <w:hideMark/>
          </w:tcPr>
          <w:p w14:paraId="11D37028" w14:textId="77777777" w:rsidR="004451F7" w:rsidRPr="004451F7" w:rsidRDefault="004451F7" w:rsidP="0054456B">
            <w:pPr>
              <w:rPr>
                <w:rFonts w:ascii="Tahoma" w:hAnsi="Tahoma" w:cs="Tahoma"/>
                <w:b/>
                <w:bCs/>
                <w:color w:val="FFFFFF"/>
                <w:sz w:val="36"/>
                <w:szCs w:val="36"/>
                <w:lang w:eastAsia="es-MX"/>
              </w:rPr>
            </w:pPr>
            <w:r w:rsidRPr="004451F7">
              <w:rPr>
                <w:rFonts w:ascii="Tahoma" w:hAnsi="Tahoma" w:cs="Tahoma"/>
                <w:b/>
                <w:bCs/>
                <w:color w:val="FFFFFF"/>
                <w:sz w:val="36"/>
                <w:szCs w:val="36"/>
                <w:lang w:eastAsia="es-MX"/>
              </w:rPr>
              <w:t>PROGRAMA DE ACTIVIDADES DIARIO QUINCENAL Y MENSUAL</w:t>
            </w:r>
          </w:p>
        </w:tc>
      </w:tr>
      <w:tr w:rsidR="00A147CA" w:rsidRPr="004451F7" w14:paraId="1482C972" w14:textId="77777777" w:rsidTr="00A147CA">
        <w:trPr>
          <w:trHeight w:val="285"/>
        </w:trPr>
        <w:tc>
          <w:tcPr>
            <w:tcW w:w="226" w:type="pct"/>
            <w:tcBorders>
              <w:top w:val="nil"/>
              <w:left w:val="nil"/>
              <w:bottom w:val="nil"/>
              <w:right w:val="nil"/>
            </w:tcBorders>
            <w:shd w:val="clear" w:color="auto" w:fill="auto"/>
            <w:noWrap/>
            <w:vAlign w:val="bottom"/>
            <w:hideMark/>
          </w:tcPr>
          <w:p w14:paraId="60F0CD25" w14:textId="77777777" w:rsidR="004451F7" w:rsidRPr="004451F7" w:rsidRDefault="004451F7" w:rsidP="004451F7">
            <w:pPr>
              <w:jc w:val="center"/>
              <w:rPr>
                <w:rFonts w:ascii="Tahoma" w:hAnsi="Tahoma" w:cs="Tahoma"/>
                <w:b/>
                <w:bCs/>
                <w:color w:val="000000"/>
                <w:sz w:val="22"/>
                <w:szCs w:val="22"/>
                <w:lang w:eastAsia="es-MX"/>
              </w:rPr>
            </w:pPr>
          </w:p>
        </w:tc>
        <w:tc>
          <w:tcPr>
            <w:tcW w:w="1909" w:type="pct"/>
            <w:tcBorders>
              <w:top w:val="nil"/>
              <w:left w:val="nil"/>
              <w:bottom w:val="nil"/>
              <w:right w:val="nil"/>
            </w:tcBorders>
            <w:shd w:val="clear" w:color="auto" w:fill="auto"/>
            <w:noWrap/>
            <w:vAlign w:val="bottom"/>
            <w:hideMark/>
          </w:tcPr>
          <w:p w14:paraId="10FAF703" w14:textId="77777777" w:rsidR="004451F7" w:rsidRPr="004451F7" w:rsidRDefault="004451F7" w:rsidP="004451F7">
            <w:pPr>
              <w:rPr>
                <w:rFonts w:ascii="Tahoma" w:hAnsi="Tahoma" w:cs="Tahoma"/>
                <w:color w:val="000000"/>
                <w:sz w:val="22"/>
                <w:szCs w:val="22"/>
                <w:lang w:eastAsia="es-MX"/>
              </w:rPr>
            </w:pPr>
          </w:p>
        </w:tc>
        <w:tc>
          <w:tcPr>
            <w:tcW w:w="57" w:type="pct"/>
            <w:tcBorders>
              <w:top w:val="nil"/>
              <w:left w:val="nil"/>
              <w:bottom w:val="nil"/>
              <w:right w:val="nil"/>
            </w:tcBorders>
            <w:shd w:val="clear" w:color="000000" w:fill="FFFFFF"/>
            <w:noWrap/>
            <w:vAlign w:val="bottom"/>
            <w:hideMark/>
          </w:tcPr>
          <w:p w14:paraId="06E2D728"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57" w:type="pct"/>
            <w:tcBorders>
              <w:top w:val="nil"/>
              <w:left w:val="nil"/>
              <w:bottom w:val="nil"/>
              <w:right w:val="nil"/>
            </w:tcBorders>
            <w:shd w:val="clear" w:color="000000" w:fill="FFFFFF"/>
            <w:noWrap/>
            <w:vAlign w:val="bottom"/>
            <w:hideMark/>
          </w:tcPr>
          <w:p w14:paraId="4764BB53"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57" w:type="pct"/>
            <w:tcBorders>
              <w:top w:val="nil"/>
              <w:left w:val="nil"/>
              <w:bottom w:val="nil"/>
              <w:right w:val="nil"/>
            </w:tcBorders>
            <w:shd w:val="clear" w:color="000000" w:fill="FFFFFF"/>
            <w:noWrap/>
            <w:vAlign w:val="bottom"/>
            <w:hideMark/>
          </w:tcPr>
          <w:p w14:paraId="7E7335EA"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nil"/>
              <w:right w:val="nil"/>
            </w:tcBorders>
            <w:shd w:val="clear" w:color="000000" w:fill="FFFFFF"/>
            <w:noWrap/>
            <w:vAlign w:val="bottom"/>
            <w:hideMark/>
          </w:tcPr>
          <w:p w14:paraId="24E85F40"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01" w:type="pct"/>
            <w:tcBorders>
              <w:top w:val="nil"/>
              <w:left w:val="nil"/>
              <w:bottom w:val="nil"/>
              <w:right w:val="nil"/>
            </w:tcBorders>
            <w:shd w:val="clear" w:color="000000" w:fill="FFFFFF"/>
            <w:noWrap/>
            <w:vAlign w:val="bottom"/>
            <w:hideMark/>
          </w:tcPr>
          <w:p w14:paraId="019ADCDE"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01" w:type="pct"/>
            <w:tcBorders>
              <w:top w:val="nil"/>
              <w:left w:val="nil"/>
              <w:bottom w:val="nil"/>
              <w:right w:val="nil"/>
            </w:tcBorders>
            <w:shd w:val="clear" w:color="000000" w:fill="FFFFFF"/>
            <w:noWrap/>
            <w:vAlign w:val="bottom"/>
            <w:hideMark/>
          </w:tcPr>
          <w:p w14:paraId="2D17D01F"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57" w:type="pct"/>
            <w:tcBorders>
              <w:top w:val="nil"/>
              <w:left w:val="nil"/>
              <w:bottom w:val="nil"/>
              <w:right w:val="nil"/>
            </w:tcBorders>
            <w:shd w:val="clear" w:color="000000" w:fill="FFFFFF"/>
            <w:noWrap/>
            <w:vAlign w:val="bottom"/>
            <w:hideMark/>
          </w:tcPr>
          <w:p w14:paraId="0597F3D5"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57" w:type="pct"/>
            <w:tcBorders>
              <w:top w:val="nil"/>
              <w:left w:val="nil"/>
              <w:bottom w:val="nil"/>
              <w:right w:val="nil"/>
            </w:tcBorders>
            <w:shd w:val="clear" w:color="000000" w:fill="FFFFFF"/>
            <w:noWrap/>
            <w:vAlign w:val="bottom"/>
            <w:hideMark/>
          </w:tcPr>
          <w:p w14:paraId="3171E4B2"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57" w:type="pct"/>
            <w:tcBorders>
              <w:top w:val="nil"/>
              <w:left w:val="nil"/>
              <w:bottom w:val="nil"/>
              <w:right w:val="nil"/>
            </w:tcBorders>
            <w:shd w:val="clear" w:color="auto" w:fill="auto"/>
            <w:noWrap/>
            <w:vAlign w:val="bottom"/>
            <w:hideMark/>
          </w:tcPr>
          <w:p w14:paraId="795F463B" w14:textId="77777777" w:rsidR="004451F7" w:rsidRPr="004451F7" w:rsidRDefault="004451F7" w:rsidP="004451F7">
            <w:pPr>
              <w:rPr>
                <w:rFonts w:ascii="Tahoma" w:hAnsi="Tahoma" w:cs="Tahoma"/>
                <w:color w:val="000000"/>
                <w:sz w:val="22"/>
                <w:szCs w:val="22"/>
                <w:lang w:eastAsia="es-MX"/>
              </w:rPr>
            </w:pPr>
          </w:p>
        </w:tc>
        <w:tc>
          <w:tcPr>
            <w:tcW w:w="130" w:type="pct"/>
            <w:tcBorders>
              <w:top w:val="nil"/>
              <w:left w:val="nil"/>
              <w:bottom w:val="nil"/>
              <w:right w:val="nil"/>
            </w:tcBorders>
            <w:shd w:val="clear" w:color="auto" w:fill="auto"/>
            <w:noWrap/>
            <w:vAlign w:val="bottom"/>
            <w:hideMark/>
          </w:tcPr>
          <w:p w14:paraId="57164B84" w14:textId="77777777" w:rsidR="004451F7" w:rsidRPr="004451F7" w:rsidRDefault="004451F7" w:rsidP="004451F7">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0D5BF5C7" w14:textId="77777777" w:rsidR="004451F7" w:rsidRPr="004451F7" w:rsidRDefault="004451F7" w:rsidP="004451F7">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1BF07936" w14:textId="77777777" w:rsidR="004451F7" w:rsidRPr="004451F7" w:rsidRDefault="004451F7" w:rsidP="004451F7">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7366BCA5" w14:textId="77777777" w:rsidR="004451F7" w:rsidRPr="004451F7" w:rsidRDefault="004451F7" w:rsidP="004451F7">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475FF057" w14:textId="77777777" w:rsidR="004451F7" w:rsidRPr="004451F7" w:rsidRDefault="004451F7" w:rsidP="004451F7">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469410BF" w14:textId="77777777" w:rsidR="004451F7" w:rsidRPr="004451F7" w:rsidRDefault="004451F7" w:rsidP="004451F7">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395352BE" w14:textId="77777777" w:rsidR="004451F7" w:rsidRPr="004451F7" w:rsidRDefault="004451F7" w:rsidP="004451F7">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4C9A1751" w14:textId="77777777" w:rsidR="004451F7" w:rsidRPr="004451F7" w:rsidRDefault="004451F7" w:rsidP="004451F7">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4E7D6587" w14:textId="77777777" w:rsidR="004451F7" w:rsidRPr="004451F7" w:rsidRDefault="004451F7" w:rsidP="004451F7">
            <w:pPr>
              <w:rPr>
                <w:rFonts w:ascii="Tahoma" w:hAnsi="Tahoma" w:cs="Tahoma"/>
                <w:color w:val="000000"/>
                <w:sz w:val="22"/>
                <w:szCs w:val="22"/>
                <w:lang w:eastAsia="es-MX"/>
              </w:rPr>
            </w:pPr>
          </w:p>
        </w:tc>
        <w:tc>
          <w:tcPr>
            <w:tcW w:w="152" w:type="pct"/>
            <w:tcBorders>
              <w:top w:val="nil"/>
              <w:left w:val="nil"/>
              <w:bottom w:val="nil"/>
              <w:right w:val="nil"/>
            </w:tcBorders>
            <w:shd w:val="clear" w:color="auto" w:fill="auto"/>
            <w:noWrap/>
            <w:vAlign w:val="bottom"/>
            <w:hideMark/>
          </w:tcPr>
          <w:p w14:paraId="3BACC37C"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6DD444E9"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036488D2"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2E1A29A"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6527BE44"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0BB2C1E"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67984693"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57D860C6"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230570EF"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22CA54F9"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72A8742" w14:textId="77777777" w:rsidR="004451F7" w:rsidRPr="004451F7" w:rsidRDefault="004451F7" w:rsidP="004451F7">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593CEA9"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526C0182" w14:textId="77777777" w:rsidR="004451F7" w:rsidRPr="004451F7" w:rsidRDefault="004451F7" w:rsidP="004451F7">
            <w:pPr>
              <w:rPr>
                <w:rFonts w:ascii="Tahoma" w:hAnsi="Tahoma" w:cs="Tahoma"/>
                <w:color w:val="000000"/>
                <w:sz w:val="22"/>
                <w:szCs w:val="22"/>
                <w:lang w:eastAsia="es-MX"/>
              </w:rPr>
            </w:pPr>
          </w:p>
        </w:tc>
      </w:tr>
      <w:tr w:rsidR="00A147CA" w:rsidRPr="004451F7" w14:paraId="76EB6905" w14:textId="77777777" w:rsidTr="00A147CA">
        <w:trPr>
          <w:trHeight w:val="390"/>
        </w:trPr>
        <w:tc>
          <w:tcPr>
            <w:tcW w:w="226" w:type="pct"/>
            <w:tcBorders>
              <w:top w:val="nil"/>
              <w:left w:val="nil"/>
              <w:bottom w:val="nil"/>
              <w:right w:val="nil"/>
            </w:tcBorders>
            <w:shd w:val="clear" w:color="auto" w:fill="auto"/>
            <w:noWrap/>
            <w:vAlign w:val="bottom"/>
            <w:hideMark/>
          </w:tcPr>
          <w:p w14:paraId="7876DF7F" w14:textId="77777777" w:rsidR="004451F7" w:rsidRPr="004451F7" w:rsidRDefault="004451F7" w:rsidP="004451F7">
            <w:pPr>
              <w:jc w:val="center"/>
              <w:rPr>
                <w:rFonts w:ascii="Tahoma" w:hAnsi="Tahoma" w:cs="Tahoma"/>
                <w:b/>
                <w:bCs/>
                <w:color w:val="000000"/>
                <w:sz w:val="22"/>
                <w:szCs w:val="22"/>
                <w:lang w:eastAsia="es-MX"/>
              </w:rPr>
            </w:pPr>
          </w:p>
        </w:tc>
        <w:tc>
          <w:tcPr>
            <w:tcW w:w="1909" w:type="pct"/>
            <w:tcBorders>
              <w:top w:val="nil"/>
              <w:left w:val="nil"/>
              <w:bottom w:val="nil"/>
              <w:right w:val="nil"/>
            </w:tcBorders>
            <w:shd w:val="clear" w:color="000000" w:fill="E26B0A"/>
            <w:noWrap/>
            <w:vAlign w:val="bottom"/>
            <w:hideMark/>
          </w:tcPr>
          <w:p w14:paraId="0368F71D" w14:textId="77777777" w:rsidR="004451F7" w:rsidRPr="004451F7" w:rsidRDefault="004451F7" w:rsidP="004451F7">
            <w:pPr>
              <w:jc w:val="center"/>
              <w:rPr>
                <w:rFonts w:ascii="Tahoma" w:hAnsi="Tahoma" w:cs="Tahoma"/>
                <w:b/>
                <w:bCs/>
                <w:color w:val="FFFFFF"/>
                <w:sz w:val="18"/>
                <w:szCs w:val="18"/>
                <w:lang w:eastAsia="es-MX"/>
              </w:rPr>
            </w:pPr>
            <w:r w:rsidRPr="004451F7">
              <w:rPr>
                <w:rFonts w:ascii="Tahoma" w:hAnsi="Tahoma" w:cs="Tahoma"/>
                <w:b/>
                <w:bCs/>
                <w:color w:val="FFFFFF"/>
                <w:sz w:val="18"/>
                <w:szCs w:val="18"/>
                <w:lang w:eastAsia="es-MX"/>
              </w:rPr>
              <w:t>ACTIVIDADES</w:t>
            </w:r>
          </w:p>
        </w:tc>
        <w:tc>
          <w:tcPr>
            <w:tcW w:w="57" w:type="pct"/>
            <w:tcBorders>
              <w:top w:val="single" w:sz="4" w:space="0" w:color="auto"/>
              <w:left w:val="single" w:sz="4" w:space="0" w:color="auto"/>
              <w:bottom w:val="single" w:sz="4" w:space="0" w:color="auto"/>
              <w:right w:val="single" w:sz="4" w:space="0" w:color="auto"/>
            </w:tcBorders>
            <w:shd w:val="clear" w:color="000000" w:fill="FDE9D9"/>
            <w:noWrap/>
            <w:vAlign w:val="bottom"/>
          </w:tcPr>
          <w:p w14:paraId="6CDCBD45" w14:textId="77777777" w:rsidR="004451F7" w:rsidRPr="00A147CA" w:rsidRDefault="004451F7" w:rsidP="004451F7">
            <w:pPr>
              <w:jc w:val="center"/>
              <w:rPr>
                <w:rFonts w:ascii="Tahoma" w:hAnsi="Tahoma" w:cs="Tahoma"/>
                <w:sz w:val="16"/>
                <w:szCs w:val="16"/>
                <w:lang w:eastAsia="es-MX"/>
              </w:rPr>
            </w:pPr>
          </w:p>
        </w:tc>
        <w:tc>
          <w:tcPr>
            <w:tcW w:w="57" w:type="pct"/>
            <w:tcBorders>
              <w:top w:val="single" w:sz="4" w:space="0" w:color="auto"/>
              <w:left w:val="nil"/>
              <w:bottom w:val="single" w:sz="4" w:space="0" w:color="auto"/>
              <w:right w:val="single" w:sz="4" w:space="0" w:color="auto"/>
            </w:tcBorders>
            <w:shd w:val="clear" w:color="000000" w:fill="FDE9D9"/>
            <w:noWrap/>
            <w:vAlign w:val="bottom"/>
          </w:tcPr>
          <w:p w14:paraId="6B55E092" w14:textId="77777777" w:rsidR="004451F7" w:rsidRPr="00A147CA" w:rsidRDefault="004451F7" w:rsidP="004451F7">
            <w:pPr>
              <w:jc w:val="center"/>
              <w:rPr>
                <w:rFonts w:ascii="Tahoma" w:hAnsi="Tahoma" w:cs="Tahoma"/>
                <w:sz w:val="16"/>
                <w:szCs w:val="16"/>
                <w:lang w:eastAsia="es-MX"/>
              </w:rPr>
            </w:pPr>
          </w:p>
        </w:tc>
        <w:tc>
          <w:tcPr>
            <w:tcW w:w="57" w:type="pct"/>
            <w:tcBorders>
              <w:top w:val="single" w:sz="4" w:space="0" w:color="auto"/>
              <w:left w:val="nil"/>
              <w:bottom w:val="single" w:sz="4" w:space="0" w:color="auto"/>
              <w:right w:val="single" w:sz="4" w:space="0" w:color="auto"/>
            </w:tcBorders>
            <w:shd w:val="clear" w:color="000000" w:fill="FDE9D9"/>
            <w:noWrap/>
            <w:vAlign w:val="bottom"/>
          </w:tcPr>
          <w:p w14:paraId="58953F71" w14:textId="77777777" w:rsidR="004451F7" w:rsidRPr="00A147CA" w:rsidRDefault="004451F7" w:rsidP="004451F7">
            <w:pPr>
              <w:jc w:val="center"/>
              <w:rPr>
                <w:rFonts w:ascii="Tahoma" w:hAnsi="Tahoma" w:cs="Tahoma"/>
                <w:sz w:val="16"/>
                <w:szCs w:val="16"/>
                <w:lang w:eastAsia="es-MX"/>
              </w:rPr>
            </w:pPr>
          </w:p>
        </w:tc>
        <w:tc>
          <w:tcPr>
            <w:tcW w:w="80" w:type="pct"/>
            <w:tcBorders>
              <w:top w:val="single" w:sz="4" w:space="0" w:color="auto"/>
              <w:left w:val="nil"/>
              <w:bottom w:val="single" w:sz="4" w:space="0" w:color="auto"/>
              <w:right w:val="single" w:sz="4" w:space="0" w:color="auto"/>
            </w:tcBorders>
            <w:shd w:val="clear" w:color="000000" w:fill="FDE9D9"/>
            <w:noWrap/>
            <w:vAlign w:val="bottom"/>
          </w:tcPr>
          <w:p w14:paraId="70AFBC5F" w14:textId="77777777" w:rsidR="004451F7" w:rsidRPr="00A147CA" w:rsidRDefault="004451F7" w:rsidP="004451F7">
            <w:pPr>
              <w:jc w:val="center"/>
              <w:rPr>
                <w:rFonts w:ascii="Tahoma" w:hAnsi="Tahoma" w:cs="Tahoma"/>
                <w:sz w:val="16"/>
                <w:szCs w:val="16"/>
                <w:lang w:eastAsia="es-MX"/>
              </w:rPr>
            </w:pPr>
          </w:p>
        </w:tc>
        <w:tc>
          <w:tcPr>
            <w:tcW w:w="101" w:type="pct"/>
            <w:tcBorders>
              <w:top w:val="single" w:sz="4" w:space="0" w:color="auto"/>
              <w:left w:val="nil"/>
              <w:bottom w:val="single" w:sz="4" w:space="0" w:color="auto"/>
              <w:right w:val="single" w:sz="4" w:space="0" w:color="auto"/>
            </w:tcBorders>
            <w:shd w:val="clear" w:color="000000" w:fill="FDE9D9"/>
            <w:noWrap/>
            <w:vAlign w:val="bottom"/>
          </w:tcPr>
          <w:p w14:paraId="20DA7F0D" w14:textId="77777777" w:rsidR="004451F7" w:rsidRPr="00A147CA" w:rsidRDefault="004451F7" w:rsidP="004451F7">
            <w:pPr>
              <w:jc w:val="center"/>
              <w:rPr>
                <w:rFonts w:ascii="Tahoma" w:hAnsi="Tahoma" w:cs="Tahoma"/>
                <w:sz w:val="16"/>
                <w:szCs w:val="16"/>
                <w:lang w:eastAsia="es-MX"/>
              </w:rPr>
            </w:pPr>
          </w:p>
        </w:tc>
        <w:tc>
          <w:tcPr>
            <w:tcW w:w="101" w:type="pct"/>
            <w:tcBorders>
              <w:top w:val="single" w:sz="4" w:space="0" w:color="auto"/>
              <w:left w:val="nil"/>
              <w:bottom w:val="single" w:sz="4" w:space="0" w:color="auto"/>
              <w:right w:val="single" w:sz="4" w:space="0" w:color="auto"/>
            </w:tcBorders>
            <w:shd w:val="clear" w:color="000000" w:fill="FDE9D9"/>
            <w:noWrap/>
            <w:vAlign w:val="bottom"/>
          </w:tcPr>
          <w:p w14:paraId="7948D6FB" w14:textId="77777777" w:rsidR="004451F7" w:rsidRPr="00A147CA" w:rsidRDefault="004451F7" w:rsidP="004451F7">
            <w:pPr>
              <w:jc w:val="center"/>
              <w:rPr>
                <w:rFonts w:ascii="Tahoma" w:hAnsi="Tahoma" w:cs="Tahoma"/>
                <w:sz w:val="16"/>
                <w:szCs w:val="16"/>
                <w:lang w:eastAsia="es-MX"/>
              </w:rPr>
            </w:pPr>
          </w:p>
        </w:tc>
        <w:tc>
          <w:tcPr>
            <w:tcW w:w="57" w:type="pct"/>
            <w:tcBorders>
              <w:top w:val="single" w:sz="4" w:space="0" w:color="auto"/>
              <w:left w:val="nil"/>
              <w:bottom w:val="single" w:sz="4" w:space="0" w:color="auto"/>
              <w:right w:val="single" w:sz="4" w:space="0" w:color="auto"/>
            </w:tcBorders>
            <w:shd w:val="clear" w:color="000000" w:fill="FDE9D9"/>
            <w:noWrap/>
            <w:vAlign w:val="bottom"/>
          </w:tcPr>
          <w:p w14:paraId="7A6C6366" w14:textId="77777777" w:rsidR="004451F7" w:rsidRPr="00A147CA" w:rsidRDefault="004451F7" w:rsidP="004451F7">
            <w:pPr>
              <w:jc w:val="center"/>
              <w:rPr>
                <w:rFonts w:ascii="Tahoma" w:hAnsi="Tahoma" w:cs="Tahoma"/>
                <w:sz w:val="16"/>
                <w:szCs w:val="16"/>
                <w:lang w:eastAsia="es-MX"/>
              </w:rPr>
            </w:pPr>
          </w:p>
        </w:tc>
        <w:tc>
          <w:tcPr>
            <w:tcW w:w="57" w:type="pct"/>
            <w:tcBorders>
              <w:top w:val="single" w:sz="4" w:space="0" w:color="auto"/>
              <w:left w:val="nil"/>
              <w:bottom w:val="single" w:sz="4" w:space="0" w:color="auto"/>
              <w:right w:val="single" w:sz="4" w:space="0" w:color="auto"/>
            </w:tcBorders>
            <w:shd w:val="clear" w:color="000000" w:fill="FDE9D9"/>
            <w:noWrap/>
            <w:vAlign w:val="bottom"/>
          </w:tcPr>
          <w:p w14:paraId="2B2E48F3" w14:textId="77777777" w:rsidR="004451F7" w:rsidRPr="00A147CA" w:rsidRDefault="004451F7" w:rsidP="004451F7">
            <w:pPr>
              <w:jc w:val="center"/>
              <w:rPr>
                <w:rFonts w:ascii="Tahoma" w:hAnsi="Tahoma" w:cs="Tahoma"/>
                <w:sz w:val="16"/>
                <w:szCs w:val="16"/>
                <w:lang w:eastAsia="es-MX"/>
              </w:rPr>
            </w:pPr>
          </w:p>
        </w:tc>
        <w:tc>
          <w:tcPr>
            <w:tcW w:w="57" w:type="pct"/>
            <w:tcBorders>
              <w:top w:val="single" w:sz="4" w:space="0" w:color="auto"/>
              <w:left w:val="nil"/>
              <w:bottom w:val="single" w:sz="4" w:space="0" w:color="auto"/>
              <w:right w:val="single" w:sz="4" w:space="0" w:color="auto"/>
            </w:tcBorders>
            <w:shd w:val="clear" w:color="000000" w:fill="FDE9D9"/>
            <w:noWrap/>
            <w:vAlign w:val="bottom"/>
          </w:tcPr>
          <w:p w14:paraId="29B166B9" w14:textId="77777777" w:rsidR="004451F7" w:rsidRPr="00A147CA" w:rsidRDefault="004451F7" w:rsidP="004451F7">
            <w:pPr>
              <w:jc w:val="center"/>
              <w:rPr>
                <w:rFonts w:ascii="Tahoma" w:hAnsi="Tahoma" w:cs="Tahoma"/>
                <w:sz w:val="16"/>
                <w:szCs w:val="16"/>
                <w:lang w:eastAsia="es-MX"/>
              </w:rPr>
            </w:pPr>
          </w:p>
        </w:tc>
        <w:tc>
          <w:tcPr>
            <w:tcW w:w="130" w:type="pct"/>
            <w:tcBorders>
              <w:top w:val="single" w:sz="4" w:space="0" w:color="auto"/>
              <w:left w:val="nil"/>
              <w:bottom w:val="single" w:sz="4" w:space="0" w:color="auto"/>
              <w:right w:val="single" w:sz="4" w:space="0" w:color="auto"/>
            </w:tcBorders>
            <w:shd w:val="clear" w:color="000000" w:fill="FDE9D9"/>
            <w:noWrap/>
            <w:vAlign w:val="bottom"/>
          </w:tcPr>
          <w:p w14:paraId="15BE95E2" w14:textId="77777777" w:rsidR="004451F7" w:rsidRPr="00A147CA" w:rsidRDefault="004451F7" w:rsidP="004451F7">
            <w:pPr>
              <w:jc w:val="center"/>
              <w:rPr>
                <w:rFonts w:ascii="Tahoma" w:hAnsi="Tahoma" w:cs="Tahoma"/>
                <w:sz w:val="16"/>
                <w:szCs w:val="16"/>
                <w:lang w:eastAsia="es-MX"/>
              </w:rPr>
            </w:pPr>
          </w:p>
        </w:tc>
        <w:tc>
          <w:tcPr>
            <w:tcW w:w="151" w:type="pct"/>
            <w:tcBorders>
              <w:top w:val="single" w:sz="4" w:space="0" w:color="auto"/>
              <w:left w:val="nil"/>
              <w:bottom w:val="single" w:sz="4" w:space="0" w:color="auto"/>
              <w:right w:val="single" w:sz="4" w:space="0" w:color="auto"/>
            </w:tcBorders>
            <w:shd w:val="clear" w:color="000000" w:fill="FDE9D9"/>
            <w:noWrap/>
            <w:vAlign w:val="bottom"/>
          </w:tcPr>
          <w:p w14:paraId="4B88CE4D" w14:textId="77777777" w:rsidR="004451F7" w:rsidRPr="00A147CA" w:rsidRDefault="004451F7" w:rsidP="004451F7">
            <w:pPr>
              <w:jc w:val="center"/>
              <w:rPr>
                <w:rFonts w:ascii="Tahoma" w:hAnsi="Tahoma" w:cs="Tahoma"/>
                <w:sz w:val="16"/>
                <w:szCs w:val="16"/>
                <w:lang w:eastAsia="es-MX"/>
              </w:rPr>
            </w:pPr>
          </w:p>
        </w:tc>
        <w:tc>
          <w:tcPr>
            <w:tcW w:w="100" w:type="pct"/>
            <w:tcBorders>
              <w:top w:val="single" w:sz="4" w:space="0" w:color="auto"/>
              <w:left w:val="nil"/>
              <w:bottom w:val="single" w:sz="4" w:space="0" w:color="auto"/>
              <w:right w:val="single" w:sz="4" w:space="0" w:color="auto"/>
            </w:tcBorders>
            <w:shd w:val="clear" w:color="000000" w:fill="FDE9D9"/>
            <w:noWrap/>
            <w:vAlign w:val="bottom"/>
          </w:tcPr>
          <w:p w14:paraId="5A5F3996" w14:textId="77777777" w:rsidR="004451F7" w:rsidRPr="00A147CA" w:rsidRDefault="004451F7" w:rsidP="004451F7">
            <w:pPr>
              <w:jc w:val="center"/>
              <w:rPr>
                <w:rFonts w:ascii="Tahoma" w:hAnsi="Tahoma" w:cs="Tahoma"/>
                <w:sz w:val="16"/>
                <w:szCs w:val="16"/>
                <w:lang w:eastAsia="es-MX"/>
              </w:rPr>
            </w:pPr>
          </w:p>
        </w:tc>
        <w:tc>
          <w:tcPr>
            <w:tcW w:w="151" w:type="pct"/>
            <w:tcBorders>
              <w:top w:val="single" w:sz="4" w:space="0" w:color="auto"/>
              <w:left w:val="nil"/>
              <w:bottom w:val="single" w:sz="4" w:space="0" w:color="auto"/>
              <w:right w:val="single" w:sz="4" w:space="0" w:color="auto"/>
            </w:tcBorders>
            <w:shd w:val="clear" w:color="000000" w:fill="FDE9D9"/>
            <w:noWrap/>
            <w:vAlign w:val="bottom"/>
          </w:tcPr>
          <w:p w14:paraId="123112A0" w14:textId="77777777" w:rsidR="004451F7" w:rsidRPr="00A147CA" w:rsidRDefault="004451F7" w:rsidP="004451F7">
            <w:pPr>
              <w:jc w:val="center"/>
              <w:rPr>
                <w:rFonts w:ascii="Tahoma" w:hAnsi="Tahoma" w:cs="Tahoma"/>
                <w:sz w:val="16"/>
                <w:szCs w:val="16"/>
                <w:lang w:eastAsia="es-MX"/>
              </w:rPr>
            </w:pPr>
          </w:p>
        </w:tc>
        <w:tc>
          <w:tcPr>
            <w:tcW w:w="101" w:type="pct"/>
            <w:tcBorders>
              <w:top w:val="single" w:sz="4" w:space="0" w:color="auto"/>
              <w:left w:val="nil"/>
              <w:bottom w:val="single" w:sz="4" w:space="0" w:color="auto"/>
              <w:right w:val="single" w:sz="4" w:space="0" w:color="auto"/>
            </w:tcBorders>
            <w:shd w:val="clear" w:color="000000" w:fill="FDE9D9"/>
            <w:noWrap/>
            <w:vAlign w:val="bottom"/>
          </w:tcPr>
          <w:p w14:paraId="7FA44383" w14:textId="77777777" w:rsidR="004451F7" w:rsidRPr="00A147CA" w:rsidRDefault="004451F7" w:rsidP="004451F7">
            <w:pPr>
              <w:jc w:val="center"/>
              <w:rPr>
                <w:rFonts w:ascii="Tahoma" w:hAnsi="Tahoma" w:cs="Tahoma"/>
                <w:sz w:val="16"/>
                <w:szCs w:val="16"/>
                <w:lang w:eastAsia="es-MX"/>
              </w:rPr>
            </w:pPr>
          </w:p>
        </w:tc>
        <w:tc>
          <w:tcPr>
            <w:tcW w:w="100" w:type="pct"/>
            <w:tcBorders>
              <w:top w:val="single" w:sz="4" w:space="0" w:color="auto"/>
              <w:left w:val="nil"/>
              <w:bottom w:val="single" w:sz="4" w:space="0" w:color="auto"/>
              <w:right w:val="single" w:sz="4" w:space="0" w:color="auto"/>
            </w:tcBorders>
            <w:shd w:val="clear" w:color="000000" w:fill="FDE9D9"/>
            <w:noWrap/>
            <w:vAlign w:val="bottom"/>
          </w:tcPr>
          <w:p w14:paraId="5BBEEC0E" w14:textId="77777777" w:rsidR="004451F7" w:rsidRPr="00A147CA" w:rsidRDefault="004451F7" w:rsidP="004451F7">
            <w:pPr>
              <w:jc w:val="center"/>
              <w:rPr>
                <w:rFonts w:ascii="Tahoma" w:hAnsi="Tahoma" w:cs="Tahoma"/>
                <w:sz w:val="16"/>
                <w:szCs w:val="16"/>
                <w:lang w:eastAsia="es-MX"/>
              </w:rPr>
            </w:pPr>
          </w:p>
        </w:tc>
        <w:tc>
          <w:tcPr>
            <w:tcW w:w="151" w:type="pct"/>
            <w:tcBorders>
              <w:top w:val="single" w:sz="4" w:space="0" w:color="auto"/>
              <w:left w:val="nil"/>
              <w:bottom w:val="single" w:sz="4" w:space="0" w:color="auto"/>
              <w:right w:val="single" w:sz="4" w:space="0" w:color="auto"/>
            </w:tcBorders>
            <w:shd w:val="clear" w:color="000000" w:fill="FDE9D9"/>
            <w:noWrap/>
            <w:vAlign w:val="bottom"/>
          </w:tcPr>
          <w:p w14:paraId="4672AB7A" w14:textId="77777777" w:rsidR="004451F7" w:rsidRPr="00A147CA" w:rsidRDefault="004451F7" w:rsidP="004451F7">
            <w:pPr>
              <w:jc w:val="center"/>
              <w:rPr>
                <w:rFonts w:ascii="Tahoma" w:hAnsi="Tahoma" w:cs="Tahoma"/>
                <w:sz w:val="16"/>
                <w:szCs w:val="16"/>
                <w:lang w:eastAsia="es-MX"/>
              </w:rPr>
            </w:pPr>
          </w:p>
        </w:tc>
        <w:tc>
          <w:tcPr>
            <w:tcW w:w="100" w:type="pct"/>
            <w:tcBorders>
              <w:top w:val="single" w:sz="4" w:space="0" w:color="auto"/>
              <w:left w:val="nil"/>
              <w:bottom w:val="single" w:sz="4" w:space="0" w:color="auto"/>
              <w:right w:val="single" w:sz="4" w:space="0" w:color="auto"/>
            </w:tcBorders>
            <w:shd w:val="clear" w:color="000000" w:fill="FDE9D9"/>
            <w:noWrap/>
            <w:vAlign w:val="bottom"/>
          </w:tcPr>
          <w:p w14:paraId="382951B8" w14:textId="77777777" w:rsidR="004451F7" w:rsidRPr="00A147CA" w:rsidRDefault="004451F7" w:rsidP="004451F7">
            <w:pPr>
              <w:jc w:val="center"/>
              <w:rPr>
                <w:rFonts w:ascii="Tahoma" w:hAnsi="Tahoma" w:cs="Tahoma"/>
                <w:sz w:val="16"/>
                <w:szCs w:val="16"/>
                <w:lang w:eastAsia="es-MX"/>
              </w:rPr>
            </w:pPr>
          </w:p>
        </w:tc>
        <w:tc>
          <w:tcPr>
            <w:tcW w:w="101" w:type="pct"/>
            <w:tcBorders>
              <w:top w:val="single" w:sz="4" w:space="0" w:color="auto"/>
              <w:left w:val="nil"/>
              <w:bottom w:val="single" w:sz="4" w:space="0" w:color="auto"/>
              <w:right w:val="single" w:sz="4" w:space="0" w:color="auto"/>
            </w:tcBorders>
            <w:shd w:val="clear" w:color="000000" w:fill="FDE9D9"/>
            <w:noWrap/>
            <w:vAlign w:val="bottom"/>
          </w:tcPr>
          <w:p w14:paraId="2430D6FD" w14:textId="77777777" w:rsidR="004451F7" w:rsidRPr="00A147CA" w:rsidRDefault="004451F7" w:rsidP="004451F7">
            <w:pPr>
              <w:jc w:val="center"/>
              <w:rPr>
                <w:rFonts w:ascii="Tahoma" w:hAnsi="Tahoma" w:cs="Tahoma"/>
                <w:sz w:val="16"/>
                <w:szCs w:val="16"/>
                <w:lang w:eastAsia="es-MX"/>
              </w:rPr>
            </w:pPr>
          </w:p>
        </w:tc>
        <w:tc>
          <w:tcPr>
            <w:tcW w:w="152" w:type="pct"/>
            <w:tcBorders>
              <w:top w:val="single" w:sz="4" w:space="0" w:color="auto"/>
              <w:left w:val="nil"/>
              <w:bottom w:val="single" w:sz="4" w:space="0" w:color="auto"/>
              <w:right w:val="single" w:sz="4" w:space="0" w:color="auto"/>
            </w:tcBorders>
            <w:shd w:val="clear" w:color="000000" w:fill="FDE9D9"/>
            <w:noWrap/>
            <w:vAlign w:val="bottom"/>
          </w:tcPr>
          <w:p w14:paraId="00B464E8"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238FC637"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5DB3ECB8"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5A8D31C9"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75BBD391"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41B062ED"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26D004AD"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15502DE0"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3FFCB9B9"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5D6DD5C2"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59AE4E5D" w14:textId="77777777" w:rsidR="004451F7" w:rsidRPr="00A147CA" w:rsidRDefault="004451F7" w:rsidP="004451F7">
            <w:pPr>
              <w:jc w:val="center"/>
              <w:rPr>
                <w:rFonts w:ascii="Tahoma" w:hAnsi="Tahoma" w:cs="Tahoma"/>
                <w:sz w:val="16"/>
                <w:szCs w:val="16"/>
                <w:lang w:eastAsia="es-MX"/>
              </w:rPr>
            </w:pPr>
          </w:p>
        </w:tc>
        <w:tc>
          <w:tcPr>
            <w:tcW w:w="84" w:type="pct"/>
            <w:tcBorders>
              <w:top w:val="single" w:sz="4" w:space="0" w:color="auto"/>
              <w:left w:val="nil"/>
              <w:bottom w:val="single" w:sz="4" w:space="0" w:color="auto"/>
              <w:right w:val="single" w:sz="4" w:space="0" w:color="auto"/>
            </w:tcBorders>
            <w:shd w:val="clear" w:color="000000" w:fill="FDE9D9"/>
            <w:noWrap/>
            <w:vAlign w:val="bottom"/>
          </w:tcPr>
          <w:p w14:paraId="0F012C4A" w14:textId="77777777" w:rsidR="004451F7" w:rsidRPr="00A147CA" w:rsidRDefault="004451F7" w:rsidP="004451F7">
            <w:pPr>
              <w:jc w:val="center"/>
              <w:rPr>
                <w:rFonts w:ascii="Tahoma" w:hAnsi="Tahoma" w:cs="Tahoma"/>
                <w:sz w:val="16"/>
                <w:szCs w:val="16"/>
                <w:lang w:eastAsia="es-MX"/>
              </w:rPr>
            </w:pPr>
          </w:p>
        </w:tc>
        <w:tc>
          <w:tcPr>
            <w:tcW w:w="80" w:type="pct"/>
            <w:tcBorders>
              <w:top w:val="single" w:sz="4" w:space="0" w:color="auto"/>
              <w:left w:val="nil"/>
              <w:bottom w:val="single" w:sz="4" w:space="0" w:color="auto"/>
              <w:right w:val="single" w:sz="4" w:space="0" w:color="auto"/>
            </w:tcBorders>
            <w:shd w:val="clear" w:color="000000" w:fill="FDE9D9"/>
            <w:noWrap/>
            <w:vAlign w:val="bottom"/>
          </w:tcPr>
          <w:p w14:paraId="3B0CD8F1" w14:textId="77777777" w:rsidR="004451F7" w:rsidRPr="00A147CA" w:rsidRDefault="004451F7" w:rsidP="004451F7">
            <w:pPr>
              <w:jc w:val="center"/>
              <w:rPr>
                <w:rFonts w:ascii="Tahoma" w:hAnsi="Tahoma" w:cs="Tahoma"/>
                <w:sz w:val="16"/>
                <w:szCs w:val="16"/>
                <w:lang w:eastAsia="es-MX"/>
              </w:rPr>
            </w:pPr>
          </w:p>
        </w:tc>
      </w:tr>
      <w:tr w:rsidR="00A147CA" w:rsidRPr="004451F7" w14:paraId="303F96E7"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028CBFE" w14:textId="77777777" w:rsidR="009E4767" w:rsidRPr="004451F7" w:rsidRDefault="00EE4F0D" w:rsidP="00EE4F0D">
            <w:pPr>
              <w:jc w:val="center"/>
              <w:rPr>
                <w:rFonts w:ascii="Tahoma" w:hAnsi="Tahoma" w:cs="Tahoma"/>
                <w:b/>
                <w:bCs/>
                <w:sz w:val="16"/>
                <w:szCs w:val="16"/>
                <w:lang w:eastAsia="es-MX"/>
              </w:rPr>
            </w:pPr>
            <w:r>
              <w:rPr>
                <w:rFonts w:ascii="Tahoma" w:hAnsi="Tahoma" w:cs="Tahoma"/>
                <w:b/>
                <w:bCs/>
                <w:sz w:val="16"/>
                <w:szCs w:val="16"/>
                <w:lang w:eastAsia="es-MX"/>
              </w:rPr>
              <w:t>1</w:t>
            </w:r>
          </w:p>
        </w:tc>
        <w:tc>
          <w:tcPr>
            <w:tcW w:w="1909" w:type="pct"/>
            <w:tcBorders>
              <w:top w:val="nil"/>
              <w:left w:val="nil"/>
              <w:bottom w:val="single" w:sz="4" w:space="0" w:color="auto"/>
              <w:right w:val="single" w:sz="4" w:space="0" w:color="auto"/>
            </w:tcBorders>
            <w:shd w:val="clear" w:color="000000" w:fill="FCD5B4"/>
            <w:noWrap/>
            <w:vAlign w:val="bottom"/>
            <w:hideMark/>
          </w:tcPr>
          <w:p w14:paraId="7826ADC1" w14:textId="77777777" w:rsidR="009E4767" w:rsidRPr="004451F7" w:rsidRDefault="009E4767" w:rsidP="00066717">
            <w:pPr>
              <w:rPr>
                <w:rFonts w:ascii="Tahoma" w:hAnsi="Tahoma" w:cs="Tahoma"/>
                <w:color w:val="000000"/>
                <w:sz w:val="18"/>
                <w:szCs w:val="18"/>
                <w:lang w:eastAsia="es-MX"/>
              </w:rPr>
            </w:pPr>
            <w:r w:rsidRPr="004451F7">
              <w:rPr>
                <w:rFonts w:ascii="Tahoma" w:hAnsi="Tahoma" w:cs="Tahoma"/>
                <w:color w:val="000000"/>
                <w:sz w:val="18"/>
                <w:szCs w:val="18"/>
                <w:lang w:eastAsia="es-MX"/>
              </w:rPr>
              <w:t>L</w:t>
            </w:r>
            <w:r>
              <w:rPr>
                <w:rFonts w:ascii="Tahoma" w:hAnsi="Tahoma" w:cs="Tahoma"/>
                <w:color w:val="000000"/>
                <w:sz w:val="18"/>
                <w:szCs w:val="18"/>
                <w:lang w:eastAsia="es-MX"/>
              </w:rPr>
              <w:t xml:space="preserve">impieza de </w:t>
            </w:r>
            <w:r w:rsidR="009E3FE1">
              <w:rPr>
                <w:rFonts w:ascii="Tahoma" w:hAnsi="Tahoma" w:cs="Tahoma"/>
                <w:color w:val="000000"/>
                <w:sz w:val="18"/>
                <w:szCs w:val="18"/>
                <w:lang w:eastAsia="es-MX"/>
              </w:rPr>
              <w:t xml:space="preserve">oficinas y áreas </w:t>
            </w:r>
            <w:r w:rsidR="00066717">
              <w:rPr>
                <w:rFonts w:ascii="Tahoma" w:hAnsi="Tahoma" w:cs="Tahoma"/>
                <w:color w:val="000000"/>
                <w:sz w:val="18"/>
                <w:szCs w:val="18"/>
                <w:lang w:eastAsia="es-MX"/>
              </w:rPr>
              <w:t>del Instituto</w:t>
            </w:r>
          </w:p>
        </w:tc>
        <w:tc>
          <w:tcPr>
            <w:tcW w:w="57" w:type="pct"/>
            <w:tcBorders>
              <w:top w:val="nil"/>
              <w:left w:val="nil"/>
              <w:bottom w:val="single" w:sz="4" w:space="0" w:color="auto"/>
              <w:right w:val="single" w:sz="4" w:space="0" w:color="auto"/>
            </w:tcBorders>
            <w:shd w:val="clear" w:color="000000" w:fill="B1A0C7"/>
            <w:noWrap/>
            <w:vAlign w:val="bottom"/>
            <w:hideMark/>
          </w:tcPr>
          <w:p w14:paraId="7EE4C72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9BA62DE"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E6F9DC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4B06131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43186F18"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1B6AB59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7C58C2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09F2271"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13F91435"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5588EFD9"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01663353"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48CBA250"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71EA284"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D4D83E2"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21C95E74"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5394A9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41EFD435"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28ACBC10"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05B77E3E"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B72CE7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E687391"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82659B7"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24CABB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264EE4B"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5166020"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672A442"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71479D4"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7928B9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C02D875"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436D2DB" w14:textId="77777777" w:rsidR="009E4767" w:rsidRPr="004451F7" w:rsidRDefault="009E4767" w:rsidP="009E476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4643C093" w14:textId="77777777" w:rsidR="009E4767" w:rsidRPr="004451F7" w:rsidRDefault="009E4767" w:rsidP="009E476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0228DC0"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28CEB0C" w14:textId="77777777" w:rsidR="004451F7" w:rsidRPr="004451F7" w:rsidRDefault="00EE4F0D" w:rsidP="00EE4F0D">
            <w:pPr>
              <w:jc w:val="center"/>
              <w:rPr>
                <w:rFonts w:ascii="Tahoma" w:hAnsi="Tahoma" w:cs="Tahoma"/>
                <w:b/>
                <w:bCs/>
                <w:color w:val="000000"/>
                <w:sz w:val="16"/>
                <w:szCs w:val="16"/>
                <w:lang w:eastAsia="es-MX"/>
              </w:rPr>
            </w:pPr>
            <w:r>
              <w:rPr>
                <w:rFonts w:ascii="Tahoma" w:hAnsi="Tahoma" w:cs="Tahoma"/>
                <w:b/>
                <w:bCs/>
                <w:color w:val="000000"/>
                <w:sz w:val="16"/>
                <w:szCs w:val="16"/>
                <w:lang w:eastAsia="es-MX"/>
              </w:rPr>
              <w:t>2</w:t>
            </w:r>
          </w:p>
        </w:tc>
        <w:tc>
          <w:tcPr>
            <w:tcW w:w="1909" w:type="pct"/>
            <w:tcBorders>
              <w:top w:val="nil"/>
              <w:left w:val="nil"/>
              <w:bottom w:val="single" w:sz="4" w:space="0" w:color="auto"/>
              <w:right w:val="single" w:sz="4" w:space="0" w:color="auto"/>
            </w:tcBorders>
            <w:shd w:val="clear" w:color="000000" w:fill="FCD5B4"/>
            <w:noWrap/>
            <w:vAlign w:val="bottom"/>
            <w:hideMark/>
          </w:tcPr>
          <w:p w14:paraId="4321D7A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Limpieza Muros que lo ameriten </w:t>
            </w:r>
          </w:p>
        </w:tc>
        <w:tc>
          <w:tcPr>
            <w:tcW w:w="57" w:type="pct"/>
            <w:tcBorders>
              <w:top w:val="nil"/>
              <w:left w:val="nil"/>
              <w:bottom w:val="single" w:sz="4" w:space="0" w:color="auto"/>
              <w:right w:val="single" w:sz="4" w:space="0" w:color="auto"/>
            </w:tcBorders>
            <w:shd w:val="clear" w:color="000000" w:fill="8DB4E2"/>
            <w:noWrap/>
            <w:vAlign w:val="bottom"/>
            <w:hideMark/>
          </w:tcPr>
          <w:p w14:paraId="045A95D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2232CB6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11B1B25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691291F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0877521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64959C5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5A9AA6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79EC4C6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793C858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8DB4E2"/>
            <w:noWrap/>
            <w:vAlign w:val="bottom"/>
            <w:hideMark/>
          </w:tcPr>
          <w:p w14:paraId="21DB722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7AB7CBA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780C1B4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037E945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2A0C72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3A9AA6E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5A0201D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1A0DCD6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1E8EC88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8DB4E2"/>
            <w:noWrap/>
            <w:vAlign w:val="bottom"/>
            <w:hideMark/>
          </w:tcPr>
          <w:p w14:paraId="66AEEB0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F7A860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A741C9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378F41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23800B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9809D2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61A139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16DB48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8B3C63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33C7C24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1762F7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E087944"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26212203"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75B563ED"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8A4F597" w14:textId="77777777" w:rsidR="004451F7" w:rsidRPr="004451F7" w:rsidRDefault="00EE4F0D" w:rsidP="00EE4F0D">
            <w:pPr>
              <w:jc w:val="center"/>
              <w:rPr>
                <w:rFonts w:ascii="Tahoma" w:hAnsi="Tahoma" w:cs="Tahoma"/>
                <w:b/>
                <w:bCs/>
                <w:color w:val="000000"/>
                <w:sz w:val="16"/>
                <w:szCs w:val="16"/>
                <w:lang w:eastAsia="es-MX"/>
              </w:rPr>
            </w:pPr>
            <w:r>
              <w:rPr>
                <w:rFonts w:ascii="Tahoma" w:hAnsi="Tahoma" w:cs="Tahoma"/>
                <w:b/>
                <w:bCs/>
                <w:color w:val="000000"/>
                <w:sz w:val="16"/>
                <w:szCs w:val="16"/>
                <w:lang w:eastAsia="es-MX"/>
              </w:rPr>
              <w:t>3</w:t>
            </w:r>
          </w:p>
        </w:tc>
        <w:tc>
          <w:tcPr>
            <w:tcW w:w="1909" w:type="pct"/>
            <w:tcBorders>
              <w:top w:val="nil"/>
              <w:left w:val="nil"/>
              <w:bottom w:val="single" w:sz="4" w:space="0" w:color="auto"/>
              <w:right w:val="single" w:sz="4" w:space="0" w:color="auto"/>
            </w:tcBorders>
            <w:shd w:val="clear" w:color="000000" w:fill="FCD5B4"/>
            <w:noWrap/>
            <w:vAlign w:val="bottom"/>
            <w:hideMark/>
          </w:tcPr>
          <w:p w14:paraId="5B6E587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Lavado</w:t>
            </w:r>
            <w:r w:rsidR="008861F4">
              <w:rPr>
                <w:rFonts w:ascii="Tahoma" w:hAnsi="Tahoma" w:cs="Tahoma"/>
                <w:color w:val="000000"/>
                <w:sz w:val="18"/>
                <w:szCs w:val="18"/>
                <w:lang w:eastAsia="es-MX"/>
              </w:rPr>
              <w:t xml:space="preserve"> de</w:t>
            </w:r>
            <w:r w:rsidRPr="004451F7">
              <w:rPr>
                <w:rFonts w:ascii="Tahoma" w:hAnsi="Tahoma" w:cs="Tahoma"/>
                <w:color w:val="000000"/>
                <w:sz w:val="18"/>
                <w:szCs w:val="18"/>
                <w:lang w:eastAsia="es-MX"/>
              </w:rPr>
              <w:t xml:space="preserve"> despachadores de agua</w:t>
            </w:r>
          </w:p>
        </w:tc>
        <w:tc>
          <w:tcPr>
            <w:tcW w:w="57" w:type="pct"/>
            <w:tcBorders>
              <w:top w:val="nil"/>
              <w:left w:val="nil"/>
              <w:bottom w:val="single" w:sz="4" w:space="0" w:color="auto"/>
              <w:right w:val="single" w:sz="4" w:space="0" w:color="auto"/>
            </w:tcBorders>
            <w:shd w:val="clear" w:color="000000" w:fill="C4BD97"/>
            <w:noWrap/>
            <w:vAlign w:val="bottom"/>
            <w:hideMark/>
          </w:tcPr>
          <w:p w14:paraId="33452A1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C4BD97"/>
            <w:noWrap/>
            <w:vAlign w:val="bottom"/>
            <w:hideMark/>
          </w:tcPr>
          <w:p w14:paraId="7F6DAD0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C4BD97"/>
            <w:noWrap/>
            <w:vAlign w:val="bottom"/>
            <w:hideMark/>
          </w:tcPr>
          <w:p w14:paraId="2D9376C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C4BD97"/>
            <w:noWrap/>
            <w:vAlign w:val="bottom"/>
            <w:hideMark/>
          </w:tcPr>
          <w:p w14:paraId="0D4081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C4BD97"/>
            <w:noWrap/>
            <w:vAlign w:val="bottom"/>
            <w:hideMark/>
          </w:tcPr>
          <w:p w14:paraId="7EBE1A8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C4BD97"/>
            <w:noWrap/>
            <w:vAlign w:val="bottom"/>
            <w:hideMark/>
          </w:tcPr>
          <w:p w14:paraId="5E0BC7D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C4BD97"/>
            <w:noWrap/>
            <w:vAlign w:val="bottom"/>
            <w:hideMark/>
          </w:tcPr>
          <w:p w14:paraId="04FD67A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C4BD97"/>
            <w:noWrap/>
            <w:vAlign w:val="bottom"/>
            <w:hideMark/>
          </w:tcPr>
          <w:p w14:paraId="087D690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C4BD97"/>
            <w:noWrap/>
            <w:vAlign w:val="bottom"/>
            <w:hideMark/>
          </w:tcPr>
          <w:p w14:paraId="4E31F2D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C4BD97"/>
            <w:noWrap/>
            <w:vAlign w:val="bottom"/>
            <w:hideMark/>
          </w:tcPr>
          <w:p w14:paraId="6D3E647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C4BD97"/>
            <w:noWrap/>
            <w:vAlign w:val="bottom"/>
            <w:hideMark/>
          </w:tcPr>
          <w:p w14:paraId="0DA1302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C4BD97"/>
            <w:noWrap/>
            <w:vAlign w:val="bottom"/>
            <w:hideMark/>
          </w:tcPr>
          <w:p w14:paraId="7BC20D6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C4BD97"/>
            <w:noWrap/>
            <w:vAlign w:val="bottom"/>
            <w:hideMark/>
          </w:tcPr>
          <w:p w14:paraId="5E8A220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C4BD97"/>
            <w:noWrap/>
            <w:vAlign w:val="bottom"/>
            <w:hideMark/>
          </w:tcPr>
          <w:p w14:paraId="74495EE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C4BD97"/>
            <w:noWrap/>
            <w:vAlign w:val="bottom"/>
            <w:hideMark/>
          </w:tcPr>
          <w:p w14:paraId="3DCAD2B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C4BD97"/>
            <w:noWrap/>
            <w:vAlign w:val="bottom"/>
            <w:hideMark/>
          </w:tcPr>
          <w:p w14:paraId="290331D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C4BD97"/>
            <w:noWrap/>
            <w:vAlign w:val="bottom"/>
            <w:hideMark/>
          </w:tcPr>
          <w:p w14:paraId="7A9CD4A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C4BD97"/>
            <w:noWrap/>
            <w:vAlign w:val="bottom"/>
            <w:hideMark/>
          </w:tcPr>
          <w:p w14:paraId="6D96338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C4BD97"/>
            <w:noWrap/>
            <w:vAlign w:val="bottom"/>
            <w:hideMark/>
          </w:tcPr>
          <w:p w14:paraId="3643927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5955CF2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4BF88CF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1944C75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7EA0CFE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7A55266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2FAE90D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56F738B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654859B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23A69E0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4A08E5C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C4BD97"/>
            <w:noWrap/>
            <w:vAlign w:val="bottom"/>
            <w:hideMark/>
          </w:tcPr>
          <w:p w14:paraId="5264EE52"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C4BD97"/>
            <w:noWrap/>
            <w:vAlign w:val="bottom"/>
            <w:hideMark/>
          </w:tcPr>
          <w:p w14:paraId="05179B81"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4CC1255B"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AC7608D" w14:textId="77777777" w:rsidR="004451F7" w:rsidRPr="004451F7" w:rsidRDefault="00EE4F0D" w:rsidP="00EE4F0D">
            <w:pPr>
              <w:jc w:val="center"/>
              <w:rPr>
                <w:rFonts w:ascii="Tahoma" w:hAnsi="Tahoma" w:cs="Tahoma"/>
                <w:b/>
                <w:bCs/>
                <w:color w:val="000000"/>
                <w:sz w:val="16"/>
                <w:szCs w:val="16"/>
                <w:lang w:eastAsia="es-MX"/>
              </w:rPr>
            </w:pPr>
            <w:r>
              <w:rPr>
                <w:rFonts w:ascii="Tahoma" w:hAnsi="Tahoma" w:cs="Tahoma"/>
                <w:b/>
                <w:bCs/>
                <w:color w:val="000000"/>
                <w:sz w:val="16"/>
                <w:szCs w:val="16"/>
                <w:lang w:eastAsia="es-MX"/>
              </w:rPr>
              <w:t>4</w:t>
            </w:r>
          </w:p>
        </w:tc>
        <w:tc>
          <w:tcPr>
            <w:tcW w:w="1909" w:type="pct"/>
            <w:tcBorders>
              <w:top w:val="nil"/>
              <w:left w:val="nil"/>
              <w:bottom w:val="single" w:sz="4" w:space="0" w:color="auto"/>
              <w:right w:val="single" w:sz="4" w:space="0" w:color="auto"/>
            </w:tcBorders>
            <w:shd w:val="clear" w:color="000000" w:fill="FCD5B4"/>
            <w:noWrap/>
            <w:vAlign w:val="bottom"/>
            <w:hideMark/>
          </w:tcPr>
          <w:p w14:paraId="5DCFD8F6" w14:textId="77777777" w:rsidR="004451F7" w:rsidRPr="004451F7" w:rsidRDefault="004451F7" w:rsidP="008861F4">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Recolección de basura </w:t>
            </w:r>
            <w:r w:rsidR="008861F4">
              <w:rPr>
                <w:rFonts w:ascii="Tahoma" w:hAnsi="Tahoma" w:cs="Tahoma"/>
                <w:color w:val="000000"/>
                <w:sz w:val="18"/>
                <w:szCs w:val="18"/>
                <w:lang w:eastAsia="es-MX"/>
              </w:rPr>
              <w:t>y limpieza de cestos</w:t>
            </w:r>
            <w:r w:rsidRPr="004451F7">
              <w:rPr>
                <w:rFonts w:ascii="Tahoma" w:hAnsi="Tahoma" w:cs="Tahoma"/>
                <w:color w:val="000000"/>
                <w:sz w:val="18"/>
                <w:szCs w:val="18"/>
                <w:lang w:eastAsia="es-MX"/>
              </w:rPr>
              <w:t xml:space="preserve"> y retiro del inmueble a los contenedores del servicio municipal de recolección.</w:t>
            </w:r>
          </w:p>
        </w:tc>
        <w:tc>
          <w:tcPr>
            <w:tcW w:w="57" w:type="pct"/>
            <w:tcBorders>
              <w:top w:val="nil"/>
              <w:left w:val="nil"/>
              <w:bottom w:val="single" w:sz="4" w:space="0" w:color="auto"/>
              <w:right w:val="single" w:sz="4" w:space="0" w:color="auto"/>
            </w:tcBorders>
            <w:shd w:val="clear" w:color="000000" w:fill="B1A0C7"/>
            <w:noWrap/>
            <w:vAlign w:val="bottom"/>
            <w:hideMark/>
          </w:tcPr>
          <w:p w14:paraId="09C34A1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3FEC78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0383D3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0892086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55A317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502776D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1507B70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40570F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FCBA36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0247661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0823DCB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62D63A7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F8D884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3B1673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47D203B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5EE4A58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04AEC1B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3F49B67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09E99CD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231D07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C18786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1D08A5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8592EC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063B6E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C6D4BA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7FD4B2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B38AAB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7FA64B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BF6440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19BA271"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2AB3BF5D"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1D81AB5"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8C2F458" w14:textId="77777777" w:rsidR="004451F7" w:rsidRPr="000A6193" w:rsidRDefault="00EE4F0D" w:rsidP="00EE4F0D">
            <w:pPr>
              <w:jc w:val="center"/>
              <w:rPr>
                <w:rFonts w:ascii="Tahoma" w:hAnsi="Tahoma" w:cs="Tahoma"/>
                <w:b/>
                <w:bCs/>
                <w:color w:val="000000"/>
                <w:sz w:val="16"/>
                <w:szCs w:val="16"/>
                <w:lang w:eastAsia="es-MX"/>
              </w:rPr>
            </w:pPr>
            <w:r w:rsidRPr="000A6193">
              <w:rPr>
                <w:rFonts w:ascii="Tahoma" w:hAnsi="Tahoma" w:cs="Tahoma"/>
                <w:b/>
                <w:bCs/>
                <w:color w:val="000000"/>
                <w:sz w:val="16"/>
                <w:szCs w:val="16"/>
                <w:lang w:eastAsia="es-MX"/>
              </w:rPr>
              <w:t>5</w:t>
            </w:r>
          </w:p>
        </w:tc>
        <w:tc>
          <w:tcPr>
            <w:tcW w:w="1909" w:type="pct"/>
            <w:tcBorders>
              <w:top w:val="nil"/>
              <w:left w:val="nil"/>
              <w:bottom w:val="single" w:sz="4" w:space="0" w:color="auto"/>
              <w:right w:val="single" w:sz="4" w:space="0" w:color="auto"/>
            </w:tcBorders>
            <w:shd w:val="clear" w:color="000000" w:fill="FCD5B4"/>
            <w:noWrap/>
            <w:vAlign w:val="bottom"/>
            <w:hideMark/>
          </w:tcPr>
          <w:p w14:paraId="5A24971A" w14:textId="77777777" w:rsidR="004451F7" w:rsidRPr="000A6193" w:rsidRDefault="000A6193"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Lavado de Loza (Cafeteras, tazas, vasos, utilizados en reuniones oficiales</w:t>
            </w:r>
            <w:r w:rsidR="006F4552">
              <w:rPr>
                <w:rFonts w:ascii="Tahoma" w:hAnsi="Tahoma" w:cs="Tahoma"/>
                <w:color w:val="000000"/>
                <w:sz w:val="18"/>
                <w:szCs w:val="18"/>
                <w:lang w:eastAsia="es-MX"/>
              </w:rPr>
              <w:t xml:space="preserve"> y en los privados de las oficinas</w:t>
            </w:r>
            <w:r w:rsidRPr="000A6193">
              <w:rPr>
                <w:rFonts w:ascii="Tahoma" w:hAnsi="Tahoma" w:cs="Tahoma"/>
                <w:color w:val="000000"/>
                <w:sz w:val="18"/>
                <w:szCs w:val="18"/>
                <w:lang w:eastAsia="es-MX"/>
              </w:rPr>
              <w:t>).</w:t>
            </w:r>
          </w:p>
        </w:tc>
        <w:tc>
          <w:tcPr>
            <w:tcW w:w="57" w:type="pct"/>
            <w:tcBorders>
              <w:top w:val="nil"/>
              <w:left w:val="nil"/>
              <w:bottom w:val="single" w:sz="4" w:space="0" w:color="auto"/>
              <w:right w:val="single" w:sz="4" w:space="0" w:color="auto"/>
            </w:tcBorders>
            <w:shd w:val="clear" w:color="000000" w:fill="B1A0C7"/>
            <w:noWrap/>
            <w:vAlign w:val="bottom"/>
            <w:hideMark/>
          </w:tcPr>
          <w:p w14:paraId="48C5B70E"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40C8287"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EF86B34"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2B3594E4"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419DB0FD"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599BC2A9"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787A4B0"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9C5BEDE"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23816B3"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6CCBB8E0"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5E806049"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7DFAB48C"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15ED4B82"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4B767C63"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1B8ECAB8"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5003A5C5"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6FB67DC"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5CC2EF9"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6532EE4E"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DED1D18"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C821E1A"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6C99300"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E1952BF"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C884ADF"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3AD0C8D"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0C75844"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A91D069"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6F556B0"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D0B7DC5" w14:textId="77777777" w:rsidR="004451F7" w:rsidRPr="000A6193" w:rsidRDefault="004451F7" w:rsidP="004451F7">
            <w:pPr>
              <w:rPr>
                <w:rFonts w:ascii="Tahoma" w:hAnsi="Tahoma" w:cs="Tahoma"/>
                <w:color w:val="000000"/>
                <w:sz w:val="18"/>
                <w:szCs w:val="18"/>
                <w:lang w:eastAsia="es-MX"/>
              </w:rPr>
            </w:pPr>
            <w:r w:rsidRPr="000A6193">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CE4D49E" w14:textId="77777777" w:rsidR="004451F7" w:rsidRPr="000A6193" w:rsidRDefault="004451F7" w:rsidP="004451F7">
            <w:pPr>
              <w:rPr>
                <w:rFonts w:ascii="Tahoma" w:hAnsi="Tahoma" w:cs="Tahoma"/>
                <w:color w:val="000000"/>
                <w:sz w:val="22"/>
                <w:szCs w:val="22"/>
                <w:lang w:eastAsia="es-MX"/>
              </w:rPr>
            </w:pPr>
            <w:r w:rsidRPr="000A6193">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01BD9A61" w14:textId="77777777" w:rsidR="004451F7" w:rsidRPr="000A6193" w:rsidRDefault="004451F7" w:rsidP="004451F7">
            <w:pPr>
              <w:rPr>
                <w:rFonts w:ascii="Tahoma" w:hAnsi="Tahoma" w:cs="Tahoma"/>
                <w:color w:val="000000"/>
                <w:sz w:val="22"/>
                <w:szCs w:val="22"/>
                <w:lang w:eastAsia="es-MX"/>
              </w:rPr>
            </w:pPr>
            <w:r w:rsidRPr="000A6193">
              <w:rPr>
                <w:rFonts w:ascii="Tahoma" w:hAnsi="Tahoma" w:cs="Tahoma"/>
                <w:color w:val="000000"/>
                <w:sz w:val="22"/>
                <w:szCs w:val="22"/>
                <w:lang w:eastAsia="es-MX"/>
              </w:rPr>
              <w:t> </w:t>
            </w:r>
          </w:p>
        </w:tc>
      </w:tr>
      <w:tr w:rsidR="00A147CA" w:rsidRPr="004451F7" w14:paraId="0E3DA7CA"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A8576AF"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6</w:t>
            </w:r>
          </w:p>
        </w:tc>
        <w:tc>
          <w:tcPr>
            <w:tcW w:w="1909" w:type="pct"/>
            <w:tcBorders>
              <w:top w:val="nil"/>
              <w:left w:val="nil"/>
              <w:bottom w:val="single" w:sz="4" w:space="0" w:color="auto"/>
              <w:right w:val="single" w:sz="4" w:space="0" w:color="auto"/>
            </w:tcBorders>
            <w:shd w:val="clear" w:color="000000" w:fill="FCD5B4"/>
            <w:noWrap/>
            <w:vAlign w:val="bottom"/>
            <w:hideMark/>
          </w:tcPr>
          <w:p w14:paraId="2D26FBC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Lavado de Piso de cemento</w:t>
            </w:r>
            <w:r w:rsidR="00EE4F0D">
              <w:rPr>
                <w:rFonts w:ascii="Tahoma" w:hAnsi="Tahoma" w:cs="Tahoma"/>
                <w:color w:val="000000"/>
                <w:sz w:val="18"/>
                <w:szCs w:val="18"/>
                <w:lang w:eastAsia="es-MX"/>
              </w:rPr>
              <w:t xml:space="preserve"> </w:t>
            </w:r>
            <w:r w:rsidRPr="004451F7">
              <w:rPr>
                <w:rFonts w:ascii="Tahoma" w:hAnsi="Tahoma" w:cs="Tahoma"/>
                <w:color w:val="000000"/>
                <w:sz w:val="18"/>
                <w:szCs w:val="18"/>
                <w:lang w:eastAsia="es-MX"/>
              </w:rPr>
              <w:t xml:space="preserve"> </w:t>
            </w:r>
          </w:p>
        </w:tc>
        <w:tc>
          <w:tcPr>
            <w:tcW w:w="57" w:type="pct"/>
            <w:tcBorders>
              <w:top w:val="nil"/>
              <w:left w:val="nil"/>
              <w:bottom w:val="single" w:sz="4" w:space="0" w:color="auto"/>
              <w:right w:val="single" w:sz="4" w:space="0" w:color="auto"/>
            </w:tcBorders>
            <w:shd w:val="clear" w:color="000000" w:fill="8DB4E2"/>
            <w:noWrap/>
            <w:vAlign w:val="bottom"/>
            <w:hideMark/>
          </w:tcPr>
          <w:p w14:paraId="4B94EF5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2BAE700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5E0BFEA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0D35252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4ADF5D3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760850E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3814E87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1527E8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37091EC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8DB4E2"/>
            <w:noWrap/>
            <w:vAlign w:val="bottom"/>
            <w:hideMark/>
          </w:tcPr>
          <w:p w14:paraId="73EEBBF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28ACEBD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0CE1329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365D776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3ABABA5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288C0C4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1FBFC3C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1AC5934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28B03EF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8DB4E2"/>
            <w:noWrap/>
            <w:vAlign w:val="bottom"/>
            <w:hideMark/>
          </w:tcPr>
          <w:p w14:paraId="0C6D908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24F823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F43174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BE1BBF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DF4C82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2AF36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6C48DF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D86CE7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7AC6D1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3CE324B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103596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288928EC"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30F3A640"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3E6723DD"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E5AAF3F"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7</w:t>
            </w:r>
          </w:p>
        </w:tc>
        <w:tc>
          <w:tcPr>
            <w:tcW w:w="1909" w:type="pct"/>
            <w:tcBorders>
              <w:top w:val="nil"/>
              <w:left w:val="nil"/>
              <w:bottom w:val="single" w:sz="4" w:space="0" w:color="auto"/>
              <w:right w:val="single" w:sz="4" w:space="0" w:color="auto"/>
            </w:tcBorders>
            <w:shd w:val="clear" w:color="000000" w:fill="FCD5B4"/>
            <w:noWrap/>
            <w:vAlign w:val="bottom"/>
            <w:hideMark/>
          </w:tcPr>
          <w:p w14:paraId="2801ECF0" w14:textId="77777777" w:rsidR="004451F7" w:rsidRPr="004451F7" w:rsidRDefault="004451F7" w:rsidP="004C74C7">
            <w:pPr>
              <w:rPr>
                <w:rFonts w:ascii="Tahoma" w:hAnsi="Tahoma" w:cs="Tahoma"/>
                <w:color w:val="000000"/>
                <w:sz w:val="18"/>
                <w:szCs w:val="18"/>
                <w:lang w:eastAsia="es-MX"/>
              </w:rPr>
            </w:pPr>
            <w:r w:rsidRPr="004451F7">
              <w:rPr>
                <w:rFonts w:ascii="Tahoma" w:hAnsi="Tahoma" w:cs="Tahoma"/>
                <w:color w:val="000000"/>
                <w:sz w:val="18"/>
                <w:szCs w:val="18"/>
                <w:lang w:eastAsia="es-MX"/>
              </w:rPr>
              <w:t>Limpieza de Elevador (interior y exterior)</w:t>
            </w:r>
          </w:p>
        </w:tc>
        <w:tc>
          <w:tcPr>
            <w:tcW w:w="57" w:type="pct"/>
            <w:tcBorders>
              <w:top w:val="nil"/>
              <w:left w:val="nil"/>
              <w:bottom w:val="single" w:sz="4" w:space="0" w:color="auto"/>
              <w:right w:val="single" w:sz="4" w:space="0" w:color="auto"/>
            </w:tcBorders>
            <w:shd w:val="clear" w:color="000000" w:fill="B1A0C7"/>
            <w:noWrap/>
            <w:vAlign w:val="bottom"/>
            <w:hideMark/>
          </w:tcPr>
          <w:p w14:paraId="6CEB802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19FAD7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5CE4D5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5679519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73C62B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32A454F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55D121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E8C3F0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55A78E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1ADD512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377FC63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BE540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4F19B6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23E3AB3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702C2CE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9C4790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16408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5A0C2A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6359553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5270E2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6579D1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A32D6A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B62517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5DAFE1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D51BDD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3ED086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768E1F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DB091C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9D52DC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248E9E7"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024223E1"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4C4BEB" w:rsidRPr="008861F4" w14:paraId="0534FEBD" w14:textId="77777777" w:rsidTr="00C002F1">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5D7A6D0" w14:textId="77777777" w:rsidR="004C4BEB" w:rsidRPr="000A6193" w:rsidRDefault="004C4BEB" w:rsidP="004C4BEB">
            <w:pPr>
              <w:jc w:val="center"/>
              <w:rPr>
                <w:rFonts w:ascii="Tahoma" w:hAnsi="Tahoma" w:cs="Tahoma"/>
                <w:b/>
                <w:bCs/>
                <w:color w:val="000000"/>
                <w:sz w:val="16"/>
                <w:szCs w:val="22"/>
                <w:lang w:eastAsia="es-MX"/>
              </w:rPr>
            </w:pPr>
            <w:r>
              <w:rPr>
                <w:rFonts w:ascii="Tahoma" w:hAnsi="Tahoma" w:cs="Tahoma"/>
                <w:b/>
                <w:bCs/>
                <w:color w:val="000000"/>
                <w:sz w:val="16"/>
                <w:szCs w:val="22"/>
                <w:lang w:eastAsia="es-MX"/>
              </w:rPr>
              <w:t>8</w:t>
            </w:r>
          </w:p>
        </w:tc>
        <w:tc>
          <w:tcPr>
            <w:tcW w:w="1909" w:type="pct"/>
            <w:tcBorders>
              <w:top w:val="nil"/>
              <w:left w:val="nil"/>
              <w:bottom w:val="single" w:sz="4" w:space="0" w:color="auto"/>
              <w:right w:val="single" w:sz="4" w:space="0" w:color="auto"/>
            </w:tcBorders>
            <w:shd w:val="clear" w:color="000000" w:fill="FCD5B4"/>
            <w:noWrap/>
            <w:vAlign w:val="bottom"/>
            <w:hideMark/>
          </w:tcPr>
          <w:p w14:paraId="0D2735A9" w14:textId="77777777" w:rsidR="004C4BEB" w:rsidRPr="000A6193" w:rsidRDefault="004C4BEB" w:rsidP="004C4BEB">
            <w:pPr>
              <w:rPr>
                <w:rFonts w:ascii="Tahoma" w:hAnsi="Tahoma" w:cs="Tahoma"/>
                <w:color w:val="000000"/>
                <w:sz w:val="18"/>
                <w:szCs w:val="18"/>
                <w:lang w:eastAsia="es-MX"/>
              </w:rPr>
            </w:pPr>
            <w:r w:rsidRPr="000A6193">
              <w:rPr>
                <w:rFonts w:ascii="Tahoma" w:hAnsi="Tahoma" w:cs="Tahoma"/>
                <w:color w:val="000000"/>
                <w:sz w:val="18"/>
                <w:szCs w:val="18"/>
                <w:lang w:eastAsia="es-MX"/>
              </w:rPr>
              <w:t>Regado de plantas interiores del edificio</w:t>
            </w:r>
            <w:r>
              <w:rPr>
                <w:rFonts w:ascii="Tahoma" w:hAnsi="Tahoma" w:cs="Tahoma"/>
                <w:color w:val="000000"/>
                <w:sz w:val="18"/>
                <w:szCs w:val="18"/>
                <w:lang w:eastAsia="es-MX"/>
              </w:rPr>
              <w:t>*</w:t>
            </w: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34423B6F" w14:textId="77777777" w:rsidR="004C4BEB" w:rsidRPr="004451F7"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6BEEDD26" w14:textId="77777777" w:rsidR="004C4BEB" w:rsidRPr="004451F7"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45A6F41D" w14:textId="77777777" w:rsidR="004C4BEB" w:rsidRPr="004451F7" w:rsidRDefault="004C4BEB" w:rsidP="004C4BEB">
            <w:pPr>
              <w:rPr>
                <w:rFonts w:ascii="Tahoma" w:hAnsi="Tahoma" w:cs="Tahoma"/>
                <w:color w:val="000000"/>
                <w:sz w:val="18"/>
                <w:szCs w:val="18"/>
                <w:lang w:eastAsia="es-MX"/>
              </w:rPr>
            </w:pPr>
          </w:p>
        </w:tc>
        <w:tc>
          <w:tcPr>
            <w:tcW w:w="80" w:type="pct"/>
            <w:tcBorders>
              <w:top w:val="single" w:sz="4" w:space="0" w:color="auto"/>
              <w:left w:val="nil"/>
              <w:bottom w:val="single" w:sz="4" w:space="0" w:color="auto"/>
              <w:right w:val="single" w:sz="4" w:space="0" w:color="auto"/>
            </w:tcBorders>
            <w:shd w:val="clear" w:color="auto" w:fill="365F91"/>
            <w:noWrap/>
            <w:vAlign w:val="bottom"/>
            <w:hideMark/>
          </w:tcPr>
          <w:p w14:paraId="30EFD95F" w14:textId="77777777" w:rsidR="004C4BEB" w:rsidRPr="004451F7"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365F91"/>
            <w:noWrap/>
            <w:vAlign w:val="bottom"/>
            <w:hideMark/>
          </w:tcPr>
          <w:p w14:paraId="7C72ED5F" w14:textId="77777777" w:rsidR="004C4BEB" w:rsidRPr="004451F7"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365F91"/>
            <w:noWrap/>
            <w:vAlign w:val="bottom"/>
            <w:hideMark/>
          </w:tcPr>
          <w:p w14:paraId="600949E0" w14:textId="77777777" w:rsidR="004C4BEB" w:rsidRPr="004451F7"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5F63F3A9" w14:textId="77777777" w:rsidR="004C4BEB" w:rsidRPr="004451F7"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188779B5" w14:textId="77777777" w:rsidR="004C4BEB" w:rsidRPr="004451F7"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365F91"/>
            <w:noWrap/>
            <w:vAlign w:val="bottom"/>
            <w:hideMark/>
          </w:tcPr>
          <w:p w14:paraId="2054CA08" w14:textId="77777777" w:rsidR="004C4BEB" w:rsidRPr="004451F7" w:rsidRDefault="004C4BEB" w:rsidP="004C4BEB">
            <w:pPr>
              <w:rPr>
                <w:rFonts w:ascii="Tahoma" w:hAnsi="Tahoma" w:cs="Tahoma"/>
                <w:color w:val="000000"/>
                <w:sz w:val="18"/>
                <w:szCs w:val="18"/>
                <w:lang w:eastAsia="es-MX"/>
              </w:rPr>
            </w:pPr>
          </w:p>
        </w:tc>
        <w:tc>
          <w:tcPr>
            <w:tcW w:w="130" w:type="pct"/>
            <w:tcBorders>
              <w:top w:val="single" w:sz="4" w:space="0" w:color="auto"/>
              <w:left w:val="nil"/>
              <w:bottom w:val="single" w:sz="4" w:space="0" w:color="auto"/>
              <w:right w:val="single" w:sz="4" w:space="0" w:color="auto"/>
            </w:tcBorders>
            <w:shd w:val="clear" w:color="auto" w:fill="365F91"/>
            <w:noWrap/>
            <w:vAlign w:val="bottom"/>
            <w:hideMark/>
          </w:tcPr>
          <w:p w14:paraId="6FD74E00" w14:textId="77777777" w:rsidR="004C4BEB" w:rsidRPr="004451F7"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365F91"/>
            <w:noWrap/>
            <w:vAlign w:val="bottom"/>
            <w:hideMark/>
          </w:tcPr>
          <w:p w14:paraId="31D83F93" w14:textId="77777777" w:rsidR="004C4BEB" w:rsidRPr="004451F7"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365F91"/>
            <w:noWrap/>
            <w:vAlign w:val="bottom"/>
            <w:hideMark/>
          </w:tcPr>
          <w:p w14:paraId="500BC1B1" w14:textId="77777777" w:rsidR="004C4BEB" w:rsidRPr="004451F7"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365F91"/>
            <w:noWrap/>
            <w:vAlign w:val="bottom"/>
            <w:hideMark/>
          </w:tcPr>
          <w:p w14:paraId="6E129497" w14:textId="77777777" w:rsidR="004C4BEB" w:rsidRPr="004451F7"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365F91"/>
            <w:noWrap/>
            <w:vAlign w:val="bottom"/>
            <w:hideMark/>
          </w:tcPr>
          <w:p w14:paraId="59DB5745" w14:textId="77777777" w:rsidR="004C4BEB" w:rsidRPr="004451F7"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365F91"/>
            <w:noWrap/>
            <w:vAlign w:val="bottom"/>
            <w:hideMark/>
          </w:tcPr>
          <w:p w14:paraId="4EAFD9FE" w14:textId="77777777" w:rsidR="004C4BEB" w:rsidRPr="004451F7"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365F91"/>
            <w:noWrap/>
            <w:vAlign w:val="bottom"/>
            <w:hideMark/>
          </w:tcPr>
          <w:p w14:paraId="4B4ABCA4" w14:textId="77777777" w:rsidR="004C4BEB" w:rsidRPr="004451F7"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365F91"/>
            <w:noWrap/>
            <w:vAlign w:val="bottom"/>
            <w:hideMark/>
          </w:tcPr>
          <w:p w14:paraId="0D33B17A" w14:textId="77777777" w:rsidR="004C4BEB" w:rsidRPr="004451F7"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365F91"/>
            <w:noWrap/>
            <w:vAlign w:val="bottom"/>
            <w:hideMark/>
          </w:tcPr>
          <w:p w14:paraId="132C5D41" w14:textId="77777777" w:rsidR="004C4BEB" w:rsidRPr="004451F7" w:rsidRDefault="004C4BEB" w:rsidP="004C4BEB">
            <w:pPr>
              <w:rPr>
                <w:rFonts w:ascii="Tahoma" w:hAnsi="Tahoma" w:cs="Tahoma"/>
                <w:color w:val="000000"/>
                <w:sz w:val="18"/>
                <w:szCs w:val="18"/>
                <w:lang w:eastAsia="es-MX"/>
              </w:rPr>
            </w:pPr>
          </w:p>
        </w:tc>
        <w:tc>
          <w:tcPr>
            <w:tcW w:w="152" w:type="pct"/>
            <w:tcBorders>
              <w:top w:val="single" w:sz="4" w:space="0" w:color="auto"/>
              <w:left w:val="nil"/>
              <w:bottom w:val="single" w:sz="4" w:space="0" w:color="auto"/>
              <w:right w:val="single" w:sz="4" w:space="0" w:color="auto"/>
            </w:tcBorders>
            <w:shd w:val="clear" w:color="auto" w:fill="365F91"/>
            <w:noWrap/>
            <w:vAlign w:val="bottom"/>
            <w:hideMark/>
          </w:tcPr>
          <w:p w14:paraId="2802487A"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7AA33D32"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636F8EF0"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49CB7D0E"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1E896332"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17AF383A"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380CD25A"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5EEE92E5"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018650FC"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18DD7558"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02EB6161" w14:textId="77777777" w:rsidR="004C4BEB" w:rsidRPr="004451F7"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365F91"/>
            <w:noWrap/>
            <w:vAlign w:val="bottom"/>
            <w:hideMark/>
          </w:tcPr>
          <w:p w14:paraId="1B036BE4" w14:textId="77777777" w:rsidR="004C4BEB" w:rsidRPr="004451F7" w:rsidRDefault="004C4BEB" w:rsidP="004C4BEB">
            <w:pPr>
              <w:rPr>
                <w:rFonts w:ascii="Tahoma" w:hAnsi="Tahoma" w:cs="Tahoma"/>
                <w:color w:val="000000"/>
                <w:sz w:val="22"/>
                <w:szCs w:val="22"/>
                <w:lang w:eastAsia="es-MX"/>
              </w:rPr>
            </w:pPr>
          </w:p>
        </w:tc>
        <w:tc>
          <w:tcPr>
            <w:tcW w:w="80" w:type="pct"/>
            <w:tcBorders>
              <w:top w:val="single" w:sz="4" w:space="0" w:color="auto"/>
              <w:left w:val="nil"/>
              <w:bottom w:val="single" w:sz="4" w:space="0" w:color="auto"/>
              <w:right w:val="single" w:sz="4" w:space="0" w:color="auto"/>
            </w:tcBorders>
            <w:shd w:val="clear" w:color="auto" w:fill="365F91"/>
            <w:noWrap/>
            <w:vAlign w:val="bottom"/>
            <w:hideMark/>
          </w:tcPr>
          <w:p w14:paraId="6D4EDB03" w14:textId="77777777" w:rsidR="004C4BEB" w:rsidRPr="004451F7" w:rsidRDefault="004C4BEB" w:rsidP="004C4BEB">
            <w:pPr>
              <w:rPr>
                <w:rFonts w:ascii="Tahoma" w:hAnsi="Tahoma" w:cs="Tahoma"/>
                <w:color w:val="000000"/>
                <w:sz w:val="22"/>
                <w:szCs w:val="22"/>
                <w:lang w:eastAsia="es-MX"/>
              </w:rPr>
            </w:pPr>
          </w:p>
        </w:tc>
      </w:tr>
      <w:tr w:rsidR="00A147CA" w:rsidRPr="004451F7" w14:paraId="765ED63A"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D1D3F19"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9</w:t>
            </w:r>
          </w:p>
        </w:tc>
        <w:tc>
          <w:tcPr>
            <w:tcW w:w="1909" w:type="pct"/>
            <w:tcBorders>
              <w:top w:val="nil"/>
              <w:left w:val="nil"/>
              <w:bottom w:val="single" w:sz="4" w:space="0" w:color="auto"/>
              <w:right w:val="single" w:sz="4" w:space="0" w:color="auto"/>
            </w:tcBorders>
            <w:shd w:val="clear" w:color="000000" w:fill="FCD5B4"/>
            <w:noWrap/>
            <w:vAlign w:val="bottom"/>
            <w:hideMark/>
          </w:tcPr>
          <w:p w14:paraId="460A82E4" w14:textId="77777777" w:rsidR="004451F7" w:rsidRPr="004451F7" w:rsidRDefault="00101642" w:rsidP="000A6193">
            <w:pPr>
              <w:rPr>
                <w:rFonts w:ascii="Tahoma" w:hAnsi="Tahoma" w:cs="Tahoma"/>
                <w:color w:val="000000"/>
                <w:sz w:val="18"/>
                <w:szCs w:val="18"/>
                <w:lang w:eastAsia="es-MX"/>
              </w:rPr>
            </w:pPr>
            <w:r>
              <w:rPr>
                <w:rFonts w:ascii="Tahoma" w:hAnsi="Tahoma" w:cs="Tahoma"/>
                <w:color w:val="000000"/>
                <w:sz w:val="18"/>
                <w:szCs w:val="18"/>
                <w:lang w:eastAsia="es-MX"/>
              </w:rPr>
              <w:t xml:space="preserve">Limpieza y </w:t>
            </w:r>
            <w:r w:rsidR="008861F4">
              <w:rPr>
                <w:rFonts w:ascii="Tahoma" w:hAnsi="Tahoma" w:cs="Tahoma"/>
                <w:color w:val="000000"/>
                <w:sz w:val="18"/>
                <w:szCs w:val="18"/>
                <w:lang w:eastAsia="es-MX"/>
              </w:rPr>
              <w:t>trapeado</w:t>
            </w:r>
            <w:r w:rsidR="004451F7" w:rsidRPr="004451F7">
              <w:rPr>
                <w:rFonts w:ascii="Tahoma" w:hAnsi="Tahoma" w:cs="Tahoma"/>
                <w:color w:val="000000"/>
                <w:sz w:val="18"/>
                <w:szCs w:val="18"/>
                <w:lang w:eastAsia="es-MX"/>
              </w:rPr>
              <w:t xml:space="preserve"> de escaleras</w:t>
            </w:r>
            <w:r w:rsidR="000A6193">
              <w:rPr>
                <w:rFonts w:ascii="Tahoma" w:hAnsi="Tahoma" w:cs="Tahoma"/>
                <w:color w:val="000000"/>
                <w:sz w:val="18"/>
                <w:szCs w:val="18"/>
                <w:lang w:eastAsia="es-MX"/>
              </w:rPr>
              <w:t>, barandales</w:t>
            </w:r>
            <w:r w:rsidR="004451F7" w:rsidRPr="004451F7">
              <w:rPr>
                <w:rFonts w:ascii="Tahoma" w:hAnsi="Tahoma" w:cs="Tahoma"/>
                <w:color w:val="000000"/>
                <w:sz w:val="18"/>
                <w:szCs w:val="18"/>
                <w:lang w:eastAsia="es-MX"/>
              </w:rPr>
              <w:t xml:space="preserve"> y pasillos</w:t>
            </w:r>
          </w:p>
        </w:tc>
        <w:tc>
          <w:tcPr>
            <w:tcW w:w="57" w:type="pct"/>
            <w:tcBorders>
              <w:top w:val="nil"/>
              <w:left w:val="nil"/>
              <w:bottom w:val="single" w:sz="4" w:space="0" w:color="auto"/>
              <w:right w:val="single" w:sz="4" w:space="0" w:color="auto"/>
            </w:tcBorders>
            <w:shd w:val="clear" w:color="000000" w:fill="B1A0C7"/>
            <w:noWrap/>
            <w:vAlign w:val="bottom"/>
            <w:hideMark/>
          </w:tcPr>
          <w:p w14:paraId="1C4C326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2358D0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B6F2A1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02ADABB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5BA04CC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2FAEB0A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BBC149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96FC7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03F3B8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04DCA67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1FEA914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04D3075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2ECC515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F59692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54248C6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192B604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01A40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A32798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7D6D65A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8E2365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94BDD7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E7BA54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8804B1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CCE8BE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AD9D3C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19DDE8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06F5A4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AE64EB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065EFC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1ABD14C"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4789390F"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060F248" w14:textId="77777777" w:rsidTr="00A147CA">
        <w:trPr>
          <w:trHeight w:val="285"/>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70D9" w14:textId="77777777" w:rsidR="004451F7" w:rsidRPr="004451F7" w:rsidRDefault="00EE4F0D"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w:t>
            </w:r>
            <w:r w:rsidR="00752AA6">
              <w:rPr>
                <w:rFonts w:ascii="Tahoma" w:hAnsi="Tahoma" w:cs="Tahoma"/>
                <w:b/>
                <w:bCs/>
                <w:color w:val="000000"/>
                <w:sz w:val="16"/>
                <w:szCs w:val="22"/>
                <w:lang w:eastAsia="es-MX"/>
              </w:rPr>
              <w:t>0</w:t>
            </w:r>
          </w:p>
        </w:tc>
        <w:tc>
          <w:tcPr>
            <w:tcW w:w="1909" w:type="pct"/>
            <w:tcBorders>
              <w:top w:val="single" w:sz="4" w:space="0" w:color="auto"/>
              <w:left w:val="nil"/>
              <w:bottom w:val="single" w:sz="4" w:space="0" w:color="auto"/>
              <w:right w:val="single" w:sz="4" w:space="0" w:color="auto"/>
            </w:tcBorders>
            <w:shd w:val="clear" w:color="000000" w:fill="FCD5B4"/>
            <w:noWrap/>
            <w:vAlign w:val="bottom"/>
            <w:hideMark/>
          </w:tcPr>
          <w:p w14:paraId="48EEFF63" w14:textId="77777777" w:rsidR="004451F7" w:rsidRPr="004451F7" w:rsidRDefault="004451F7" w:rsidP="008861F4">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Limpieza y </w:t>
            </w:r>
            <w:r w:rsidR="008861F4">
              <w:rPr>
                <w:rFonts w:ascii="Tahoma" w:hAnsi="Tahoma" w:cs="Tahoma"/>
                <w:color w:val="000000"/>
                <w:sz w:val="18"/>
                <w:szCs w:val="18"/>
                <w:lang w:eastAsia="es-MX"/>
              </w:rPr>
              <w:t>trapeado</w:t>
            </w:r>
            <w:r w:rsidRPr="004451F7">
              <w:rPr>
                <w:rFonts w:ascii="Tahoma" w:hAnsi="Tahoma" w:cs="Tahoma"/>
                <w:color w:val="000000"/>
                <w:sz w:val="18"/>
                <w:szCs w:val="18"/>
                <w:lang w:eastAsia="es-MX"/>
              </w:rPr>
              <w:t xml:space="preserve"> de pisos en general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13C8488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0593AC3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0D42FB9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single" w:sz="4" w:space="0" w:color="auto"/>
              <w:left w:val="nil"/>
              <w:bottom w:val="single" w:sz="4" w:space="0" w:color="auto"/>
              <w:right w:val="single" w:sz="4" w:space="0" w:color="auto"/>
            </w:tcBorders>
            <w:shd w:val="clear" w:color="000000" w:fill="B1A0C7"/>
            <w:noWrap/>
            <w:vAlign w:val="bottom"/>
            <w:hideMark/>
          </w:tcPr>
          <w:p w14:paraId="5DBADDD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B1A0C7"/>
            <w:noWrap/>
            <w:vAlign w:val="bottom"/>
            <w:hideMark/>
          </w:tcPr>
          <w:p w14:paraId="64DD895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B1A0C7"/>
            <w:noWrap/>
            <w:vAlign w:val="bottom"/>
            <w:hideMark/>
          </w:tcPr>
          <w:p w14:paraId="21EA178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2C95A93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0488FFD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B1A0C7"/>
            <w:noWrap/>
            <w:vAlign w:val="bottom"/>
            <w:hideMark/>
          </w:tcPr>
          <w:p w14:paraId="16CBADA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single" w:sz="4" w:space="0" w:color="auto"/>
              <w:left w:val="nil"/>
              <w:bottom w:val="single" w:sz="4" w:space="0" w:color="auto"/>
              <w:right w:val="single" w:sz="4" w:space="0" w:color="auto"/>
            </w:tcBorders>
            <w:shd w:val="clear" w:color="000000" w:fill="B1A0C7"/>
            <w:noWrap/>
            <w:vAlign w:val="bottom"/>
            <w:hideMark/>
          </w:tcPr>
          <w:p w14:paraId="1ED2A62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B1A0C7"/>
            <w:noWrap/>
            <w:vAlign w:val="bottom"/>
            <w:hideMark/>
          </w:tcPr>
          <w:p w14:paraId="123C297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B1A0C7"/>
            <w:noWrap/>
            <w:vAlign w:val="bottom"/>
            <w:hideMark/>
          </w:tcPr>
          <w:p w14:paraId="291070A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B1A0C7"/>
            <w:noWrap/>
            <w:vAlign w:val="bottom"/>
            <w:hideMark/>
          </w:tcPr>
          <w:p w14:paraId="76BECB7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B1A0C7"/>
            <w:noWrap/>
            <w:vAlign w:val="bottom"/>
            <w:hideMark/>
          </w:tcPr>
          <w:p w14:paraId="1090D71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B1A0C7"/>
            <w:noWrap/>
            <w:vAlign w:val="bottom"/>
            <w:hideMark/>
          </w:tcPr>
          <w:p w14:paraId="1F9984F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B1A0C7"/>
            <w:noWrap/>
            <w:vAlign w:val="bottom"/>
            <w:hideMark/>
          </w:tcPr>
          <w:p w14:paraId="5F8F0D9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B1A0C7"/>
            <w:noWrap/>
            <w:vAlign w:val="bottom"/>
            <w:hideMark/>
          </w:tcPr>
          <w:p w14:paraId="0E09182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B1A0C7"/>
            <w:noWrap/>
            <w:vAlign w:val="bottom"/>
            <w:hideMark/>
          </w:tcPr>
          <w:p w14:paraId="0DEF34E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single" w:sz="4" w:space="0" w:color="auto"/>
              <w:left w:val="nil"/>
              <w:bottom w:val="single" w:sz="4" w:space="0" w:color="auto"/>
              <w:right w:val="single" w:sz="4" w:space="0" w:color="auto"/>
            </w:tcBorders>
            <w:shd w:val="clear" w:color="000000" w:fill="B1A0C7"/>
            <w:noWrap/>
            <w:vAlign w:val="bottom"/>
            <w:hideMark/>
          </w:tcPr>
          <w:p w14:paraId="2CCE55D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02C1037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41AE893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5FD35B3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4A5F92C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4F8F3D9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453B1E3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080281E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633DC8D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544FB99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1190115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B1A0C7"/>
            <w:noWrap/>
            <w:vAlign w:val="bottom"/>
            <w:hideMark/>
          </w:tcPr>
          <w:p w14:paraId="5EF588D3"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single" w:sz="4" w:space="0" w:color="auto"/>
              <w:left w:val="nil"/>
              <w:bottom w:val="single" w:sz="4" w:space="0" w:color="auto"/>
              <w:right w:val="single" w:sz="4" w:space="0" w:color="auto"/>
            </w:tcBorders>
            <w:shd w:val="clear" w:color="000000" w:fill="B1A0C7"/>
            <w:noWrap/>
            <w:vAlign w:val="bottom"/>
            <w:hideMark/>
          </w:tcPr>
          <w:p w14:paraId="0C8EE12B"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38FB12C" w14:textId="77777777" w:rsidTr="00A147CA">
        <w:trPr>
          <w:trHeight w:val="36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23B8ED3" w14:textId="77777777" w:rsidR="004451F7" w:rsidRPr="004451F7" w:rsidRDefault="00EE4F0D"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w:t>
            </w:r>
            <w:r w:rsidR="00752AA6">
              <w:rPr>
                <w:rFonts w:ascii="Tahoma" w:hAnsi="Tahoma" w:cs="Tahoma"/>
                <w:b/>
                <w:bCs/>
                <w:color w:val="000000"/>
                <w:sz w:val="16"/>
                <w:szCs w:val="22"/>
                <w:lang w:eastAsia="es-MX"/>
              </w:rPr>
              <w:t>1</w:t>
            </w:r>
          </w:p>
        </w:tc>
        <w:tc>
          <w:tcPr>
            <w:tcW w:w="1909" w:type="pct"/>
            <w:tcBorders>
              <w:top w:val="nil"/>
              <w:left w:val="nil"/>
              <w:bottom w:val="single" w:sz="4" w:space="0" w:color="auto"/>
              <w:right w:val="single" w:sz="4" w:space="0" w:color="auto"/>
            </w:tcBorders>
            <w:shd w:val="clear" w:color="000000" w:fill="FCD5B4"/>
            <w:vAlign w:val="bottom"/>
            <w:hideMark/>
          </w:tcPr>
          <w:p w14:paraId="41E2DFE3" w14:textId="77777777" w:rsidR="004451F7" w:rsidRPr="004451F7" w:rsidRDefault="000A6193" w:rsidP="004451F7">
            <w:pPr>
              <w:rPr>
                <w:rFonts w:ascii="Tahoma" w:hAnsi="Tahoma" w:cs="Tahoma"/>
                <w:color w:val="000000"/>
                <w:sz w:val="18"/>
                <w:szCs w:val="18"/>
                <w:lang w:eastAsia="es-MX"/>
              </w:rPr>
            </w:pPr>
            <w:r>
              <w:rPr>
                <w:rFonts w:ascii="Tahoma" w:hAnsi="Tahoma" w:cs="Tahoma"/>
                <w:color w:val="000000"/>
                <w:sz w:val="18"/>
                <w:szCs w:val="18"/>
                <w:lang w:eastAsia="es-MX"/>
              </w:rPr>
              <w:t>Limpieza</w:t>
            </w:r>
            <w:r w:rsidR="004451F7" w:rsidRPr="004451F7">
              <w:rPr>
                <w:rFonts w:ascii="Tahoma" w:hAnsi="Tahoma" w:cs="Tahoma"/>
                <w:color w:val="000000"/>
                <w:sz w:val="18"/>
                <w:szCs w:val="18"/>
                <w:lang w:eastAsia="es-MX"/>
              </w:rPr>
              <w:t xml:space="preserve"> y recolección de basura de las áreas de estacionamiento</w:t>
            </w:r>
            <w:r>
              <w:rPr>
                <w:rFonts w:ascii="Tahoma" w:hAnsi="Tahoma" w:cs="Tahoma"/>
                <w:color w:val="000000"/>
                <w:sz w:val="18"/>
                <w:szCs w:val="18"/>
                <w:lang w:eastAsia="es-MX"/>
              </w:rPr>
              <w:t>, terraza</w:t>
            </w:r>
            <w:r w:rsidR="004451F7" w:rsidRPr="004451F7">
              <w:rPr>
                <w:rFonts w:ascii="Tahoma" w:hAnsi="Tahoma" w:cs="Tahoma"/>
                <w:color w:val="000000"/>
                <w:sz w:val="18"/>
                <w:szCs w:val="18"/>
                <w:lang w:eastAsia="es-MX"/>
              </w:rPr>
              <w:t xml:space="preserve"> y banquetas</w:t>
            </w:r>
            <w:r>
              <w:rPr>
                <w:rFonts w:ascii="Tahoma" w:hAnsi="Tahoma" w:cs="Tahoma"/>
                <w:color w:val="000000"/>
                <w:sz w:val="18"/>
                <w:szCs w:val="18"/>
                <w:lang w:eastAsia="es-MX"/>
              </w:rPr>
              <w:t xml:space="preserve"> exteriores del edificio</w:t>
            </w:r>
          </w:p>
        </w:tc>
        <w:tc>
          <w:tcPr>
            <w:tcW w:w="57" w:type="pct"/>
            <w:tcBorders>
              <w:top w:val="nil"/>
              <w:left w:val="nil"/>
              <w:bottom w:val="single" w:sz="4" w:space="0" w:color="auto"/>
              <w:right w:val="single" w:sz="4" w:space="0" w:color="auto"/>
            </w:tcBorders>
            <w:shd w:val="clear" w:color="000000" w:fill="B1A0C7"/>
            <w:noWrap/>
            <w:vAlign w:val="bottom"/>
            <w:hideMark/>
          </w:tcPr>
          <w:p w14:paraId="37B3D9E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9BAC2D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CD08E3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47ED8A7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EE6861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CB338C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295560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6110AA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6D27B8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03DA32E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4E0872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14AF152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1BCB556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298414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060C6FF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262F712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0513CD2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3B1A2D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30C1C86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531381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C42623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9BE9BD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06E5CD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4ED02C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390F94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BB87A0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F2E38D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B47188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183A72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2B0C6BC"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52C4D0EB"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1AF3BA38" w14:textId="77777777" w:rsidTr="00925A5D">
        <w:trPr>
          <w:trHeight w:val="657"/>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A8CC1C0" w14:textId="77777777" w:rsidR="004451F7" w:rsidRPr="004451F7" w:rsidRDefault="00EE4F0D"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w:t>
            </w:r>
            <w:r w:rsidR="00752AA6">
              <w:rPr>
                <w:rFonts w:ascii="Tahoma" w:hAnsi="Tahoma" w:cs="Tahoma"/>
                <w:b/>
                <w:bCs/>
                <w:color w:val="000000"/>
                <w:sz w:val="16"/>
                <w:szCs w:val="22"/>
                <w:lang w:eastAsia="es-MX"/>
              </w:rPr>
              <w:t>2</w:t>
            </w:r>
          </w:p>
        </w:tc>
        <w:tc>
          <w:tcPr>
            <w:tcW w:w="1909" w:type="pct"/>
            <w:tcBorders>
              <w:top w:val="nil"/>
              <w:left w:val="nil"/>
              <w:bottom w:val="single" w:sz="4" w:space="0" w:color="auto"/>
              <w:right w:val="single" w:sz="4" w:space="0" w:color="auto"/>
            </w:tcBorders>
            <w:shd w:val="clear" w:color="000000" w:fill="FCD5B4"/>
            <w:vAlign w:val="bottom"/>
            <w:hideMark/>
          </w:tcPr>
          <w:p w14:paraId="24F19148" w14:textId="77777777" w:rsidR="004451F7" w:rsidRPr="004451F7" w:rsidRDefault="004451F7" w:rsidP="008861F4">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Limpieza de mobiliario de madera, metálico, de </w:t>
            </w:r>
            <w:proofErr w:type="gramStart"/>
            <w:r w:rsidRPr="004451F7">
              <w:rPr>
                <w:rFonts w:ascii="Tahoma" w:hAnsi="Tahoma" w:cs="Tahoma"/>
                <w:color w:val="000000"/>
                <w:sz w:val="18"/>
                <w:szCs w:val="18"/>
                <w:lang w:eastAsia="es-MX"/>
              </w:rPr>
              <w:t>tapicería,  teléfono</w:t>
            </w:r>
            <w:r w:rsidR="009E3FE1">
              <w:rPr>
                <w:rFonts w:ascii="Tahoma" w:hAnsi="Tahoma" w:cs="Tahoma"/>
                <w:color w:val="000000"/>
                <w:sz w:val="18"/>
                <w:szCs w:val="18"/>
                <w:lang w:eastAsia="es-MX"/>
              </w:rPr>
              <w:t>s</w:t>
            </w:r>
            <w:proofErr w:type="gramEnd"/>
            <w:r w:rsidR="009E3FE1">
              <w:rPr>
                <w:rFonts w:ascii="Tahoma" w:hAnsi="Tahoma" w:cs="Tahoma"/>
                <w:color w:val="000000"/>
                <w:sz w:val="18"/>
                <w:szCs w:val="18"/>
                <w:lang w:eastAsia="es-MX"/>
              </w:rPr>
              <w:t xml:space="preserve">, </w:t>
            </w:r>
            <w:r w:rsidR="008861F4">
              <w:rPr>
                <w:rFonts w:ascii="Tahoma" w:hAnsi="Tahoma" w:cs="Tahoma"/>
                <w:color w:val="000000"/>
                <w:sz w:val="18"/>
                <w:szCs w:val="18"/>
                <w:lang w:eastAsia="es-MX"/>
              </w:rPr>
              <w:t>etc.</w:t>
            </w:r>
          </w:p>
        </w:tc>
        <w:tc>
          <w:tcPr>
            <w:tcW w:w="57" w:type="pct"/>
            <w:tcBorders>
              <w:top w:val="nil"/>
              <w:left w:val="nil"/>
              <w:bottom w:val="single" w:sz="4" w:space="0" w:color="auto"/>
              <w:right w:val="single" w:sz="4" w:space="0" w:color="auto"/>
            </w:tcBorders>
            <w:shd w:val="clear" w:color="000000" w:fill="B1A0C7"/>
            <w:noWrap/>
            <w:vAlign w:val="bottom"/>
            <w:hideMark/>
          </w:tcPr>
          <w:p w14:paraId="625F494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C8B05A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C63CD5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1BC9C3D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266B20B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6D1FD5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0F1DB8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97FEF4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C0AA4C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0F5F113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D2394E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6913AD9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32F8687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ECD079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1AA9A5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79483B2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6312D5F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4A7033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76339F2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56CDE1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C9163F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0B3B58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947862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7F29A5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11939A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FC5A15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BCB997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CCB44A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D16372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84F9821"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008C21A7"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0B6488C6"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33BB2D1" w14:textId="77777777" w:rsidR="004451F7" w:rsidRPr="004451F7" w:rsidRDefault="00EE4F0D"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w:t>
            </w:r>
            <w:r w:rsidR="00752AA6">
              <w:rPr>
                <w:rFonts w:ascii="Tahoma" w:hAnsi="Tahoma" w:cs="Tahoma"/>
                <w:b/>
                <w:bCs/>
                <w:color w:val="000000"/>
                <w:sz w:val="16"/>
                <w:szCs w:val="22"/>
                <w:lang w:eastAsia="es-MX"/>
              </w:rPr>
              <w:t>3</w:t>
            </w:r>
          </w:p>
        </w:tc>
        <w:tc>
          <w:tcPr>
            <w:tcW w:w="1909" w:type="pct"/>
            <w:tcBorders>
              <w:top w:val="nil"/>
              <w:left w:val="nil"/>
              <w:bottom w:val="single" w:sz="4" w:space="0" w:color="auto"/>
              <w:right w:val="single" w:sz="4" w:space="0" w:color="auto"/>
            </w:tcBorders>
            <w:shd w:val="clear" w:color="000000" w:fill="FCD5B4"/>
            <w:vAlign w:val="bottom"/>
            <w:hideMark/>
          </w:tcPr>
          <w:p w14:paraId="7447AAF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Limpieza de puertas y ventanas </w:t>
            </w:r>
          </w:p>
        </w:tc>
        <w:tc>
          <w:tcPr>
            <w:tcW w:w="57" w:type="pct"/>
            <w:tcBorders>
              <w:top w:val="nil"/>
              <w:left w:val="nil"/>
              <w:bottom w:val="single" w:sz="4" w:space="0" w:color="auto"/>
              <w:right w:val="single" w:sz="4" w:space="0" w:color="auto"/>
            </w:tcBorders>
            <w:shd w:val="clear" w:color="000000" w:fill="B1A0C7"/>
            <w:noWrap/>
            <w:vAlign w:val="bottom"/>
            <w:hideMark/>
          </w:tcPr>
          <w:p w14:paraId="7C75CBC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E17B35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E48CC6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49D7630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6FF50C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BCA831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314B87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CF496D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2E4BEDD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31EFC68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56A084E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6716A96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B6D529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5C0769D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2373387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164AEAC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531DA63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337D6DB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6DE7872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638FCC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345F97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E812E2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CD3ECF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936FAC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D3E7FF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1C066B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D30A27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DD4927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F0452D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3EA2FD5"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2A39EDCD"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71C4AE7" w14:textId="77777777" w:rsidTr="00A147CA">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ADFC95B" w14:textId="77777777" w:rsidR="009E3FE1" w:rsidRPr="004451F7" w:rsidRDefault="00011974"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w:t>
            </w:r>
            <w:r w:rsidR="00752AA6">
              <w:rPr>
                <w:rFonts w:ascii="Tahoma" w:hAnsi="Tahoma" w:cs="Tahoma"/>
                <w:b/>
                <w:bCs/>
                <w:color w:val="000000"/>
                <w:sz w:val="16"/>
                <w:szCs w:val="22"/>
                <w:lang w:eastAsia="es-MX"/>
              </w:rPr>
              <w:t>4</w:t>
            </w:r>
          </w:p>
        </w:tc>
        <w:tc>
          <w:tcPr>
            <w:tcW w:w="1909" w:type="pct"/>
            <w:tcBorders>
              <w:top w:val="nil"/>
              <w:left w:val="nil"/>
              <w:bottom w:val="single" w:sz="4" w:space="0" w:color="auto"/>
              <w:right w:val="single" w:sz="4" w:space="0" w:color="auto"/>
            </w:tcBorders>
            <w:shd w:val="clear" w:color="000000" w:fill="FCD5B4"/>
            <w:vAlign w:val="bottom"/>
            <w:hideMark/>
          </w:tcPr>
          <w:p w14:paraId="663C6F1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Aspirado de mobiliario de tapicería en general </w:t>
            </w:r>
          </w:p>
        </w:tc>
        <w:tc>
          <w:tcPr>
            <w:tcW w:w="57" w:type="pct"/>
            <w:tcBorders>
              <w:top w:val="nil"/>
              <w:left w:val="nil"/>
              <w:bottom w:val="single" w:sz="4" w:space="0" w:color="auto"/>
              <w:right w:val="single" w:sz="4" w:space="0" w:color="auto"/>
            </w:tcBorders>
            <w:shd w:val="clear" w:color="000000" w:fill="8DB4E2"/>
            <w:noWrap/>
            <w:vAlign w:val="bottom"/>
            <w:hideMark/>
          </w:tcPr>
          <w:p w14:paraId="377EA6B0"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10CD85E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3796D233"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300ABBDB"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26D5856B"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686C30F0"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199E4394"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679336D1"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15AAD6A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8DB4E2"/>
            <w:noWrap/>
            <w:vAlign w:val="bottom"/>
            <w:hideMark/>
          </w:tcPr>
          <w:p w14:paraId="55F99FA1"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646DD0F5"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63F62F4D"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7681972D"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6491A35D"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4235171A"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09C42501"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44CC41B3"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6B013B8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8DB4E2"/>
            <w:noWrap/>
            <w:vAlign w:val="bottom"/>
            <w:hideMark/>
          </w:tcPr>
          <w:p w14:paraId="29569406"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979712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2F62614"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81FA980"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1B6845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01FFECBA"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2295D6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7F23835"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262FB4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A4FC60F"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16E2EC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4B054F66" w14:textId="77777777" w:rsidR="009E3FE1" w:rsidRPr="004451F7" w:rsidRDefault="009E3FE1" w:rsidP="009E3FE1">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25C3E45B" w14:textId="77777777" w:rsidR="009E3FE1" w:rsidRPr="004451F7" w:rsidRDefault="009E3FE1" w:rsidP="009E3FE1">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7349E7F2" w14:textId="77777777" w:rsidTr="00A147CA">
        <w:trPr>
          <w:trHeight w:val="285"/>
        </w:trPr>
        <w:tc>
          <w:tcPr>
            <w:tcW w:w="226" w:type="pct"/>
            <w:tcBorders>
              <w:top w:val="nil"/>
              <w:left w:val="single" w:sz="4" w:space="0" w:color="auto"/>
              <w:bottom w:val="single" w:sz="4" w:space="0" w:color="auto"/>
              <w:right w:val="nil"/>
            </w:tcBorders>
            <w:shd w:val="clear" w:color="auto" w:fill="auto"/>
            <w:noWrap/>
            <w:vAlign w:val="bottom"/>
            <w:hideMark/>
          </w:tcPr>
          <w:p w14:paraId="43726393" w14:textId="77777777" w:rsidR="009E476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15</w:t>
            </w:r>
          </w:p>
        </w:tc>
        <w:tc>
          <w:tcPr>
            <w:tcW w:w="1909" w:type="pct"/>
            <w:tcBorders>
              <w:top w:val="nil"/>
              <w:left w:val="nil"/>
              <w:bottom w:val="single" w:sz="4" w:space="0" w:color="auto"/>
              <w:right w:val="single" w:sz="4" w:space="0" w:color="auto"/>
            </w:tcBorders>
            <w:shd w:val="clear" w:color="000000" w:fill="FCD5B4"/>
            <w:vAlign w:val="bottom"/>
            <w:hideMark/>
          </w:tcPr>
          <w:p w14:paraId="1662C836" w14:textId="77777777" w:rsidR="009E4767" w:rsidRPr="004451F7" w:rsidRDefault="000A6193" w:rsidP="000A6193">
            <w:pPr>
              <w:rPr>
                <w:rFonts w:ascii="Tahoma" w:hAnsi="Tahoma" w:cs="Tahoma"/>
                <w:color w:val="000000"/>
                <w:sz w:val="18"/>
                <w:szCs w:val="18"/>
                <w:lang w:eastAsia="es-MX"/>
              </w:rPr>
            </w:pPr>
            <w:r>
              <w:rPr>
                <w:rFonts w:ascii="Tahoma" w:hAnsi="Tahoma" w:cs="Tahoma"/>
                <w:color w:val="000000"/>
                <w:sz w:val="18"/>
                <w:szCs w:val="18"/>
                <w:lang w:eastAsia="es-MX"/>
              </w:rPr>
              <w:t>Aseo</w:t>
            </w:r>
            <w:r w:rsidR="008861F4">
              <w:rPr>
                <w:rFonts w:ascii="Tahoma" w:hAnsi="Tahoma" w:cs="Tahoma"/>
                <w:color w:val="000000"/>
                <w:sz w:val="18"/>
                <w:szCs w:val="18"/>
                <w:lang w:eastAsia="es-MX"/>
              </w:rPr>
              <w:t>,</w:t>
            </w:r>
            <w:r w:rsidR="009E4767" w:rsidRPr="004451F7">
              <w:rPr>
                <w:rFonts w:ascii="Tahoma" w:hAnsi="Tahoma" w:cs="Tahoma"/>
                <w:color w:val="000000"/>
                <w:sz w:val="18"/>
                <w:szCs w:val="18"/>
                <w:lang w:eastAsia="es-MX"/>
              </w:rPr>
              <w:t xml:space="preserve"> </w:t>
            </w:r>
            <w:r w:rsidR="009E3FE1">
              <w:rPr>
                <w:rFonts w:ascii="Tahoma" w:hAnsi="Tahoma" w:cs="Tahoma"/>
                <w:color w:val="000000"/>
                <w:sz w:val="18"/>
                <w:szCs w:val="18"/>
                <w:lang w:eastAsia="es-MX"/>
              </w:rPr>
              <w:t>d</w:t>
            </w:r>
            <w:r w:rsidR="009E4767" w:rsidRPr="004451F7">
              <w:rPr>
                <w:rFonts w:ascii="Tahoma" w:hAnsi="Tahoma" w:cs="Tahoma"/>
                <w:color w:val="000000"/>
                <w:sz w:val="18"/>
                <w:szCs w:val="18"/>
                <w:lang w:eastAsia="es-MX"/>
              </w:rPr>
              <w:t>esinfectado</w:t>
            </w:r>
            <w:r>
              <w:rPr>
                <w:rFonts w:ascii="Tahoma" w:hAnsi="Tahoma" w:cs="Tahoma"/>
                <w:color w:val="000000"/>
                <w:sz w:val="18"/>
                <w:szCs w:val="18"/>
                <w:lang w:eastAsia="es-MX"/>
              </w:rPr>
              <w:t xml:space="preserve"> y</w:t>
            </w:r>
            <w:r w:rsidR="008861F4">
              <w:rPr>
                <w:rFonts w:ascii="Tahoma" w:hAnsi="Tahoma" w:cs="Tahoma"/>
                <w:color w:val="000000"/>
                <w:sz w:val="18"/>
                <w:szCs w:val="18"/>
                <w:lang w:eastAsia="es-MX"/>
              </w:rPr>
              <w:t xml:space="preserve"> </w:t>
            </w:r>
            <w:proofErr w:type="spellStart"/>
            <w:r w:rsidR="008861F4">
              <w:rPr>
                <w:rFonts w:ascii="Tahoma" w:hAnsi="Tahoma" w:cs="Tahoma"/>
                <w:color w:val="000000"/>
                <w:sz w:val="18"/>
                <w:szCs w:val="18"/>
                <w:lang w:eastAsia="es-MX"/>
              </w:rPr>
              <w:t>desarrado</w:t>
            </w:r>
            <w:proofErr w:type="spellEnd"/>
            <w:r>
              <w:rPr>
                <w:rFonts w:ascii="Tahoma" w:hAnsi="Tahoma" w:cs="Tahoma"/>
                <w:color w:val="000000"/>
                <w:sz w:val="18"/>
                <w:szCs w:val="18"/>
                <w:lang w:eastAsia="es-MX"/>
              </w:rPr>
              <w:t xml:space="preserve"> </w:t>
            </w:r>
            <w:r w:rsidR="009E4767" w:rsidRPr="004451F7">
              <w:rPr>
                <w:rFonts w:ascii="Tahoma" w:hAnsi="Tahoma" w:cs="Tahoma"/>
                <w:color w:val="000000"/>
                <w:sz w:val="18"/>
                <w:szCs w:val="18"/>
                <w:lang w:eastAsia="es-MX"/>
              </w:rPr>
              <w:t xml:space="preserve">a los </w:t>
            </w:r>
            <w:r w:rsidR="00752AA6">
              <w:rPr>
                <w:rFonts w:ascii="Tahoma" w:hAnsi="Tahoma" w:cs="Tahoma"/>
                <w:color w:val="000000"/>
                <w:sz w:val="18"/>
                <w:szCs w:val="18"/>
                <w:lang w:eastAsia="es-MX"/>
              </w:rPr>
              <w:t xml:space="preserve">sanitarios privados y generales (pisos, paredes, </w:t>
            </w:r>
            <w:r w:rsidR="009E4767" w:rsidRPr="004451F7">
              <w:rPr>
                <w:rFonts w:ascii="Tahoma" w:hAnsi="Tahoma" w:cs="Tahoma"/>
                <w:color w:val="000000"/>
                <w:sz w:val="18"/>
                <w:szCs w:val="18"/>
                <w:lang w:eastAsia="es-MX"/>
              </w:rPr>
              <w:t>muebles sanitarios</w:t>
            </w:r>
            <w:r>
              <w:rPr>
                <w:rFonts w:ascii="Tahoma" w:hAnsi="Tahoma" w:cs="Tahoma"/>
                <w:color w:val="000000"/>
                <w:sz w:val="18"/>
                <w:szCs w:val="18"/>
                <w:lang w:eastAsia="es-MX"/>
              </w:rPr>
              <w:t>, mingitorios,</w:t>
            </w:r>
            <w:r w:rsidR="008861F4">
              <w:rPr>
                <w:rFonts w:ascii="Tahoma" w:hAnsi="Tahoma" w:cs="Tahoma"/>
                <w:color w:val="000000"/>
                <w:sz w:val="18"/>
                <w:szCs w:val="18"/>
                <w:lang w:eastAsia="es-MX"/>
              </w:rPr>
              <w:t xml:space="preserve"> lavabos</w:t>
            </w:r>
            <w:r>
              <w:rPr>
                <w:rFonts w:ascii="Tahoma" w:hAnsi="Tahoma" w:cs="Tahoma"/>
                <w:color w:val="000000"/>
                <w:sz w:val="18"/>
                <w:szCs w:val="18"/>
                <w:lang w:eastAsia="es-MX"/>
              </w:rPr>
              <w:t xml:space="preserve"> y espejos</w:t>
            </w:r>
            <w:r w:rsidR="00752AA6">
              <w:rPr>
                <w:rFonts w:ascii="Tahoma" w:hAnsi="Tahoma" w:cs="Tahoma"/>
                <w:color w:val="000000"/>
                <w:sz w:val="18"/>
                <w:szCs w:val="18"/>
                <w:lang w:eastAsia="es-MX"/>
              </w:rPr>
              <w:t>) y aromatizado</w:t>
            </w:r>
            <w:r>
              <w:rPr>
                <w:rFonts w:ascii="Tahoma" w:hAnsi="Tahoma" w:cs="Tahoma"/>
                <w:color w:val="000000"/>
                <w:sz w:val="18"/>
                <w:szCs w:val="18"/>
                <w:lang w:eastAsia="es-MX"/>
              </w:rPr>
              <w:t>.</w:t>
            </w:r>
            <w:r w:rsidR="009E4767" w:rsidRPr="004451F7">
              <w:rPr>
                <w:rFonts w:ascii="Tahoma" w:hAnsi="Tahoma" w:cs="Tahoma"/>
                <w:color w:val="000000"/>
                <w:sz w:val="18"/>
                <w:szCs w:val="18"/>
                <w:lang w:eastAsia="es-MX"/>
              </w:rPr>
              <w:t xml:space="preserve"> </w:t>
            </w:r>
          </w:p>
        </w:tc>
        <w:tc>
          <w:tcPr>
            <w:tcW w:w="57" w:type="pct"/>
            <w:tcBorders>
              <w:top w:val="nil"/>
              <w:left w:val="nil"/>
              <w:bottom w:val="single" w:sz="4" w:space="0" w:color="auto"/>
              <w:right w:val="single" w:sz="4" w:space="0" w:color="auto"/>
            </w:tcBorders>
            <w:shd w:val="clear" w:color="000000" w:fill="B1A0C7"/>
            <w:noWrap/>
            <w:vAlign w:val="bottom"/>
            <w:hideMark/>
          </w:tcPr>
          <w:p w14:paraId="66A76FDE"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07B96F4"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05AD96B"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1853C25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6053C06C"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809E540"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EAC7EF2"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A8EFAA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1A33CD4A"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50574ED2"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077BE4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4CCCA561"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1F15B6B"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34D0844"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D42DDD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94633D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25408831"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37B590A6"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4B7B09C5"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A329FC2"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327C379"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782C54E"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ED8450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9DE36D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CEC14E7"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7EAC08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3E9CADF"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B18AB33"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C6C835D" w14:textId="77777777" w:rsidR="009E4767" w:rsidRPr="004451F7" w:rsidRDefault="009E476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19F87DB3" w14:textId="77777777" w:rsidR="009E4767" w:rsidRPr="004451F7" w:rsidRDefault="009E4767" w:rsidP="009E476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6CFAF9B1" w14:textId="77777777" w:rsidR="009E4767" w:rsidRPr="004451F7" w:rsidRDefault="009E4767" w:rsidP="009E476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7C103CF2" w14:textId="77777777" w:rsidTr="00A147CA">
        <w:trPr>
          <w:trHeight w:val="570"/>
        </w:trPr>
        <w:tc>
          <w:tcPr>
            <w:tcW w:w="226" w:type="pct"/>
            <w:tcBorders>
              <w:top w:val="single" w:sz="4" w:space="0" w:color="auto"/>
              <w:left w:val="single" w:sz="4" w:space="0" w:color="auto"/>
              <w:bottom w:val="single" w:sz="4" w:space="0" w:color="auto"/>
              <w:right w:val="nil"/>
            </w:tcBorders>
            <w:shd w:val="clear" w:color="auto" w:fill="auto"/>
            <w:noWrap/>
            <w:vAlign w:val="bottom"/>
            <w:hideMark/>
          </w:tcPr>
          <w:p w14:paraId="75541770"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16</w:t>
            </w:r>
          </w:p>
        </w:tc>
        <w:tc>
          <w:tcPr>
            <w:tcW w:w="1909" w:type="pct"/>
            <w:tcBorders>
              <w:top w:val="single" w:sz="4" w:space="0" w:color="auto"/>
              <w:left w:val="nil"/>
              <w:bottom w:val="single" w:sz="4" w:space="0" w:color="auto"/>
              <w:right w:val="single" w:sz="4" w:space="0" w:color="auto"/>
            </w:tcBorders>
            <w:shd w:val="clear" w:color="000000" w:fill="FCD5B4"/>
            <w:vAlign w:val="bottom"/>
            <w:hideMark/>
          </w:tcPr>
          <w:p w14:paraId="36140C8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Recolección y retiro de basura en azoteas, terrazas y rejillas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3A30DBE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7F71E0D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4ECCB9A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single" w:sz="4" w:space="0" w:color="auto"/>
              <w:left w:val="nil"/>
              <w:bottom w:val="single" w:sz="4" w:space="0" w:color="auto"/>
              <w:right w:val="single" w:sz="4" w:space="0" w:color="auto"/>
            </w:tcBorders>
            <w:shd w:val="clear" w:color="000000" w:fill="C4BD97"/>
            <w:noWrap/>
            <w:vAlign w:val="bottom"/>
            <w:hideMark/>
          </w:tcPr>
          <w:p w14:paraId="1EFC2CF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4B56CB8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5BCA461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79F0CB7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25BA2A3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71F12F7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single" w:sz="4" w:space="0" w:color="auto"/>
              <w:left w:val="nil"/>
              <w:bottom w:val="single" w:sz="4" w:space="0" w:color="auto"/>
              <w:right w:val="single" w:sz="4" w:space="0" w:color="auto"/>
            </w:tcBorders>
            <w:shd w:val="clear" w:color="000000" w:fill="C4BD97"/>
            <w:noWrap/>
            <w:vAlign w:val="bottom"/>
            <w:hideMark/>
          </w:tcPr>
          <w:p w14:paraId="4CB661F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0BD8042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7923854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62BD21C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0CC69F0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3AD0669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67FBFFB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498E52B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74092A7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single" w:sz="4" w:space="0" w:color="auto"/>
              <w:left w:val="nil"/>
              <w:bottom w:val="single" w:sz="4" w:space="0" w:color="auto"/>
              <w:right w:val="single" w:sz="4" w:space="0" w:color="auto"/>
            </w:tcBorders>
            <w:shd w:val="clear" w:color="000000" w:fill="C4BD97"/>
            <w:noWrap/>
            <w:vAlign w:val="bottom"/>
            <w:hideMark/>
          </w:tcPr>
          <w:p w14:paraId="1EB0446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B3DA77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374F78D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7EDAE76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2EED4A5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048D9D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5DB0EA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1FCF452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D9C295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1AEA5EA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2C3DC5C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58D8EAA2"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single" w:sz="4" w:space="0" w:color="auto"/>
              <w:left w:val="nil"/>
              <w:bottom w:val="single" w:sz="4" w:space="0" w:color="auto"/>
              <w:right w:val="single" w:sz="4" w:space="0" w:color="auto"/>
            </w:tcBorders>
            <w:shd w:val="clear" w:color="000000" w:fill="C4BD97"/>
            <w:noWrap/>
            <w:vAlign w:val="bottom"/>
            <w:hideMark/>
          </w:tcPr>
          <w:p w14:paraId="14AE416A"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0AB3D10D" w14:textId="77777777" w:rsidTr="00A147CA">
        <w:trPr>
          <w:trHeight w:val="285"/>
        </w:trPr>
        <w:tc>
          <w:tcPr>
            <w:tcW w:w="226" w:type="pct"/>
            <w:tcBorders>
              <w:top w:val="single" w:sz="4" w:space="0" w:color="auto"/>
              <w:left w:val="single" w:sz="4" w:space="0" w:color="auto"/>
              <w:bottom w:val="single" w:sz="4" w:space="0" w:color="auto"/>
              <w:right w:val="nil"/>
            </w:tcBorders>
            <w:shd w:val="clear" w:color="auto" w:fill="auto"/>
            <w:noWrap/>
            <w:vAlign w:val="bottom"/>
            <w:hideMark/>
          </w:tcPr>
          <w:p w14:paraId="15FF0E05" w14:textId="77777777" w:rsidR="009E3FE1"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17</w:t>
            </w:r>
          </w:p>
        </w:tc>
        <w:tc>
          <w:tcPr>
            <w:tcW w:w="1909" w:type="pct"/>
            <w:tcBorders>
              <w:top w:val="single" w:sz="4" w:space="0" w:color="auto"/>
              <w:left w:val="nil"/>
              <w:bottom w:val="single" w:sz="4" w:space="0" w:color="auto"/>
              <w:right w:val="single" w:sz="4" w:space="0" w:color="auto"/>
            </w:tcBorders>
            <w:shd w:val="clear" w:color="000000" w:fill="FCD5B4"/>
            <w:vAlign w:val="bottom"/>
            <w:hideMark/>
          </w:tcPr>
          <w:p w14:paraId="74C9A443"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L</w:t>
            </w:r>
            <w:r>
              <w:rPr>
                <w:rFonts w:ascii="Tahoma" w:hAnsi="Tahoma" w:cs="Tahoma"/>
                <w:color w:val="000000"/>
                <w:sz w:val="18"/>
                <w:szCs w:val="18"/>
                <w:lang w:eastAsia="es-MX"/>
              </w:rPr>
              <w:t>impieza</w:t>
            </w:r>
            <w:r w:rsidRPr="004451F7">
              <w:rPr>
                <w:rFonts w:ascii="Tahoma" w:hAnsi="Tahoma" w:cs="Tahoma"/>
                <w:color w:val="000000"/>
                <w:sz w:val="18"/>
                <w:szCs w:val="18"/>
                <w:lang w:eastAsia="es-MX"/>
              </w:rPr>
              <w:t xml:space="preserve"> de áreas comunes</w:t>
            </w:r>
          </w:p>
        </w:tc>
        <w:tc>
          <w:tcPr>
            <w:tcW w:w="57" w:type="pct"/>
            <w:tcBorders>
              <w:top w:val="nil"/>
              <w:left w:val="nil"/>
              <w:bottom w:val="single" w:sz="4" w:space="0" w:color="auto"/>
              <w:right w:val="single" w:sz="4" w:space="0" w:color="auto"/>
            </w:tcBorders>
            <w:shd w:val="clear" w:color="000000" w:fill="B1A0C7"/>
            <w:noWrap/>
            <w:vAlign w:val="bottom"/>
            <w:hideMark/>
          </w:tcPr>
          <w:p w14:paraId="76AFA55C"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B67A08C"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1870AE0"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14B9226C"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1D6A440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10C1971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DCF1F0E"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DE74F0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6DCF8B9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4E2B2E1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9933916"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5001E4F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73B8FD9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1AE5765B"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6FFA352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6CD53C6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4B7B40B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526E8BB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75F2C025"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CC2556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65279E0"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651A682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11AA1F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5C38B78"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9CA4A2B"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08C29B7"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C292002"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0BDADFD"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7C8A4C4" w14:textId="77777777" w:rsidR="009E3FE1" w:rsidRPr="004451F7" w:rsidRDefault="009E3FE1" w:rsidP="009E3FE1">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765D595" w14:textId="77777777" w:rsidR="009E3FE1" w:rsidRPr="004451F7" w:rsidRDefault="009E3FE1" w:rsidP="009E3FE1">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18BFA1ED" w14:textId="77777777" w:rsidR="009E3FE1" w:rsidRPr="004451F7" w:rsidRDefault="009E3FE1" w:rsidP="009E3FE1">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0C4F95F5" w14:textId="77777777" w:rsidTr="00A147CA">
        <w:trPr>
          <w:trHeight w:val="285"/>
        </w:trPr>
        <w:tc>
          <w:tcPr>
            <w:tcW w:w="226" w:type="pct"/>
            <w:tcBorders>
              <w:top w:val="single" w:sz="4" w:space="0" w:color="auto"/>
              <w:left w:val="single" w:sz="4" w:space="0" w:color="auto"/>
              <w:bottom w:val="single" w:sz="4" w:space="0" w:color="auto"/>
              <w:right w:val="nil"/>
            </w:tcBorders>
            <w:shd w:val="clear" w:color="auto" w:fill="auto"/>
            <w:noWrap/>
            <w:vAlign w:val="bottom"/>
            <w:hideMark/>
          </w:tcPr>
          <w:p w14:paraId="2F678BEF"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18</w:t>
            </w:r>
          </w:p>
        </w:tc>
        <w:tc>
          <w:tcPr>
            <w:tcW w:w="1909" w:type="pct"/>
            <w:tcBorders>
              <w:top w:val="single" w:sz="4" w:space="0" w:color="auto"/>
              <w:left w:val="nil"/>
              <w:bottom w:val="single" w:sz="4" w:space="0" w:color="auto"/>
              <w:right w:val="single" w:sz="4" w:space="0" w:color="auto"/>
            </w:tcBorders>
            <w:shd w:val="clear" w:color="000000" w:fill="FCD5B4"/>
            <w:vAlign w:val="bottom"/>
            <w:hideMark/>
          </w:tcPr>
          <w:p w14:paraId="327009BF" w14:textId="77777777" w:rsidR="004451F7" w:rsidRPr="004451F7" w:rsidRDefault="004451F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 xml:space="preserve">Limpieza de cortinas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0F32A78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25518FE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450B658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single" w:sz="4" w:space="0" w:color="auto"/>
              <w:left w:val="nil"/>
              <w:bottom w:val="single" w:sz="4" w:space="0" w:color="auto"/>
              <w:right w:val="single" w:sz="4" w:space="0" w:color="auto"/>
            </w:tcBorders>
            <w:shd w:val="clear" w:color="000000" w:fill="C4BD97"/>
            <w:noWrap/>
            <w:vAlign w:val="bottom"/>
            <w:hideMark/>
          </w:tcPr>
          <w:p w14:paraId="6143554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6F2C093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076B780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40E94D2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5142E25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single" w:sz="4" w:space="0" w:color="auto"/>
              <w:left w:val="nil"/>
              <w:bottom w:val="single" w:sz="4" w:space="0" w:color="auto"/>
              <w:right w:val="single" w:sz="4" w:space="0" w:color="auto"/>
            </w:tcBorders>
            <w:shd w:val="clear" w:color="000000" w:fill="C4BD97"/>
            <w:noWrap/>
            <w:vAlign w:val="bottom"/>
            <w:hideMark/>
          </w:tcPr>
          <w:p w14:paraId="0DF1C40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single" w:sz="4" w:space="0" w:color="auto"/>
              <w:left w:val="nil"/>
              <w:bottom w:val="single" w:sz="4" w:space="0" w:color="auto"/>
              <w:right w:val="single" w:sz="4" w:space="0" w:color="auto"/>
            </w:tcBorders>
            <w:shd w:val="clear" w:color="000000" w:fill="C4BD97"/>
            <w:noWrap/>
            <w:vAlign w:val="bottom"/>
            <w:hideMark/>
          </w:tcPr>
          <w:p w14:paraId="0EFAF32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4C4EDD2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0886438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21D8AA1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10031D3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6284721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single" w:sz="4" w:space="0" w:color="auto"/>
              <w:left w:val="nil"/>
              <w:bottom w:val="single" w:sz="4" w:space="0" w:color="auto"/>
              <w:right w:val="single" w:sz="4" w:space="0" w:color="auto"/>
            </w:tcBorders>
            <w:shd w:val="clear" w:color="000000" w:fill="C4BD97"/>
            <w:noWrap/>
            <w:vAlign w:val="bottom"/>
            <w:hideMark/>
          </w:tcPr>
          <w:p w14:paraId="0E18BAA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single" w:sz="4" w:space="0" w:color="auto"/>
              <w:left w:val="nil"/>
              <w:bottom w:val="single" w:sz="4" w:space="0" w:color="auto"/>
              <w:right w:val="single" w:sz="4" w:space="0" w:color="auto"/>
            </w:tcBorders>
            <w:shd w:val="clear" w:color="000000" w:fill="C4BD97"/>
            <w:noWrap/>
            <w:vAlign w:val="bottom"/>
            <w:hideMark/>
          </w:tcPr>
          <w:p w14:paraId="65BDBFF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single" w:sz="4" w:space="0" w:color="auto"/>
              <w:left w:val="nil"/>
              <w:bottom w:val="single" w:sz="4" w:space="0" w:color="auto"/>
              <w:right w:val="single" w:sz="4" w:space="0" w:color="auto"/>
            </w:tcBorders>
            <w:shd w:val="clear" w:color="000000" w:fill="C4BD97"/>
            <w:noWrap/>
            <w:vAlign w:val="bottom"/>
            <w:hideMark/>
          </w:tcPr>
          <w:p w14:paraId="3B7AF12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single" w:sz="4" w:space="0" w:color="auto"/>
              <w:left w:val="nil"/>
              <w:bottom w:val="single" w:sz="4" w:space="0" w:color="auto"/>
              <w:right w:val="single" w:sz="4" w:space="0" w:color="auto"/>
            </w:tcBorders>
            <w:shd w:val="clear" w:color="000000" w:fill="C4BD97"/>
            <w:noWrap/>
            <w:vAlign w:val="bottom"/>
            <w:hideMark/>
          </w:tcPr>
          <w:p w14:paraId="768321E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1FB7F9C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FF6FC8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71426C5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1C43CA9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6FBF82C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2109058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7225E1F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325B678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779E632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124EBE3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single" w:sz="4" w:space="0" w:color="auto"/>
              <w:left w:val="nil"/>
              <w:bottom w:val="single" w:sz="4" w:space="0" w:color="auto"/>
              <w:right w:val="single" w:sz="4" w:space="0" w:color="auto"/>
            </w:tcBorders>
            <w:shd w:val="clear" w:color="000000" w:fill="C4BD97"/>
            <w:noWrap/>
            <w:vAlign w:val="bottom"/>
            <w:hideMark/>
          </w:tcPr>
          <w:p w14:paraId="71E3FEF2"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single" w:sz="4" w:space="0" w:color="auto"/>
              <w:left w:val="nil"/>
              <w:bottom w:val="single" w:sz="4" w:space="0" w:color="auto"/>
              <w:right w:val="single" w:sz="4" w:space="0" w:color="auto"/>
            </w:tcBorders>
            <w:shd w:val="clear" w:color="000000" w:fill="C4BD97"/>
            <w:noWrap/>
            <w:vAlign w:val="bottom"/>
            <w:hideMark/>
          </w:tcPr>
          <w:p w14:paraId="52B8883E"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6DB5CFA0" w14:textId="77777777" w:rsidTr="00A147CA">
        <w:trPr>
          <w:trHeight w:val="285"/>
        </w:trPr>
        <w:tc>
          <w:tcPr>
            <w:tcW w:w="226" w:type="pct"/>
            <w:tcBorders>
              <w:top w:val="nil"/>
              <w:left w:val="single" w:sz="4" w:space="0" w:color="auto"/>
              <w:bottom w:val="single" w:sz="4" w:space="0" w:color="auto"/>
              <w:right w:val="nil"/>
            </w:tcBorders>
            <w:shd w:val="clear" w:color="auto" w:fill="auto"/>
            <w:noWrap/>
            <w:vAlign w:val="bottom"/>
            <w:hideMark/>
          </w:tcPr>
          <w:p w14:paraId="64388CE7" w14:textId="77777777" w:rsidR="004451F7" w:rsidRPr="004451F7" w:rsidRDefault="00752AA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19</w:t>
            </w:r>
          </w:p>
        </w:tc>
        <w:tc>
          <w:tcPr>
            <w:tcW w:w="1909" w:type="pct"/>
            <w:tcBorders>
              <w:top w:val="nil"/>
              <w:left w:val="nil"/>
              <w:bottom w:val="single" w:sz="4" w:space="0" w:color="auto"/>
              <w:right w:val="single" w:sz="4" w:space="0" w:color="auto"/>
            </w:tcBorders>
            <w:shd w:val="clear" w:color="000000" w:fill="FCD5B4"/>
            <w:vAlign w:val="bottom"/>
            <w:hideMark/>
          </w:tcPr>
          <w:p w14:paraId="68825CE5" w14:textId="77777777" w:rsidR="004451F7" w:rsidRPr="004451F7" w:rsidRDefault="004451F7" w:rsidP="009E4767">
            <w:pPr>
              <w:rPr>
                <w:rFonts w:ascii="Tahoma" w:hAnsi="Tahoma" w:cs="Tahoma"/>
                <w:color w:val="000000"/>
                <w:sz w:val="18"/>
                <w:szCs w:val="18"/>
                <w:lang w:eastAsia="es-MX"/>
              </w:rPr>
            </w:pPr>
            <w:r w:rsidRPr="004451F7">
              <w:rPr>
                <w:rFonts w:ascii="Tahoma" w:hAnsi="Tahoma" w:cs="Tahoma"/>
                <w:color w:val="000000"/>
                <w:sz w:val="18"/>
                <w:szCs w:val="18"/>
                <w:lang w:eastAsia="es-MX"/>
              </w:rPr>
              <w:t>L</w:t>
            </w:r>
            <w:r w:rsidR="009E4767">
              <w:rPr>
                <w:rFonts w:ascii="Tahoma" w:hAnsi="Tahoma" w:cs="Tahoma"/>
                <w:color w:val="000000"/>
                <w:sz w:val="18"/>
                <w:szCs w:val="18"/>
                <w:lang w:eastAsia="es-MX"/>
              </w:rPr>
              <w:t>impieza profunda</w:t>
            </w:r>
            <w:r w:rsidRPr="004451F7">
              <w:rPr>
                <w:rFonts w:ascii="Tahoma" w:hAnsi="Tahoma" w:cs="Tahoma"/>
                <w:color w:val="000000"/>
                <w:sz w:val="18"/>
                <w:szCs w:val="18"/>
                <w:lang w:eastAsia="es-MX"/>
              </w:rPr>
              <w:t xml:space="preserve"> de vidrios interiores de los edificios </w:t>
            </w:r>
          </w:p>
        </w:tc>
        <w:tc>
          <w:tcPr>
            <w:tcW w:w="57" w:type="pct"/>
            <w:tcBorders>
              <w:top w:val="nil"/>
              <w:left w:val="nil"/>
              <w:bottom w:val="single" w:sz="4" w:space="0" w:color="auto"/>
              <w:right w:val="single" w:sz="4" w:space="0" w:color="auto"/>
            </w:tcBorders>
            <w:shd w:val="clear" w:color="000000" w:fill="8DB4E2"/>
            <w:noWrap/>
            <w:vAlign w:val="bottom"/>
            <w:hideMark/>
          </w:tcPr>
          <w:p w14:paraId="6C32BB5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714B00DA"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656CA73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1457410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726723F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79DB2320"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66DF7A9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266E9EF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8DB4E2"/>
            <w:noWrap/>
            <w:vAlign w:val="bottom"/>
            <w:hideMark/>
          </w:tcPr>
          <w:p w14:paraId="7CD6293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8DB4E2"/>
            <w:noWrap/>
            <w:vAlign w:val="bottom"/>
            <w:hideMark/>
          </w:tcPr>
          <w:p w14:paraId="3EF85D5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59212F7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6926BACD"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0DD92AC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5F4A179C"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3878B249"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8DB4E2"/>
            <w:noWrap/>
            <w:vAlign w:val="bottom"/>
            <w:hideMark/>
          </w:tcPr>
          <w:p w14:paraId="095C629B"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8DB4E2"/>
            <w:noWrap/>
            <w:vAlign w:val="bottom"/>
            <w:hideMark/>
          </w:tcPr>
          <w:p w14:paraId="383F7DBF"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8DB4E2"/>
            <w:noWrap/>
            <w:vAlign w:val="bottom"/>
            <w:hideMark/>
          </w:tcPr>
          <w:p w14:paraId="76C7CD05"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8DB4E2"/>
            <w:noWrap/>
            <w:vAlign w:val="bottom"/>
            <w:hideMark/>
          </w:tcPr>
          <w:p w14:paraId="6A11215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2E38EF6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9462D38"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441AA83"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16375662"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63F9AB91"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7C37BBD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012DB246"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11CDD74"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B68838E"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538BD0C7" w14:textId="77777777" w:rsidR="004451F7" w:rsidRPr="004451F7" w:rsidRDefault="004451F7" w:rsidP="004451F7">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8DB4E2"/>
            <w:noWrap/>
            <w:vAlign w:val="bottom"/>
            <w:hideMark/>
          </w:tcPr>
          <w:p w14:paraId="35D5353D"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8DB4E2"/>
            <w:noWrap/>
            <w:vAlign w:val="bottom"/>
            <w:hideMark/>
          </w:tcPr>
          <w:p w14:paraId="4F6841EC"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51265FE2" w14:textId="77777777" w:rsidTr="00A147CA">
        <w:trPr>
          <w:trHeight w:val="285"/>
        </w:trPr>
        <w:tc>
          <w:tcPr>
            <w:tcW w:w="226" w:type="pct"/>
            <w:tcBorders>
              <w:top w:val="nil"/>
              <w:left w:val="single" w:sz="4" w:space="0" w:color="auto"/>
              <w:bottom w:val="single" w:sz="4" w:space="0" w:color="auto"/>
              <w:right w:val="nil"/>
            </w:tcBorders>
            <w:shd w:val="clear" w:color="auto" w:fill="auto"/>
            <w:noWrap/>
            <w:vAlign w:val="bottom"/>
            <w:hideMark/>
          </w:tcPr>
          <w:p w14:paraId="72EB259B" w14:textId="77777777" w:rsidR="00803FA2" w:rsidRPr="004451F7" w:rsidRDefault="00803FA2"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lastRenderedPageBreak/>
              <w:t>2</w:t>
            </w:r>
            <w:r w:rsidR="00752AA6">
              <w:rPr>
                <w:rFonts w:ascii="Tahoma" w:hAnsi="Tahoma" w:cs="Tahoma"/>
                <w:b/>
                <w:bCs/>
                <w:color w:val="000000"/>
                <w:sz w:val="16"/>
                <w:szCs w:val="22"/>
                <w:lang w:eastAsia="es-MX"/>
              </w:rPr>
              <w:t>0</w:t>
            </w:r>
          </w:p>
        </w:tc>
        <w:tc>
          <w:tcPr>
            <w:tcW w:w="1909" w:type="pct"/>
            <w:tcBorders>
              <w:top w:val="nil"/>
              <w:left w:val="nil"/>
              <w:bottom w:val="single" w:sz="4" w:space="0" w:color="auto"/>
              <w:right w:val="single" w:sz="4" w:space="0" w:color="auto"/>
            </w:tcBorders>
            <w:shd w:val="clear" w:color="000000" w:fill="FCD5B4"/>
            <w:vAlign w:val="bottom"/>
            <w:hideMark/>
          </w:tcPr>
          <w:p w14:paraId="420EAE82" w14:textId="77777777" w:rsidR="00803FA2" w:rsidRPr="004451F7" w:rsidRDefault="00803FA2" w:rsidP="00803FA2">
            <w:pPr>
              <w:rPr>
                <w:rFonts w:ascii="Tahoma" w:hAnsi="Tahoma" w:cs="Tahoma"/>
                <w:sz w:val="18"/>
                <w:szCs w:val="18"/>
                <w:lang w:eastAsia="es-MX"/>
              </w:rPr>
            </w:pPr>
            <w:r w:rsidRPr="004451F7">
              <w:rPr>
                <w:rFonts w:ascii="Tahoma" w:hAnsi="Tahoma" w:cs="Tahoma"/>
                <w:sz w:val="18"/>
                <w:szCs w:val="18"/>
                <w:lang w:eastAsia="es-MX"/>
              </w:rPr>
              <w:t xml:space="preserve">Limpieza de hornos de microondas y refrigeradores. </w:t>
            </w:r>
          </w:p>
        </w:tc>
        <w:tc>
          <w:tcPr>
            <w:tcW w:w="57" w:type="pct"/>
            <w:tcBorders>
              <w:top w:val="nil"/>
              <w:left w:val="nil"/>
              <w:bottom w:val="single" w:sz="4" w:space="0" w:color="auto"/>
              <w:right w:val="single" w:sz="4" w:space="0" w:color="auto"/>
            </w:tcBorders>
            <w:shd w:val="clear" w:color="000000" w:fill="B1A0C7"/>
            <w:noWrap/>
            <w:vAlign w:val="bottom"/>
            <w:hideMark/>
          </w:tcPr>
          <w:p w14:paraId="48498D2A"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48B9593A"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09A0DF2A"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7B9E009B"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78A3CE8"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D4F8134"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3E1C512D"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5F630868"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57" w:type="pct"/>
            <w:tcBorders>
              <w:top w:val="nil"/>
              <w:left w:val="nil"/>
              <w:bottom w:val="single" w:sz="4" w:space="0" w:color="auto"/>
              <w:right w:val="single" w:sz="4" w:space="0" w:color="auto"/>
            </w:tcBorders>
            <w:shd w:val="clear" w:color="000000" w:fill="B1A0C7"/>
            <w:noWrap/>
            <w:vAlign w:val="bottom"/>
            <w:hideMark/>
          </w:tcPr>
          <w:p w14:paraId="75466E8C"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30" w:type="pct"/>
            <w:tcBorders>
              <w:top w:val="nil"/>
              <w:left w:val="nil"/>
              <w:bottom w:val="single" w:sz="4" w:space="0" w:color="auto"/>
              <w:right w:val="single" w:sz="4" w:space="0" w:color="auto"/>
            </w:tcBorders>
            <w:shd w:val="clear" w:color="000000" w:fill="B1A0C7"/>
            <w:noWrap/>
            <w:vAlign w:val="bottom"/>
            <w:hideMark/>
          </w:tcPr>
          <w:p w14:paraId="2A0BD8DD"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238B4E42"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324607C1"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43A43F6B"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0F21D094"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1F4B760A"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1" w:type="pct"/>
            <w:tcBorders>
              <w:top w:val="nil"/>
              <w:left w:val="nil"/>
              <w:bottom w:val="single" w:sz="4" w:space="0" w:color="auto"/>
              <w:right w:val="single" w:sz="4" w:space="0" w:color="auto"/>
            </w:tcBorders>
            <w:shd w:val="clear" w:color="000000" w:fill="B1A0C7"/>
            <w:noWrap/>
            <w:vAlign w:val="bottom"/>
            <w:hideMark/>
          </w:tcPr>
          <w:p w14:paraId="2CFC20EB"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0" w:type="pct"/>
            <w:tcBorders>
              <w:top w:val="nil"/>
              <w:left w:val="nil"/>
              <w:bottom w:val="single" w:sz="4" w:space="0" w:color="auto"/>
              <w:right w:val="single" w:sz="4" w:space="0" w:color="auto"/>
            </w:tcBorders>
            <w:shd w:val="clear" w:color="000000" w:fill="B1A0C7"/>
            <w:noWrap/>
            <w:vAlign w:val="bottom"/>
            <w:hideMark/>
          </w:tcPr>
          <w:p w14:paraId="5F87B58E"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01" w:type="pct"/>
            <w:tcBorders>
              <w:top w:val="nil"/>
              <w:left w:val="nil"/>
              <w:bottom w:val="single" w:sz="4" w:space="0" w:color="auto"/>
              <w:right w:val="single" w:sz="4" w:space="0" w:color="auto"/>
            </w:tcBorders>
            <w:shd w:val="clear" w:color="000000" w:fill="B1A0C7"/>
            <w:noWrap/>
            <w:vAlign w:val="bottom"/>
            <w:hideMark/>
          </w:tcPr>
          <w:p w14:paraId="744CEEC9"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152" w:type="pct"/>
            <w:tcBorders>
              <w:top w:val="nil"/>
              <w:left w:val="nil"/>
              <w:bottom w:val="single" w:sz="4" w:space="0" w:color="auto"/>
              <w:right w:val="single" w:sz="4" w:space="0" w:color="auto"/>
            </w:tcBorders>
            <w:shd w:val="clear" w:color="000000" w:fill="B1A0C7"/>
            <w:noWrap/>
            <w:vAlign w:val="bottom"/>
            <w:hideMark/>
          </w:tcPr>
          <w:p w14:paraId="46718BEE"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D120D7E"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89C610F"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2443E75"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3F1D0FAE"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8EF65BE"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31F1A90"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0B4AFFC6"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57431357"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4349C43A"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7FF9B3D1" w14:textId="77777777" w:rsidR="00803FA2" w:rsidRPr="004451F7" w:rsidRDefault="00803FA2" w:rsidP="00803FA2">
            <w:pPr>
              <w:rPr>
                <w:rFonts w:ascii="Tahoma" w:hAnsi="Tahoma" w:cs="Tahoma"/>
                <w:color w:val="000000"/>
                <w:sz w:val="18"/>
                <w:szCs w:val="18"/>
                <w:lang w:eastAsia="es-MX"/>
              </w:rPr>
            </w:pPr>
            <w:r w:rsidRPr="004451F7">
              <w:rPr>
                <w:rFonts w:ascii="Tahoma" w:hAnsi="Tahoma" w:cs="Tahoma"/>
                <w:color w:val="000000"/>
                <w:sz w:val="18"/>
                <w:szCs w:val="18"/>
                <w:lang w:eastAsia="es-MX"/>
              </w:rPr>
              <w:t> </w:t>
            </w:r>
          </w:p>
        </w:tc>
        <w:tc>
          <w:tcPr>
            <w:tcW w:w="84" w:type="pct"/>
            <w:tcBorders>
              <w:top w:val="nil"/>
              <w:left w:val="nil"/>
              <w:bottom w:val="single" w:sz="4" w:space="0" w:color="auto"/>
              <w:right w:val="single" w:sz="4" w:space="0" w:color="auto"/>
            </w:tcBorders>
            <w:shd w:val="clear" w:color="000000" w:fill="B1A0C7"/>
            <w:noWrap/>
            <w:vAlign w:val="bottom"/>
            <w:hideMark/>
          </w:tcPr>
          <w:p w14:paraId="29745575" w14:textId="77777777" w:rsidR="00803FA2" w:rsidRPr="004451F7" w:rsidRDefault="00803FA2" w:rsidP="00803FA2">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80" w:type="pct"/>
            <w:tcBorders>
              <w:top w:val="nil"/>
              <w:left w:val="nil"/>
              <w:bottom w:val="single" w:sz="4" w:space="0" w:color="auto"/>
              <w:right w:val="single" w:sz="4" w:space="0" w:color="auto"/>
            </w:tcBorders>
            <w:shd w:val="clear" w:color="000000" w:fill="B1A0C7"/>
            <w:noWrap/>
            <w:vAlign w:val="bottom"/>
            <w:hideMark/>
          </w:tcPr>
          <w:p w14:paraId="6EFF3F25" w14:textId="77777777" w:rsidR="00803FA2" w:rsidRPr="004451F7" w:rsidRDefault="00803FA2" w:rsidP="00803FA2">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r>
      <w:tr w:rsidR="00A147CA" w:rsidRPr="004451F7" w14:paraId="30CF6585" w14:textId="77777777" w:rsidTr="00A147CA">
        <w:trPr>
          <w:trHeight w:val="285"/>
        </w:trPr>
        <w:tc>
          <w:tcPr>
            <w:tcW w:w="226" w:type="pct"/>
            <w:tcBorders>
              <w:top w:val="nil"/>
              <w:left w:val="single" w:sz="4" w:space="0" w:color="auto"/>
              <w:bottom w:val="single" w:sz="4" w:space="0" w:color="auto"/>
              <w:right w:val="nil"/>
            </w:tcBorders>
            <w:shd w:val="clear" w:color="auto" w:fill="auto"/>
            <w:noWrap/>
            <w:vAlign w:val="bottom"/>
          </w:tcPr>
          <w:p w14:paraId="48393B3D" w14:textId="77777777" w:rsidR="00CA0BC9" w:rsidRDefault="00CA0BC9"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2</w:t>
            </w:r>
            <w:r w:rsidR="00752AA6">
              <w:rPr>
                <w:rFonts w:ascii="Tahoma" w:hAnsi="Tahoma" w:cs="Tahoma"/>
                <w:b/>
                <w:bCs/>
                <w:color w:val="000000"/>
                <w:sz w:val="16"/>
                <w:szCs w:val="22"/>
                <w:lang w:eastAsia="es-MX"/>
              </w:rPr>
              <w:t>1</w:t>
            </w:r>
          </w:p>
        </w:tc>
        <w:tc>
          <w:tcPr>
            <w:tcW w:w="1909" w:type="pct"/>
            <w:tcBorders>
              <w:top w:val="nil"/>
              <w:left w:val="nil"/>
              <w:bottom w:val="single" w:sz="4" w:space="0" w:color="auto"/>
              <w:right w:val="single" w:sz="4" w:space="0" w:color="auto"/>
            </w:tcBorders>
            <w:shd w:val="clear" w:color="000000" w:fill="FCD5B4"/>
            <w:vAlign w:val="bottom"/>
          </w:tcPr>
          <w:p w14:paraId="56A280B4" w14:textId="77777777" w:rsidR="00CA0BC9" w:rsidRPr="004451F7" w:rsidRDefault="00CA0BC9" w:rsidP="00CA0BC9">
            <w:pPr>
              <w:rPr>
                <w:rFonts w:ascii="Tahoma" w:hAnsi="Tahoma" w:cs="Tahoma"/>
                <w:sz w:val="18"/>
                <w:szCs w:val="18"/>
                <w:lang w:eastAsia="es-MX"/>
              </w:rPr>
            </w:pPr>
            <w:r>
              <w:rPr>
                <w:rFonts w:ascii="Tahoma" w:hAnsi="Tahoma" w:cs="Tahoma"/>
                <w:sz w:val="18"/>
                <w:szCs w:val="18"/>
                <w:lang w:eastAsia="es-MX"/>
              </w:rPr>
              <w:t>Limpieza y desmanchado de sillas</w:t>
            </w:r>
          </w:p>
        </w:tc>
        <w:tc>
          <w:tcPr>
            <w:tcW w:w="57" w:type="pct"/>
            <w:tcBorders>
              <w:top w:val="nil"/>
              <w:left w:val="nil"/>
              <w:bottom w:val="single" w:sz="4" w:space="0" w:color="auto"/>
              <w:right w:val="single" w:sz="4" w:space="0" w:color="auto"/>
            </w:tcBorders>
            <w:shd w:val="clear" w:color="000000" w:fill="B1A0C7"/>
            <w:noWrap/>
            <w:vAlign w:val="bottom"/>
          </w:tcPr>
          <w:p w14:paraId="333068A9" w14:textId="77777777" w:rsidR="00CA0BC9" w:rsidRPr="004451F7" w:rsidRDefault="00CA0BC9" w:rsidP="00803FA2">
            <w:pPr>
              <w:rPr>
                <w:rFonts w:ascii="Tahoma" w:hAnsi="Tahoma" w:cs="Tahoma"/>
                <w:color w:val="000000"/>
                <w:sz w:val="18"/>
                <w:szCs w:val="18"/>
                <w:lang w:eastAsia="es-MX"/>
              </w:rPr>
            </w:pPr>
          </w:p>
        </w:tc>
        <w:tc>
          <w:tcPr>
            <w:tcW w:w="57" w:type="pct"/>
            <w:tcBorders>
              <w:top w:val="nil"/>
              <w:left w:val="nil"/>
              <w:bottom w:val="single" w:sz="4" w:space="0" w:color="auto"/>
              <w:right w:val="single" w:sz="4" w:space="0" w:color="auto"/>
            </w:tcBorders>
            <w:shd w:val="clear" w:color="000000" w:fill="B1A0C7"/>
            <w:noWrap/>
            <w:vAlign w:val="bottom"/>
          </w:tcPr>
          <w:p w14:paraId="632BEB1E" w14:textId="77777777" w:rsidR="00CA0BC9" w:rsidRPr="004451F7" w:rsidRDefault="00CA0BC9" w:rsidP="00803FA2">
            <w:pPr>
              <w:rPr>
                <w:rFonts w:ascii="Tahoma" w:hAnsi="Tahoma" w:cs="Tahoma"/>
                <w:color w:val="000000"/>
                <w:sz w:val="18"/>
                <w:szCs w:val="18"/>
                <w:lang w:eastAsia="es-MX"/>
              </w:rPr>
            </w:pPr>
          </w:p>
        </w:tc>
        <w:tc>
          <w:tcPr>
            <w:tcW w:w="57" w:type="pct"/>
            <w:tcBorders>
              <w:top w:val="nil"/>
              <w:left w:val="nil"/>
              <w:bottom w:val="single" w:sz="4" w:space="0" w:color="auto"/>
              <w:right w:val="single" w:sz="4" w:space="0" w:color="auto"/>
            </w:tcBorders>
            <w:shd w:val="clear" w:color="000000" w:fill="B1A0C7"/>
            <w:noWrap/>
            <w:vAlign w:val="bottom"/>
          </w:tcPr>
          <w:p w14:paraId="26E7C1EE" w14:textId="77777777" w:rsidR="00CA0BC9" w:rsidRPr="004451F7" w:rsidRDefault="00CA0BC9" w:rsidP="00803FA2">
            <w:pPr>
              <w:rPr>
                <w:rFonts w:ascii="Tahoma" w:hAnsi="Tahoma" w:cs="Tahoma"/>
                <w:color w:val="000000"/>
                <w:sz w:val="18"/>
                <w:szCs w:val="18"/>
                <w:lang w:eastAsia="es-MX"/>
              </w:rPr>
            </w:pPr>
          </w:p>
        </w:tc>
        <w:tc>
          <w:tcPr>
            <w:tcW w:w="80" w:type="pct"/>
            <w:tcBorders>
              <w:top w:val="nil"/>
              <w:left w:val="nil"/>
              <w:bottom w:val="single" w:sz="4" w:space="0" w:color="auto"/>
              <w:right w:val="single" w:sz="4" w:space="0" w:color="auto"/>
            </w:tcBorders>
            <w:shd w:val="clear" w:color="000000" w:fill="B1A0C7"/>
            <w:noWrap/>
            <w:vAlign w:val="bottom"/>
          </w:tcPr>
          <w:p w14:paraId="24078DBF" w14:textId="77777777" w:rsidR="00CA0BC9" w:rsidRPr="004451F7" w:rsidRDefault="00CA0BC9" w:rsidP="00803FA2">
            <w:pPr>
              <w:rPr>
                <w:rFonts w:ascii="Tahoma" w:hAnsi="Tahoma" w:cs="Tahoma"/>
                <w:color w:val="000000"/>
                <w:sz w:val="18"/>
                <w:szCs w:val="18"/>
                <w:lang w:eastAsia="es-MX"/>
              </w:rPr>
            </w:pPr>
          </w:p>
        </w:tc>
        <w:tc>
          <w:tcPr>
            <w:tcW w:w="101" w:type="pct"/>
            <w:tcBorders>
              <w:top w:val="nil"/>
              <w:left w:val="nil"/>
              <w:bottom w:val="single" w:sz="4" w:space="0" w:color="auto"/>
              <w:right w:val="single" w:sz="4" w:space="0" w:color="auto"/>
            </w:tcBorders>
            <w:shd w:val="clear" w:color="000000" w:fill="B1A0C7"/>
            <w:noWrap/>
            <w:vAlign w:val="bottom"/>
          </w:tcPr>
          <w:p w14:paraId="50D59A66" w14:textId="77777777" w:rsidR="00CA0BC9" w:rsidRPr="004451F7" w:rsidRDefault="00CA0BC9" w:rsidP="00803FA2">
            <w:pPr>
              <w:rPr>
                <w:rFonts w:ascii="Tahoma" w:hAnsi="Tahoma" w:cs="Tahoma"/>
                <w:color w:val="000000"/>
                <w:sz w:val="18"/>
                <w:szCs w:val="18"/>
                <w:lang w:eastAsia="es-MX"/>
              </w:rPr>
            </w:pPr>
          </w:p>
        </w:tc>
        <w:tc>
          <w:tcPr>
            <w:tcW w:w="101" w:type="pct"/>
            <w:tcBorders>
              <w:top w:val="nil"/>
              <w:left w:val="nil"/>
              <w:bottom w:val="single" w:sz="4" w:space="0" w:color="auto"/>
              <w:right w:val="single" w:sz="4" w:space="0" w:color="auto"/>
            </w:tcBorders>
            <w:shd w:val="clear" w:color="000000" w:fill="B1A0C7"/>
            <w:noWrap/>
            <w:vAlign w:val="bottom"/>
          </w:tcPr>
          <w:p w14:paraId="2D9115DF" w14:textId="77777777" w:rsidR="00CA0BC9" w:rsidRPr="004451F7" w:rsidRDefault="00CA0BC9" w:rsidP="00803FA2">
            <w:pPr>
              <w:rPr>
                <w:rFonts w:ascii="Tahoma" w:hAnsi="Tahoma" w:cs="Tahoma"/>
                <w:color w:val="000000"/>
                <w:sz w:val="18"/>
                <w:szCs w:val="18"/>
                <w:lang w:eastAsia="es-MX"/>
              </w:rPr>
            </w:pPr>
          </w:p>
        </w:tc>
        <w:tc>
          <w:tcPr>
            <w:tcW w:w="57" w:type="pct"/>
            <w:tcBorders>
              <w:top w:val="nil"/>
              <w:left w:val="nil"/>
              <w:bottom w:val="single" w:sz="4" w:space="0" w:color="auto"/>
              <w:right w:val="single" w:sz="4" w:space="0" w:color="auto"/>
            </w:tcBorders>
            <w:shd w:val="clear" w:color="000000" w:fill="B1A0C7"/>
            <w:noWrap/>
            <w:vAlign w:val="bottom"/>
          </w:tcPr>
          <w:p w14:paraId="3200C52F" w14:textId="77777777" w:rsidR="00CA0BC9" w:rsidRPr="004451F7" w:rsidRDefault="00CA0BC9" w:rsidP="00803FA2">
            <w:pPr>
              <w:rPr>
                <w:rFonts w:ascii="Tahoma" w:hAnsi="Tahoma" w:cs="Tahoma"/>
                <w:color w:val="000000"/>
                <w:sz w:val="18"/>
                <w:szCs w:val="18"/>
                <w:lang w:eastAsia="es-MX"/>
              </w:rPr>
            </w:pPr>
          </w:p>
        </w:tc>
        <w:tc>
          <w:tcPr>
            <w:tcW w:w="57" w:type="pct"/>
            <w:tcBorders>
              <w:top w:val="nil"/>
              <w:left w:val="nil"/>
              <w:bottom w:val="single" w:sz="4" w:space="0" w:color="auto"/>
              <w:right w:val="single" w:sz="4" w:space="0" w:color="auto"/>
            </w:tcBorders>
            <w:shd w:val="clear" w:color="000000" w:fill="B1A0C7"/>
            <w:noWrap/>
            <w:vAlign w:val="bottom"/>
          </w:tcPr>
          <w:p w14:paraId="62996640" w14:textId="77777777" w:rsidR="00CA0BC9" w:rsidRPr="004451F7" w:rsidRDefault="00CA0BC9" w:rsidP="00803FA2">
            <w:pPr>
              <w:rPr>
                <w:rFonts w:ascii="Tahoma" w:hAnsi="Tahoma" w:cs="Tahoma"/>
                <w:color w:val="000000"/>
                <w:sz w:val="18"/>
                <w:szCs w:val="18"/>
                <w:lang w:eastAsia="es-MX"/>
              </w:rPr>
            </w:pPr>
          </w:p>
        </w:tc>
        <w:tc>
          <w:tcPr>
            <w:tcW w:w="57" w:type="pct"/>
            <w:tcBorders>
              <w:top w:val="nil"/>
              <w:left w:val="nil"/>
              <w:bottom w:val="single" w:sz="4" w:space="0" w:color="auto"/>
              <w:right w:val="single" w:sz="4" w:space="0" w:color="auto"/>
            </w:tcBorders>
            <w:shd w:val="clear" w:color="000000" w:fill="B1A0C7"/>
            <w:noWrap/>
            <w:vAlign w:val="bottom"/>
          </w:tcPr>
          <w:p w14:paraId="31F49EB6" w14:textId="77777777" w:rsidR="00CA0BC9" w:rsidRPr="004451F7" w:rsidRDefault="00CA0BC9" w:rsidP="00803FA2">
            <w:pPr>
              <w:rPr>
                <w:rFonts w:ascii="Tahoma" w:hAnsi="Tahoma" w:cs="Tahoma"/>
                <w:color w:val="000000"/>
                <w:sz w:val="18"/>
                <w:szCs w:val="18"/>
                <w:lang w:eastAsia="es-MX"/>
              </w:rPr>
            </w:pPr>
          </w:p>
        </w:tc>
        <w:tc>
          <w:tcPr>
            <w:tcW w:w="130" w:type="pct"/>
            <w:tcBorders>
              <w:top w:val="nil"/>
              <w:left w:val="nil"/>
              <w:bottom w:val="single" w:sz="4" w:space="0" w:color="auto"/>
              <w:right w:val="single" w:sz="4" w:space="0" w:color="auto"/>
            </w:tcBorders>
            <w:shd w:val="clear" w:color="000000" w:fill="B1A0C7"/>
            <w:noWrap/>
            <w:vAlign w:val="bottom"/>
          </w:tcPr>
          <w:p w14:paraId="10797074" w14:textId="77777777" w:rsidR="00CA0BC9" w:rsidRPr="004451F7" w:rsidRDefault="00CA0BC9" w:rsidP="00803FA2">
            <w:pPr>
              <w:rPr>
                <w:rFonts w:ascii="Tahoma" w:hAnsi="Tahoma" w:cs="Tahoma"/>
                <w:color w:val="000000"/>
                <w:sz w:val="18"/>
                <w:szCs w:val="18"/>
                <w:lang w:eastAsia="es-MX"/>
              </w:rPr>
            </w:pPr>
          </w:p>
        </w:tc>
        <w:tc>
          <w:tcPr>
            <w:tcW w:w="151" w:type="pct"/>
            <w:tcBorders>
              <w:top w:val="nil"/>
              <w:left w:val="nil"/>
              <w:bottom w:val="single" w:sz="4" w:space="0" w:color="auto"/>
              <w:right w:val="single" w:sz="4" w:space="0" w:color="auto"/>
            </w:tcBorders>
            <w:shd w:val="clear" w:color="000000" w:fill="B1A0C7"/>
            <w:noWrap/>
            <w:vAlign w:val="bottom"/>
          </w:tcPr>
          <w:p w14:paraId="1DDBDECB" w14:textId="77777777" w:rsidR="00CA0BC9" w:rsidRPr="004451F7" w:rsidRDefault="00CA0BC9" w:rsidP="00803FA2">
            <w:pPr>
              <w:rPr>
                <w:rFonts w:ascii="Tahoma" w:hAnsi="Tahoma" w:cs="Tahoma"/>
                <w:color w:val="000000"/>
                <w:sz w:val="18"/>
                <w:szCs w:val="18"/>
                <w:lang w:eastAsia="es-MX"/>
              </w:rPr>
            </w:pPr>
          </w:p>
        </w:tc>
        <w:tc>
          <w:tcPr>
            <w:tcW w:w="100" w:type="pct"/>
            <w:tcBorders>
              <w:top w:val="nil"/>
              <w:left w:val="nil"/>
              <w:bottom w:val="single" w:sz="4" w:space="0" w:color="auto"/>
              <w:right w:val="single" w:sz="4" w:space="0" w:color="auto"/>
            </w:tcBorders>
            <w:shd w:val="clear" w:color="000000" w:fill="B1A0C7"/>
            <w:noWrap/>
            <w:vAlign w:val="bottom"/>
          </w:tcPr>
          <w:p w14:paraId="16FEE49F" w14:textId="77777777" w:rsidR="00CA0BC9" w:rsidRPr="004451F7" w:rsidRDefault="00CA0BC9" w:rsidP="00803FA2">
            <w:pPr>
              <w:rPr>
                <w:rFonts w:ascii="Tahoma" w:hAnsi="Tahoma" w:cs="Tahoma"/>
                <w:color w:val="000000"/>
                <w:sz w:val="18"/>
                <w:szCs w:val="18"/>
                <w:lang w:eastAsia="es-MX"/>
              </w:rPr>
            </w:pPr>
          </w:p>
        </w:tc>
        <w:tc>
          <w:tcPr>
            <w:tcW w:w="151" w:type="pct"/>
            <w:tcBorders>
              <w:top w:val="nil"/>
              <w:left w:val="nil"/>
              <w:bottom w:val="single" w:sz="4" w:space="0" w:color="auto"/>
              <w:right w:val="single" w:sz="4" w:space="0" w:color="auto"/>
            </w:tcBorders>
            <w:shd w:val="clear" w:color="000000" w:fill="B1A0C7"/>
            <w:noWrap/>
            <w:vAlign w:val="bottom"/>
          </w:tcPr>
          <w:p w14:paraId="4B955731" w14:textId="77777777" w:rsidR="00CA0BC9" w:rsidRPr="004451F7" w:rsidRDefault="00CA0BC9" w:rsidP="00803FA2">
            <w:pPr>
              <w:rPr>
                <w:rFonts w:ascii="Tahoma" w:hAnsi="Tahoma" w:cs="Tahoma"/>
                <w:color w:val="000000"/>
                <w:sz w:val="18"/>
                <w:szCs w:val="18"/>
                <w:lang w:eastAsia="es-MX"/>
              </w:rPr>
            </w:pPr>
          </w:p>
        </w:tc>
        <w:tc>
          <w:tcPr>
            <w:tcW w:w="101" w:type="pct"/>
            <w:tcBorders>
              <w:top w:val="nil"/>
              <w:left w:val="nil"/>
              <w:bottom w:val="single" w:sz="4" w:space="0" w:color="auto"/>
              <w:right w:val="single" w:sz="4" w:space="0" w:color="auto"/>
            </w:tcBorders>
            <w:shd w:val="clear" w:color="000000" w:fill="B1A0C7"/>
            <w:noWrap/>
            <w:vAlign w:val="bottom"/>
          </w:tcPr>
          <w:p w14:paraId="3B3ECBD1" w14:textId="77777777" w:rsidR="00CA0BC9" w:rsidRPr="004451F7" w:rsidRDefault="00CA0BC9" w:rsidP="00803FA2">
            <w:pPr>
              <w:rPr>
                <w:rFonts w:ascii="Tahoma" w:hAnsi="Tahoma" w:cs="Tahoma"/>
                <w:color w:val="000000"/>
                <w:sz w:val="18"/>
                <w:szCs w:val="18"/>
                <w:lang w:eastAsia="es-MX"/>
              </w:rPr>
            </w:pPr>
          </w:p>
        </w:tc>
        <w:tc>
          <w:tcPr>
            <w:tcW w:w="100" w:type="pct"/>
            <w:tcBorders>
              <w:top w:val="nil"/>
              <w:left w:val="nil"/>
              <w:bottom w:val="single" w:sz="4" w:space="0" w:color="auto"/>
              <w:right w:val="single" w:sz="4" w:space="0" w:color="auto"/>
            </w:tcBorders>
            <w:shd w:val="clear" w:color="000000" w:fill="B1A0C7"/>
            <w:noWrap/>
            <w:vAlign w:val="bottom"/>
          </w:tcPr>
          <w:p w14:paraId="731DE2AB" w14:textId="77777777" w:rsidR="00CA0BC9" w:rsidRPr="004451F7" w:rsidRDefault="00CA0BC9" w:rsidP="00803FA2">
            <w:pPr>
              <w:rPr>
                <w:rFonts w:ascii="Tahoma" w:hAnsi="Tahoma" w:cs="Tahoma"/>
                <w:color w:val="000000"/>
                <w:sz w:val="18"/>
                <w:szCs w:val="18"/>
                <w:lang w:eastAsia="es-MX"/>
              </w:rPr>
            </w:pPr>
          </w:p>
        </w:tc>
        <w:tc>
          <w:tcPr>
            <w:tcW w:w="151" w:type="pct"/>
            <w:tcBorders>
              <w:top w:val="nil"/>
              <w:left w:val="nil"/>
              <w:bottom w:val="single" w:sz="4" w:space="0" w:color="auto"/>
              <w:right w:val="single" w:sz="4" w:space="0" w:color="auto"/>
            </w:tcBorders>
            <w:shd w:val="clear" w:color="000000" w:fill="B1A0C7"/>
            <w:noWrap/>
            <w:vAlign w:val="bottom"/>
          </w:tcPr>
          <w:p w14:paraId="5C8DC0D7" w14:textId="77777777" w:rsidR="00CA0BC9" w:rsidRPr="004451F7" w:rsidRDefault="00CA0BC9" w:rsidP="00803FA2">
            <w:pPr>
              <w:rPr>
                <w:rFonts w:ascii="Tahoma" w:hAnsi="Tahoma" w:cs="Tahoma"/>
                <w:color w:val="000000"/>
                <w:sz w:val="18"/>
                <w:szCs w:val="18"/>
                <w:lang w:eastAsia="es-MX"/>
              </w:rPr>
            </w:pPr>
          </w:p>
        </w:tc>
        <w:tc>
          <w:tcPr>
            <w:tcW w:w="100" w:type="pct"/>
            <w:tcBorders>
              <w:top w:val="nil"/>
              <w:left w:val="nil"/>
              <w:bottom w:val="single" w:sz="4" w:space="0" w:color="auto"/>
              <w:right w:val="single" w:sz="4" w:space="0" w:color="auto"/>
            </w:tcBorders>
            <w:shd w:val="clear" w:color="000000" w:fill="B1A0C7"/>
            <w:noWrap/>
            <w:vAlign w:val="bottom"/>
          </w:tcPr>
          <w:p w14:paraId="452BE8B9" w14:textId="77777777" w:rsidR="00CA0BC9" w:rsidRPr="004451F7" w:rsidRDefault="00CA0BC9" w:rsidP="00803FA2">
            <w:pPr>
              <w:rPr>
                <w:rFonts w:ascii="Tahoma" w:hAnsi="Tahoma" w:cs="Tahoma"/>
                <w:color w:val="000000"/>
                <w:sz w:val="18"/>
                <w:szCs w:val="18"/>
                <w:lang w:eastAsia="es-MX"/>
              </w:rPr>
            </w:pPr>
          </w:p>
        </w:tc>
        <w:tc>
          <w:tcPr>
            <w:tcW w:w="101" w:type="pct"/>
            <w:tcBorders>
              <w:top w:val="nil"/>
              <w:left w:val="nil"/>
              <w:bottom w:val="single" w:sz="4" w:space="0" w:color="auto"/>
              <w:right w:val="single" w:sz="4" w:space="0" w:color="auto"/>
            </w:tcBorders>
            <w:shd w:val="clear" w:color="000000" w:fill="B1A0C7"/>
            <w:noWrap/>
            <w:vAlign w:val="bottom"/>
          </w:tcPr>
          <w:p w14:paraId="408BDB45" w14:textId="77777777" w:rsidR="00CA0BC9" w:rsidRPr="004451F7" w:rsidRDefault="00CA0BC9" w:rsidP="00803FA2">
            <w:pPr>
              <w:rPr>
                <w:rFonts w:ascii="Tahoma" w:hAnsi="Tahoma" w:cs="Tahoma"/>
                <w:color w:val="000000"/>
                <w:sz w:val="18"/>
                <w:szCs w:val="18"/>
                <w:lang w:eastAsia="es-MX"/>
              </w:rPr>
            </w:pPr>
          </w:p>
        </w:tc>
        <w:tc>
          <w:tcPr>
            <w:tcW w:w="152" w:type="pct"/>
            <w:tcBorders>
              <w:top w:val="nil"/>
              <w:left w:val="nil"/>
              <w:bottom w:val="single" w:sz="4" w:space="0" w:color="auto"/>
              <w:right w:val="single" w:sz="4" w:space="0" w:color="auto"/>
            </w:tcBorders>
            <w:shd w:val="clear" w:color="000000" w:fill="B1A0C7"/>
            <w:noWrap/>
            <w:vAlign w:val="bottom"/>
          </w:tcPr>
          <w:p w14:paraId="5067CCA4"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3922A2F8"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00D2D372"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33067D9A"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1B0D57D6"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69EF7861"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22EA1C4F"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0A4CD69F"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40D25606"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603AE9DD"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4F2A9A47" w14:textId="77777777" w:rsidR="00CA0BC9" w:rsidRPr="004451F7" w:rsidRDefault="00CA0BC9" w:rsidP="00803FA2">
            <w:pPr>
              <w:rPr>
                <w:rFonts w:ascii="Tahoma" w:hAnsi="Tahoma" w:cs="Tahoma"/>
                <w:color w:val="000000"/>
                <w:sz w:val="18"/>
                <w:szCs w:val="18"/>
                <w:lang w:eastAsia="es-MX"/>
              </w:rPr>
            </w:pPr>
          </w:p>
        </w:tc>
        <w:tc>
          <w:tcPr>
            <w:tcW w:w="84" w:type="pct"/>
            <w:tcBorders>
              <w:top w:val="nil"/>
              <w:left w:val="nil"/>
              <w:bottom w:val="single" w:sz="4" w:space="0" w:color="auto"/>
              <w:right w:val="single" w:sz="4" w:space="0" w:color="auto"/>
            </w:tcBorders>
            <w:shd w:val="clear" w:color="000000" w:fill="B1A0C7"/>
            <w:noWrap/>
            <w:vAlign w:val="bottom"/>
          </w:tcPr>
          <w:p w14:paraId="306D6B36" w14:textId="77777777" w:rsidR="00CA0BC9" w:rsidRPr="004451F7" w:rsidRDefault="00CA0BC9" w:rsidP="00803FA2">
            <w:pPr>
              <w:rPr>
                <w:rFonts w:ascii="Tahoma" w:hAnsi="Tahoma" w:cs="Tahoma"/>
                <w:color w:val="000000"/>
                <w:sz w:val="22"/>
                <w:szCs w:val="22"/>
                <w:lang w:eastAsia="es-MX"/>
              </w:rPr>
            </w:pPr>
          </w:p>
        </w:tc>
        <w:tc>
          <w:tcPr>
            <w:tcW w:w="80" w:type="pct"/>
            <w:tcBorders>
              <w:top w:val="nil"/>
              <w:left w:val="nil"/>
              <w:bottom w:val="single" w:sz="4" w:space="0" w:color="auto"/>
              <w:right w:val="single" w:sz="4" w:space="0" w:color="auto"/>
            </w:tcBorders>
            <w:shd w:val="clear" w:color="000000" w:fill="B1A0C7"/>
            <w:noWrap/>
            <w:vAlign w:val="bottom"/>
          </w:tcPr>
          <w:p w14:paraId="70B6D327" w14:textId="77777777" w:rsidR="00CA0BC9" w:rsidRPr="004451F7" w:rsidRDefault="00CA0BC9" w:rsidP="00803FA2">
            <w:pPr>
              <w:rPr>
                <w:rFonts w:ascii="Tahoma" w:hAnsi="Tahoma" w:cs="Tahoma"/>
                <w:color w:val="000000"/>
                <w:sz w:val="22"/>
                <w:szCs w:val="22"/>
                <w:lang w:eastAsia="es-MX"/>
              </w:rPr>
            </w:pPr>
          </w:p>
        </w:tc>
      </w:tr>
      <w:tr w:rsidR="00A147CA" w:rsidRPr="004451F7" w14:paraId="18FBEDC6" w14:textId="77777777" w:rsidTr="00A147CA">
        <w:trPr>
          <w:trHeight w:val="285"/>
        </w:trPr>
        <w:tc>
          <w:tcPr>
            <w:tcW w:w="226" w:type="pct"/>
            <w:tcBorders>
              <w:top w:val="nil"/>
              <w:left w:val="single" w:sz="4" w:space="0" w:color="auto"/>
              <w:bottom w:val="single" w:sz="4" w:space="0" w:color="auto"/>
              <w:right w:val="nil"/>
            </w:tcBorders>
            <w:shd w:val="clear" w:color="auto" w:fill="auto"/>
            <w:noWrap/>
            <w:vAlign w:val="bottom"/>
          </w:tcPr>
          <w:p w14:paraId="1F767DF4" w14:textId="77777777" w:rsidR="007F6576" w:rsidRDefault="007F6576" w:rsidP="00752AA6">
            <w:pPr>
              <w:jc w:val="center"/>
              <w:rPr>
                <w:rFonts w:ascii="Tahoma" w:hAnsi="Tahoma" w:cs="Tahoma"/>
                <w:b/>
                <w:bCs/>
                <w:color w:val="000000"/>
                <w:sz w:val="16"/>
                <w:szCs w:val="22"/>
                <w:lang w:eastAsia="es-MX"/>
              </w:rPr>
            </w:pPr>
            <w:r>
              <w:rPr>
                <w:rFonts w:ascii="Tahoma" w:hAnsi="Tahoma" w:cs="Tahoma"/>
                <w:b/>
                <w:bCs/>
                <w:color w:val="000000"/>
                <w:sz w:val="16"/>
                <w:szCs w:val="22"/>
                <w:lang w:eastAsia="es-MX"/>
              </w:rPr>
              <w:t>2</w:t>
            </w:r>
            <w:r w:rsidR="00752AA6">
              <w:rPr>
                <w:rFonts w:ascii="Tahoma" w:hAnsi="Tahoma" w:cs="Tahoma"/>
                <w:b/>
                <w:bCs/>
                <w:color w:val="000000"/>
                <w:sz w:val="16"/>
                <w:szCs w:val="22"/>
                <w:lang w:eastAsia="es-MX"/>
              </w:rPr>
              <w:t>2</w:t>
            </w:r>
          </w:p>
        </w:tc>
        <w:tc>
          <w:tcPr>
            <w:tcW w:w="1909" w:type="pct"/>
            <w:tcBorders>
              <w:top w:val="nil"/>
              <w:left w:val="nil"/>
              <w:bottom w:val="single" w:sz="4" w:space="0" w:color="auto"/>
              <w:right w:val="single" w:sz="4" w:space="0" w:color="auto"/>
            </w:tcBorders>
            <w:shd w:val="clear" w:color="000000" w:fill="FCD5B4"/>
            <w:vAlign w:val="bottom"/>
          </w:tcPr>
          <w:p w14:paraId="1FCABCEE" w14:textId="77777777" w:rsidR="007F6576" w:rsidRPr="004451F7" w:rsidRDefault="007F6576" w:rsidP="004451F7">
            <w:pPr>
              <w:rPr>
                <w:rFonts w:ascii="Tahoma" w:hAnsi="Tahoma" w:cs="Tahoma"/>
                <w:sz w:val="18"/>
                <w:szCs w:val="18"/>
                <w:lang w:eastAsia="es-MX"/>
              </w:rPr>
            </w:pPr>
            <w:r>
              <w:rPr>
                <w:rFonts w:ascii="Tahoma" w:hAnsi="Tahoma" w:cs="Tahoma"/>
                <w:sz w:val="18"/>
                <w:szCs w:val="18"/>
                <w:lang w:eastAsia="es-MX"/>
              </w:rPr>
              <w:t>Limpieza de Bodega General ubicada en carretera de cuota s/n</w:t>
            </w: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3FBEAE48" w14:textId="77777777" w:rsidR="007F6576" w:rsidRPr="004451F7" w:rsidRDefault="007F6576" w:rsidP="004451F7">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1130E65D" w14:textId="77777777" w:rsidR="007F6576" w:rsidRPr="004451F7" w:rsidRDefault="007F6576" w:rsidP="004451F7">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1C0227F9" w14:textId="77777777" w:rsidR="007F6576" w:rsidRPr="004451F7" w:rsidRDefault="007F6576" w:rsidP="004451F7">
            <w:pPr>
              <w:rPr>
                <w:rFonts w:ascii="Tahoma" w:hAnsi="Tahoma" w:cs="Tahoma"/>
                <w:color w:val="000000"/>
                <w:sz w:val="18"/>
                <w:szCs w:val="18"/>
                <w:lang w:eastAsia="es-MX"/>
              </w:rPr>
            </w:pPr>
          </w:p>
        </w:tc>
        <w:tc>
          <w:tcPr>
            <w:tcW w:w="80" w:type="pct"/>
            <w:tcBorders>
              <w:top w:val="single" w:sz="4" w:space="0" w:color="auto"/>
              <w:left w:val="nil"/>
              <w:bottom w:val="single" w:sz="4" w:space="0" w:color="auto"/>
              <w:right w:val="single" w:sz="4" w:space="0" w:color="auto"/>
            </w:tcBorders>
            <w:shd w:val="clear" w:color="000000" w:fill="C4BD97"/>
            <w:noWrap/>
            <w:vAlign w:val="bottom"/>
          </w:tcPr>
          <w:p w14:paraId="19C4390D" w14:textId="77777777" w:rsidR="007F6576" w:rsidRPr="004451F7" w:rsidRDefault="007F6576" w:rsidP="004451F7">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000000" w:fill="C4BD97"/>
            <w:noWrap/>
            <w:vAlign w:val="bottom"/>
          </w:tcPr>
          <w:p w14:paraId="17CD670A" w14:textId="77777777" w:rsidR="007F6576" w:rsidRPr="004451F7" w:rsidRDefault="007F6576" w:rsidP="004451F7">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000000" w:fill="C4BD97"/>
            <w:noWrap/>
            <w:vAlign w:val="bottom"/>
          </w:tcPr>
          <w:p w14:paraId="3DF6B0C4" w14:textId="77777777" w:rsidR="007F6576" w:rsidRPr="004451F7" w:rsidRDefault="007F6576" w:rsidP="004451F7">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3BE829A4" w14:textId="77777777" w:rsidR="007F6576" w:rsidRPr="004451F7" w:rsidRDefault="007F6576" w:rsidP="004451F7">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54925BA2" w14:textId="77777777" w:rsidR="007F6576" w:rsidRPr="004451F7" w:rsidRDefault="007F6576" w:rsidP="004451F7">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000000" w:fill="C4BD97"/>
            <w:noWrap/>
            <w:vAlign w:val="bottom"/>
          </w:tcPr>
          <w:p w14:paraId="0DD234A4" w14:textId="77777777" w:rsidR="007F6576" w:rsidRPr="004451F7" w:rsidRDefault="007F6576" w:rsidP="004451F7">
            <w:pPr>
              <w:rPr>
                <w:rFonts w:ascii="Tahoma" w:hAnsi="Tahoma" w:cs="Tahoma"/>
                <w:color w:val="000000"/>
                <w:sz w:val="18"/>
                <w:szCs w:val="18"/>
                <w:lang w:eastAsia="es-MX"/>
              </w:rPr>
            </w:pPr>
          </w:p>
        </w:tc>
        <w:tc>
          <w:tcPr>
            <w:tcW w:w="130" w:type="pct"/>
            <w:tcBorders>
              <w:top w:val="single" w:sz="4" w:space="0" w:color="auto"/>
              <w:left w:val="nil"/>
              <w:bottom w:val="single" w:sz="4" w:space="0" w:color="auto"/>
              <w:right w:val="single" w:sz="4" w:space="0" w:color="auto"/>
            </w:tcBorders>
            <w:shd w:val="clear" w:color="000000" w:fill="C4BD97"/>
            <w:noWrap/>
            <w:vAlign w:val="bottom"/>
          </w:tcPr>
          <w:p w14:paraId="543A2270" w14:textId="77777777" w:rsidR="007F6576" w:rsidRPr="004451F7" w:rsidRDefault="007F6576" w:rsidP="004451F7">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000000" w:fill="C4BD97"/>
            <w:noWrap/>
            <w:vAlign w:val="bottom"/>
          </w:tcPr>
          <w:p w14:paraId="5547F8A1" w14:textId="77777777" w:rsidR="007F6576" w:rsidRPr="004451F7" w:rsidRDefault="007F6576" w:rsidP="004451F7">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000000" w:fill="C4BD97"/>
            <w:noWrap/>
            <w:vAlign w:val="bottom"/>
          </w:tcPr>
          <w:p w14:paraId="451A1F71" w14:textId="77777777" w:rsidR="007F6576" w:rsidRPr="004451F7" w:rsidRDefault="007F6576" w:rsidP="004451F7">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000000" w:fill="C4BD97"/>
            <w:noWrap/>
            <w:vAlign w:val="bottom"/>
          </w:tcPr>
          <w:p w14:paraId="1634FB8F" w14:textId="77777777" w:rsidR="007F6576" w:rsidRPr="004451F7" w:rsidRDefault="007F6576" w:rsidP="004451F7">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000000" w:fill="C4BD97"/>
            <w:noWrap/>
            <w:vAlign w:val="bottom"/>
          </w:tcPr>
          <w:p w14:paraId="09A357B2" w14:textId="77777777" w:rsidR="007F6576" w:rsidRPr="004451F7" w:rsidRDefault="007F6576" w:rsidP="004451F7">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000000" w:fill="C4BD97"/>
            <w:noWrap/>
            <w:vAlign w:val="bottom"/>
          </w:tcPr>
          <w:p w14:paraId="5A680AB9" w14:textId="77777777" w:rsidR="007F6576" w:rsidRPr="004451F7" w:rsidRDefault="007F6576" w:rsidP="004451F7">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000000" w:fill="C4BD97"/>
            <w:noWrap/>
            <w:vAlign w:val="bottom"/>
          </w:tcPr>
          <w:p w14:paraId="64704AD9" w14:textId="77777777" w:rsidR="007F6576" w:rsidRPr="004451F7" w:rsidRDefault="007F6576" w:rsidP="004451F7">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000000" w:fill="C4BD97"/>
            <w:noWrap/>
            <w:vAlign w:val="bottom"/>
          </w:tcPr>
          <w:p w14:paraId="42F45966" w14:textId="77777777" w:rsidR="007F6576" w:rsidRPr="004451F7" w:rsidRDefault="007F6576" w:rsidP="004451F7">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000000" w:fill="C4BD97"/>
            <w:noWrap/>
            <w:vAlign w:val="bottom"/>
          </w:tcPr>
          <w:p w14:paraId="33166D7B" w14:textId="77777777" w:rsidR="007F6576" w:rsidRPr="004451F7" w:rsidRDefault="007F6576" w:rsidP="004451F7">
            <w:pPr>
              <w:rPr>
                <w:rFonts w:ascii="Tahoma" w:hAnsi="Tahoma" w:cs="Tahoma"/>
                <w:color w:val="000000"/>
                <w:sz w:val="18"/>
                <w:szCs w:val="18"/>
                <w:lang w:eastAsia="es-MX"/>
              </w:rPr>
            </w:pPr>
          </w:p>
        </w:tc>
        <w:tc>
          <w:tcPr>
            <w:tcW w:w="152" w:type="pct"/>
            <w:tcBorders>
              <w:top w:val="single" w:sz="4" w:space="0" w:color="auto"/>
              <w:left w:val="nil"/>
              <w:bottom w:val="single" w:sz="4" w:space="0" w:color="auto"/>
              <w:right w:val="single" w:sz="4" w:space="0" w:color="auto"/>
            </w:tcBorders>
            <w:shd w:val="clear" w:color="000000" w:fill="C4BD97"/>
            <w:noWrap/>
            <w:vAlign w:val="bottom"/>
          </w:tcPr>
          <w:p w14:paraId="7E72CFD6"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159C41E0"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2697EF0A"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2DBA231B"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58E19FCB"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62BC188B"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6506789E"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444E235C"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04AF51B9"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54DEDCC1"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04C7BAF3" w14:textId="77777777" w:rsidR="007F6576" w:rsidRPr="004451F7" w:rsidRDefault="007F6576" w:rsidP="004451F7">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000000" w:fill="C4BD97"/>
            <w:noWrap/>
            <w:vAlign w:val="bottom"/>
          </w:tcPr>
          <w:p w14:paraId="7D5B9FCA" w14:textId="77777777" w:rsidR="007F6576" w:rsidRPr="004451F7" w:rsidRDefault="007F6576" w:rsidP="004451F7">
            <w:pPr>
              <w:rPr>
                <w:rFonts w:ascii="Tahoma" w:hAnsi="Tahoma" w:cs="Tahoma"/>
                <w:color w:val="000000"/>
                <w:sz w:val="22"/>
                <w:szCs w:val="22"/>
                <w:lang w:eastAsia="es-MX"/>
              </w:rPr>
            </w:pPr>
          </w:p>
        </w:tc>
        <w:tc>
          <w:tcPr>
            <w:tcW w:w="80" w:type="pct"/>
            <w:tcBorders>
              <w:top w:val="single" w:sz="4" w:space="0" w:color="auto"/>
              <w:left w:val="nil"/>
              <w:bottom w:val="single" w:sz="4" w:space="0" w:color="auto"/>
              <w:right w:val="single" w:sz="4" w:space="0" w:color="auto"/>
            </w:tcBorders>
            <w:shd w:val="clear" w:color="000000" w:fill="C4BD97"/>
            <w:noWrap/>
            <w:vAlign w:val="bottom"/>
          </w:tcPr>
          <w:p w14:paraId="3F0E0C55" w14:textId="77777777" w:rsidR="007F6576" w:rsidRPr="004451F7" w:rsidRDefault="007F6576" w:rsidP="004451F7">
            <w:pPr>
              <w:rPr>
                <w:rFonts w:ascii="Tahoma" w:hAnsi="Tahoma" w:cs="Tahoma"/>
                <w:color w:val="000000"/>
                <w:sz w:val="22"/>
                <w:szCs w:val="22"/>
                <w:lang w:eastAsia="es-MX"/>
              </w:rPr>
            </w:pPr>
          </w:p>
        </w:tc>
      </w:tr>
      <w:tr w:rsidR="004C4BEB" w:rsidRPr="004451F7" w14:paraId="3EDDC3E4" w14:textId="77777777" w:rsidTr="0047217A">
        <w:trPr>
          <w:trHeight w:val="285"/>
        </w:trPr>
        <w:tc>
          <w:tcPr>
            <w:tcW w:w="226" w:type="pct"/>
            <w:tcBorders>
              <w:top w:val="nil"/>
              <w:left w:val="single" w:sz="4" w:space="0" w:color="auto"/>
              <w:bottom w:val="single" w:sz="4" w:space="0" w:color="auto"/>
              <w:right w:val="nil"/>
            </w:tcBorders>
            <w:shd w:val="clear" w:color="auto" w:fill="auto"/>
            <w:noWrap/>
            <w:vAlign w:val="bottom"/>
          </w:tcPr>
          <w:p w14:paraId="13DD970E" w14:textId="77777777" w:rsidR="004C4BEB" w:rsidRDefault="004C4BEB" w:rsidP="0047217A">
            <w:pPr>
              <w:jc w:val="center"/>
              <w:rPr>
                <w:rFonts w:ascii="Tahoma" w:hAnsi="Tahoma" w:cs="Tahoma"/>
                <w:b/>
                <w:bCs/>
                <w:color w:val="000000"/>
                <w:sz w:val="16"/>
                <w:szCs w:val="22"/>
                <w:lang w:eastAsia="es-MX"/>
              </w:rPr>
            </w:pPr>
            <w:r>
              <w:rPr>
                <w:rFonts w:ascii="Tahoma" w:hAnsi="Tahoma" w:cs="Tahoma"/>
                <w:b/>
                <w:bCs/>
                <w:color w:val="000000"/>
                <w:sz w:val="16"/>
                <w:szCs w:val="22"/>
                <w:lang w:eastAsia="es-MX"/>
              </w:rPr>
              <w:t>2</w:t>
            </w:r>
            <w:r w:rsidR="0047217A">
              <w:rPr>
                <w:rFonts w:ascii="Tahoma" w:hAnsi="Tahoma" w:cs="Tahoma"/>
                <w:b/>
                <w:bCs/>
                <w:color w:val="000000"/>
                <w:sz w:val="16"/>
                <w:szCs w:val="22"/>
                <w:lang w:eastAsia="es-MX"/>
              </w:rPr>
              <w:t>3</w:t>
            </w:r>
          </w:p>
        </w:tc>
        <w:tc>
          <w:tcPr>
            <w:tcW w:w="1909" w:type="pct"/>
            <w:tcBorders>
              <w:top w:val="nil"/>
              <w:left w:val="nil"/>
              <w:bottom w:val="single" w:sz="4" w:space="0" w:color="auto"/>
              <w:right w:val="single" w:sz="4" w:space="0" w:color="auto"/>
            </w:tcBorders>
            <w:shd w:val="clear" w:color="000000" w:fill="FCD5B4"/>
            <w:vAlign w:val="bottom"/>
          </w:tcPr>
          <w:p w14:paraId="36F8AA8F" w14:textId="77777777" w:rsidR="004C4BEB" w:rsidRDefault="004C4BEB" w:rsidP="004C4BEB">
            <w:pPr>
              <w:rPr>
                <w:rFonts w:ascii="Tahoma" w:hAnsi="Tahoma" w:cs="Tahoma"/>
                <w:sz w:val="18"/>
                <w:szCs w:val="18"/>
                <w:lang w:eastAsia="es-MX"/>
              </w:rPr>
            </w:pPr>
            <w:r>
              <w:rPr>
                <w:rFonts w:ascii="Tahoma" w:hAnsi="Tahoma" w:cs="Tahoma"/>
                <w:sz w:val="18"/>
                <w:szCs w:val="18"/>
                <w:lang w:eastAsia="es-MX"/>
              </w:rPr>
              <w:t xml:space="preserve">Apoyo en servicios </w:t>
            </w:r>
            <w:proofErr w:type="gramStart"/>
            <w:r>
              <w:rPr>
                <w:rFonts w:ascii="Tahoma" w:hAnsi="Tahoma" w:cs="Tahoma"/>
                <w:sz w:val="18"/>
                <w:szCs w:val="18"/>
                <w:lang w:eastAsia="es-MX"/>
              </w:rPr>
              <w:t>generales.*</w:t>
            </w:r>
            <w:proofErr w:type="gramEnd"/>
            <w:r>
              <w:rPr>
                <w:rFonts w:ascii="Tahoma" w:hAnsi="Tahoma" w:cs="Tahoma"/>
                <w:sz w:val="18"/>
                <w:szCs w:val="18"/>
                <w:lang w:eastAsia="es-MX"/>
              </w:rPr>
              <w:t xml:space="preserve"> bajo requerimiento</w:t>
            </w: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7CB40BCF" w14:textId="77777777" w:rsidR="004C4BEB" w:rsidRPr="0047217A"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2235F891" w14:textId="77777777" w:rsidR="004C4BEB" w:rsidRPr="0047217A"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0B8D899A" w14:textId="77777777" w:rsidR="004C4BEB" w:rsidRPr="0047217A" w:rsidRDefault="004C4BEB" w:rsidP="004C4BEB">
            <w:pPr>
              <w:rPr>
                <w:rFonts w:ascii="Tahoma" w:hAnsi="Tahoma" w:cs="Tahoma"/>
                <w:color w:val="000000"/>
                <w:sz w:val="18"/>
                <w:szCs w:val="18"/>
                <w:lang w:eastAsia="es-MX"/>
              </w:rPr>
            </w:pP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4FE491E4" w14:textId="77777777" w:rsidR="004C4BEB" w:rsidRPr="0047217A"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0EBDB378" w14:textId="77777777" w:rsidR="004C4BEB" w:rsidRPr="0047217A"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1E9ABBB1" w14:textId="77777777" w:rsidR="004C4BEB" w:rsidRPr="0047217A"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311F3883" w14:textId="77777777" w:rsidR="004C4BEB" w:rsidRPr="0047217A"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15C7D0CF" w14:textId="77777777" w:rsidR="004C4BEB" w:rsidRPr="0047217A" w:rsidRDefault="004C4BEB"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2DA25929" w14:textId="77777777" w:rsidR="004C4BEB" w:rsidRPr="0047217A" w:rsidRDefault="004C4BEB" w:rsidP="004C4BEB">
            <w:pPr>
              <w:rPr>
                <w:rFonts w:ascii="Tahoma" w:hAnsi="Tahoma" w:cs="Tahoma"/>
                <w:color w:val="000000"/>
                <w:sz w:val="18"/>
                <w:szCs w:val="18"/>
                <w:lang w:eastAsia="es-MX"/>
              </w:rPr>
            </w:pP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48434A11" w14:textId="77777777" w:rsidR="004C4BEB" w:rsidRPr="0047217A"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587D55A7" w14:textId="77777777" w:rsidR="004C4BEB" w:rsidRPr="0047217A"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5B4BBB96" w14:textId="77777777" w:rsidR="004C4BEB" w:rsidRPr="0047217A"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0368541F" w14:textId="77777777" w:rsidR="004C4BEB" w:rsidRPr="0047217A"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546FC895" w14:textId="77777777" w:rsidR="004C4BEB" w:rsidRPr="0047217A"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5F6ED31E" w14:textId="77777777" w:rsidR="004C4BEB" w:rsidRPr="0047217A" w:rsidRDefault="004C4BEB"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39A621AE" w14:textId="77777777" w:rsidR="004C4BEB" w:rsidRPr="0047217A" w:rsidRDefault="004C4BEB"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3566ECC0" w14:textId="77777777" w:rsidR="004C4BEB" w:rsidRPr="0047217A" w:rsidRDefault="004C4BEB"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489541BD" w14:textId="77777777" w:rsidR="004C4BEB" w:rsidRPr="0047217A" w:rsidRDefault="004C4BEB" w:rsidP="004C4BEB">
            <w:pPr>
              <w:rPr>
                <w:rFonts w:ascii="Tahoma" w:hAnsi="Tahoma" w:cs="Tahoma"/>
                <w:color w:val="000000"/>
                <w:sz w:val="18"/>
                <w:szCs w:val="18"/>
                <w:lang w:eastAsia="es-MX"/>
              </w:rPr>
            </w:pPr>
          </w:p>
        </w:tc>
        <w:tc>
          <w:tcPr>
            <w:tcW w:w="152" w:type="pct"/>
            <w:tcBorders>
              <w:top w:val="single" w:sz="4" w:space="0" w:color="auto"/>
              <w:left w:val="nil"/>
              <w:bottom w:val="single" w:sz="4" w:space="0" w:color="auto"/>
              <w:right w:val="single" w:sz="4" w:space="0" w:color="auto"/>
            </w:tcBorders>
            <w:shd w:val="clear" w:color="auto" w:fill="auto"/>
            <w:noWrap/>
            <w:vAlign w:val="bottom"/>
          </w:tcPr>
          <w:p w14:paraId="2107CE26"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437C3D27"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1042E799"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71BB97AB"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44B67913"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274FB4C8"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37D71F32"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52D48007"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3D407598"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6CEC1505"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37EF41A0" w14:textId="77777777" w:rsidR="004C4BEB" w:rsidRPr="0047217A" w:rsidRDefault="004C4BEB"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70B564AC" w14:textId="77777777" w:rsidR="004C4BEB" w:rsidRPr="0047217A" w:rsidRDefault="004C4BEB" w:rsidP="004C4BEB">
            <w:pPr>
              <w:rPr>
                <w:rFonts w:ascii="Tahoma" w:hAnsi="Tahoma" w:cs="Tahoma"/>
                <w:color w:val="000000"/>
                <w:sz w:val="22"/>
                <w:szCs w:val="22"/>
                <w:lang w:eastAsia="es-MX"/>
              </w:rPr>
            </w:pP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79E41A9C" w14:textId="77777777" w:rsidR="004C4BEB" w:rsidRPr="0047217A" w:rsidRDefault="004C4BEB" w:rsidP="004C4BEB">
            <w:pPr>
              <w:rPr>
                <w:rFonts w:ascii="Tahoma" w:hAnsi="Tahoma" w:cs="Tahoma"/>
                <w:color w:val="000000"/>
                <w:sz w:val="22"/>
                <w:szCs w:val="22"/>
                <w:lang w:eastAsia="es-MX"/>
              </w:rPr>
            </w:pPr>
          </w:p>
        </w:tc>
      </w:tr>
      <w:tr w:rsidR="00EF4CDD" w:rsidRPr="004451F7" w14:paraId="59B6A665" w14:textId="77777777" w:rsidTr="0047217A">
        <w:trPr>
          <w:trHeight w:val="285"/>
        </w:trPr>
        <w:tc>
          <w:tcPr>
            <w:tcW w:w="226" w:type="pct"/>
            <w:tcBorders>
              <w:top w:val="nil"/>
              <w:left w:val="single" w:sz="4" w:space="0" w:color="auto"/>
              <w:bottom w:val="single" w:sz="4" w:space="0" w:color="auto"/>
              <w:right w:val="nil"/>
            </w:tcBorders>
            <w:shd w:val="clear" w:color="auto" w:fill="auto"/>
            <w:noWrap/>
            <w:vAlign w:val="bottom"/>
          </w:tcPr>
          <w:p w14:paraId="33F1872E" w14:textId="77777777" w:rsidR="00EF4CDD" w:rsidRDefault="00EF4CDD" w:rsidP="0047217A">
            <w:pPr>
              <w:jc w:val="center"/>
              <w:rPr>
                <w:rFonts w:ascii="Tahoma" w:hAnsi="Tahoma" w:cs="Tahoma"/>
                <w:b/>
                <w:bCs/>
                <w:color w:val="000000"/>
                <w:sz w:val="16"/>
                <w:szCs w:val="22"/>
                <w:lang w:eastAsia="es-MX"/>
              </w:rPr>
            </w:pPr>
          </w:p>
        </w:tc>
        <w:tc>
          <w:tcPr>
            <w:tcW w:w="1909" w:type="pct"/>
            <w:tcBorders>
              <w:top w:val="nil"/>
              <w:left w:val="nil"/>
              <w:bottom w:val="single" w:sz="4" w:space="0" w:color="auto"/>
              <w:right w:val="single" w:sz="4" w:space="0" w:color="auto"/>
            </w:tcBorders>
            <w:shd w:val="clear" w:color="000000" w:fill="FCD5B4"/>
            <w:vAlign w:val="bottom"/>
          </w:tcPr>
          <w:p w14:paraId="53DBB0F9" w14:textId="77777777" w:rsidR="00EF4CDD" w:rsidRDefault="00EF4CDD" w:rsidP="004C4BEB">
            <w:pPr>
              <w:rPr>
                <w:rFonts w:ascii="Tahoma" w:hAnsi="Tahoma" w:cs="Tahoma"/>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2E212251" w14:textId="77777777" w:rsidR="00EF4CDD" w:rsidRPr="0047217A" w:rsidRDefault="00EF4CDD"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482E3971" w14:textId="77777777" w:rsidR="00EF4CDD" w:rsidRPr="0047217A" w:rsidRDefault="00EF4CDD"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305E90D9" w14:textId="77777777" w:rsidR="00EF4CDD" w:rsidRPr="0047217A" w:rsidRDefault="00EF4CDD" w:rsidP="004C4BEB">
            <w:pPr>
              <w:rPr>
                <w:rFonts w:ascii="Tahoma" w:hAnsi="Tahoma" w:cs="Tahoma"/>
                <w:color w:val="000000"/>
                <w:sz w:val="18"/>
                <w:szCs w:val="18"/>
                <w:lang w:eastAsia="es-MX"/>
              </w:rPr>
            </w:pP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36E7A4C8" w14:textId="77777777" w:rsidR="00EF4CDD" w:rsidRPr="0047217A" w:rsidRDefault="00EF4CDD"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6FA95F3A" w14:textId="77777777" w:rsidR="00EF4CDD" w:rsidRPr="0047217A" w:rsidRDefault="00EF4CDD"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4FB7145A" w14:textId="77777777" w:rsidR="00EF4CDD" w:rsidRPr="0047217A" w:rsidRDefault="00EF4CDD"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3D94AA45" w14:textId="77777777" w:rsidR="00EF4CDD" w:rsidRPr="0047217A" w:rsidRDefault="00EF4CDD"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0B54F049" w14:textId="77777777" w:rsidR="00EF4CDD" w:rsidRPr="0047217A" w:rsidRDefault="00EF4CDD" w:rsidP="004C4BEB">
            <w:pPr>
              <w:rPr>
                <w:rFonts w:ascii="Tahoma" w:hAnsi="Tahoma" w:cs="Tahoma"/>
                <w:color w:val="000000"/>
                <w:sz w:val="18"/>
                <w:szCs w:val="18"/>
                <w:lang w:eastAsia="es-MX"/>
              </w:rPr>
            </w:pPr>
          </w:p>
        </w:tc>
        <w:tc>
          <w:tcPr>
            <w:tcW w:w="57" w:type="pct"/>
            <w:tcBorders>
              <w:top w:val="single" w:sz="4" w:space="0" w:color="auto"/>
              <w:left w:val="nil"/>
              <w:bottom w:val="single" w:sz="4" w:space="0" w:color="auto"/>
              <w:right w:val="single" w:sz="4" w:space="0" w:color="auto"/>
            </w:tcBorders>
            <w:shd w:val="clear" w:color="auto" w:fill="auto"/>
            <w:noWrap/>
            <w:vAlign w:val="bottom"/>
          </w:tcPr>
          <w:p w14:paraId="5492E47B" w14:textId="77777777" w:rsidR="00EF4CDD" w:rsidRPr="0047217A" w:rsidRDefault="00EF4CDD" w:rsidP="004C4BEB">
            <w:pPr>
              <w:rPr>
                <w:rFonts w:ascii="Tahoma" w:hAnsi="Tahoma" w:cs="Tahoma"/>
                <w:color w:val="000000"/>
                <w:sz w:val="18"/>
                <w:szCs w:val="18"/>
                <w:lang w:eastAsia="es-MX"/>
              </w:rPr>
            </w:pP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225412DC" w14:textId="77777777" w:rsidR="00EF4CDD" w:rsidRPr="0047217A" w:rsidRDefault="00EF4CDD"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0E64430A" w14:textId="77777777" w:rsidR="00EF4CDD" w:rsidRPr="0047217A" w:rsidRDefault="00EF4CDD"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376C8431" w14:textId="77777777" w:rsidR="00EF4CDD" w:rsidRPr="0047217A" w:rsidRDefault="00EF4CDD"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5918100F" w14:textId="77777777" w:rsidR="00EF4CDD" w:rsidRPr="0047217A" w:rsidRDefault="00EF4CDD"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0B2CFB80" w14:textId="77777777" w:rsidR="00EF4CDD" w:rsidRPr="0047217A" w:rsidRDefault="00EF4CDD"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57B90E21" w14:textId="77777777" w:rsidR="00EF4CDD" w:rsidRPr="0047217A" w:rsidRDefault="00EF4CDD" w:rsidP="004C4BEB">
            <w:pPr>
              <w:rPr>
                <w:rFonts w:ascii="Tahoma" w:hAnsi="Tahoma" w:cs="Tahoma"/>
                <w:color w:val="000000"/>
                <w:sz w:val="18"/>
                <w:szCs w:val="18"/>
                <w:lang w:eastAsia="es-MX"/>
              </w:rPr>
            </w:pPr>
          </w:p>
        </w:tc>
        <w:tc>
          <w:tcPr>
            <w:tcW w:w="151" w:type="pct"/>
            <w:tcBorders>
              <w:top w:val="single" w:sz="4" w:space="0" w:color="auto"/>
              <w:left w:val="nil"/>
              <w:bottom w:val="single" w:sz="4" w:space="0" w:color="auto"/>
              <w:right w:val="single" w:sz="4" w:space="0" w:color="auto"/>
            </w:tcBorders>
            <w:shd w:val="clear" w:color="auto" w:fill="auto"/>
            <w:noWrap/>
            <w:vAlign w:val="bottom"/>
          </w:tcPr>
          <w:p w14:paraId="715FDD67" w14:textId="77777777" w:rsidR="00EF4CDD" w:rsidRPr="0047217A" w:rsidRDefault="00EF4CDD" w:rsidP="004C4BEB">
            <w:pPr>
              <w:rPr>
                <w:rFonts w:ascii="Tahoma" w:hAnsi="Tahoma" w:cs="Tahoma"/>
                <w:color w:val="000000"/>
                <w:sz w:val="18"/>
                <w:szCs w:val="18"/>
                <w:lang w:eastAsia="es-MX"/>
              </w:rPr>
            </w:pPr>
          </w:p>
        </w:tc>
        <w:tc>
          <w:tcPr>
            <w:tcW w:w="100" w:type="pct"/>
            <w:tcBorders>
              <w:top w:val="single" w:sz="4" w:space="0" w:color="auto"/>
              <w:left w:val="nil"/>
              <w:bottom w:val="single" w:sz="4" w:space="0" w:color="auto"/>
              <w:right w:val="single" w:sz="4" w:space="0" w:color="auto"/>
            </w:tcBorders>
            <w:shd w:val="clear" w:color="auto" w:fill="auto"/>
            <w:noWrap/>
            <w:vAlign w:val="bottom"/>
          </w:tcPr>
          <w:p w14:paraId="05BDBB52" w14:textId="77777777" w:rsidR="00EF4CDD" w:rsidRPr="0047217A" w:rsidRDefault="00EF4CDD" w:rsidP="004C4BEB">
            <w:pPr>
              <w:rPr>
                <w:rFonts w:ascii="Tahoma" w:hAnsi="Tahoma" w:cs="Tahoma"/>
                <w:color w:val="000000"/>
                <w:sz w:val="18"/>
                <w:szCs w:val="18"/>
                <w:lang w:eastAsia="es-MX"/>
              </w:rPr>
            </w:pPr>
          </w:p>
        </w:tc>
        <w:tc>
          <w:tcPr>
            <w:tcW w:w="101" w:type="pct"/>
            <w:tcBorders>
              <w:top w:val="single" w:sz="4" w:space="0" w:color="auto"/>
              <w:left w:val="nil"/>
              <w:bottom w:val="single" w:sz="4" w:space="0" w:color="auto"/>
              <w:right w:val="single" w:sz="4" w:space="0" w:color="auto"/>
            </w:tcBorders>
            <w:shd w:val="clear" w:color="auto" w:fill="auto"/>
            <w:noWrap/>
            <w:vAlign w:val="bottom"/>
          </w:tcPr>
          <w:p w14:paraId="5AC7F8DA" w14:textId="77777777" w:rsidR="00EF4CDD" w:rsidRPr="0047217A" w:rsidRDefault="00EF4CDD" w:rsidP="004C4BEB">
            <w:pPr>
              <w:rPr>
                <w:rFonts w:ascii="Tahoma" w:hAnsi="Tahoma" w:cs="Tahoma"/>
                <w:color w:val="000000"/>
                <w:sz w:val="18"/>
                <w:szCs w:val="18"/>
                <w:lang w:eastAsia="es-MX"/>
              </w:rPr>
            </w:pPr>
          </w:p>
        </w:tc>
        <w:tc>
          <w:tcPr>
            <w:tcW w:w="152" w:type="pct"/>
            <w:tcBorders>
              <w:top w:val="single" w:sz="4" w:space="0" w:color="auto"/>
              <w:left w:val="nil"/>
              <w:bottom w:val="single" w:sz="4" w:space="0" w:color="auto"/>
              <w:right w:val="single" w:sz="4" w:space="0" w:color="auto"/>
            </w:tcBorders>
            <w:shd w:val="clear" w:color="auto" w:fill="auto"/>
            <w:noWrap/>
            <w:vAlign w:val="bottom"/>
          </w:tcPr>
          <w:p w14:paraId="44A2A8A6"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2F2CBFE6"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62CA9AFE"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11A8E435"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1747883E"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2E4274D6"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46890611"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11BA893A"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3C2F41C0"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7BFA27C1"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46D4227B" w14:textId="77777777" w:rsidR="00EF4CDD" w:rsidRPr="0047217A" w:rsidRDefault="00EF4CDD" w:rsidP="004C4BEB">
            <w:pPr>
              <w:rPr>
                <w:rFonts w:ascii="Tahoma" w:hAnsi="Tahoma" w:cs="Tahoma"/>
                <w:color w:val="000000"/>
                <w:sz w:val="18"/>
                <w:szCs w:val="18"/>
                <w:lang w:eastAsia="es-MX"/>
              </w:rPr>
            </w:pPr>
          </w:p>
        </w:tc>
        <w:tc>
          <w:tcPr>
            <w:tcW w:w="84" w:type="pct"/>
            <w:tcBorders>
              <w:top w:val="single" w:sz="4" w:space="0" w:color="auto"/>
              <w:left w:val="nil"/>
              <w:bottom w:val="single" w:sz="4" w:space="0" w:color="auto"/>
              <w:right w:val="single" w:sz="4" w:space="0" w:color="auto"/>
            </w:tcBorders>
            <w:shd w:val="clear" w:color="auto" w:fill="auto"/>
            <w:noWrap/>
            <w:vAlign w:val="bottom"/>
          </w:tcPr>
          <w:p w14:paraId="533B9CD4" w14:textId="77777777" w:rsidR="00EF4CDD" w:rsidRPr="0047217A" w:rsidRDefault="00EF4CDD" w:rsidP="004C4BEB">
            <w:pPr>
              <w:rPr>
                <w:rFonts w:ascii="Tahoma" w:hAnsi="Tahoma" w:cs="Tahoma"/>
                <w:color w:val="000000"/>
                <w:sz w:val="22"/>
                <w:szCs w:val="22"/>
                <w:lang w:eastAsia="es-MX"/>
              </w:rPr>
            </w:pP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30FC4A2E" w14:textId="77777777" w:rsidR="00EF4CDD" w:rsidRPr="0047217A" w:rsidRDefault="00EF4CDD" w:rsidP="004C4BEB">
            <w:pPr>
              <w:rPr>
                <w:rFonts w:ascii="Tahoma" w:hAnsi="Tahoma" w:cs="Tahoma"/>
                <w:color w:val="000000"/>
                <w:sz w:val="22"/>
                <w:szCs w:val="22"/>
                <w:lang w:eastAsia="es-MX"/>
              </w:rPr>
            </w:pPr>
          </w:p>
        </w:tc>
      </w:tr>
      <w:tr w:rsidR="00A147CA" w:rsidRPr="004451F7" w14:paraId="581B45A2" w14:textId="77777777" w:rsidTr="00A147CA">
        <w:trPr>
          <w:trHeight w:val="285"/>
        </w:trPr>
        <w:tc>
          <w:tcPr>
            <w:tcW w:w="226" w:type="pct"/>
            <w:tcBorders>
              <w:top w:val="nil"/>
              <w:left w:val="nil"/>
              <w:bottom w:val="nil"/>
              <w:right w:val="nil"/>
            </w:tcBorders>
            <w:shd w:val="clear" w:color="auto" w:fill="auto"/>
            <w:noWrap/>
            <w:vAlign w:val="bottom"/>
            <w:hideMark/>
          </w:tcPr>
          <w:p w14:paraId="5CB0C6FC" w14:textId="77777777" w:rsidR="004451F7" w:rsidRPr="004451F7" w:rsidRDefault="004451F7" w:rsidP="004451F7">
            <w:pPr>
              <w:rPr>
                <w:rFonts w:ascii="Tahoma" w:hAnsi="Tahoma" w:cs="Tahoma"/>
                <w:color w:val="000000"/>
                <w:sz w:val="16"/>
                <w:szCs w:val="22"/>
                <w:lang w:eastAsia="es-MX"/>
              </w:rPr>
            </w:pPr>
          </w:p>
        </w:tc>
        <w:tc>
          <w:tcPr>
            <w:tcW w:w="1909" w:type="pct"/>
            <w:tcBorders>
              <w:top w:val="nil"/>
              <w:left w:val="nil"/>
              <w:bottom w:val="nil"/>
              <w:right w:val="nil"/>
            </w:tcBorders>
            <w:shd w:val="clear" w:color="auto" w:fill="auto"/>
            <w:noWrap/>
            <w:vAlign w:val="bottom"/>
            <w:hideMark/>
          </w:tcPr>
          <w:p w14:paraId="04CEA47E"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06891B51"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54E9A5FA"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22914076" w14:textId="77777777" w:rsidR="004451F7" w:rsidRPr="004451F7" w:rsidRDefault="004451F7" w:rsidP="004451F7">
            <w:pPr>
              <w:rPr>
                <w:rFonts w:ascii="Tahoma" w:hAnsi="Tahoma" w:cs="Tahoma"/>
                <w:color w:val="000000"/>
                <w:sz w:val="18"/>
                <w:szCs w:val="18"/>
                <w:lang w:eastAsia="es-MX"/>
              </w:rPr>
            </w:pPr>
          </w:p>
        </w:tc>
        <w:tc>
          <w:tcPr>
            <w:tcW w:w="80" w:type="pct"/>
            <w:tcBorders>
              <w:top w:val="nil"/>
              <w:left w:val="nil"/>
              <w:bottom w:val="nil"/>
              <w:right w:val="nil"/>
            </w:tcBorders>
            <w:shd w:val="clear" w:color="auto" w:fill="auto"/>
            <w:noWrap/>
            <w:vAlign w:val="bottom"/>
            <w:hideMark/>
          </w:tcPr>
          <w:p w14:paraId="3962C423"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1D0B4151"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53D588A8"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41E872C4"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0D87ABF6"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28DCBF48" w14:textId="77777777" w:rsidR="004451F7" w:rsidRPr="004451F7" w:rsidRDefault="004451F7" w:rsidP="004451F7">
            <w:pPr>
              <w:rPr>
                <w:rFonts w:ascii="Tahoma" w:hAnsi="Tahoma" w:cs="Tahoma"/>
                <w:color w:val="000000"/>
                <w:sz w:val="18"/>
                <w:szCs w:val="18"/>
                <w:lang w:eastAsia="es-MX"/>
              </w:rPr>
            </w:pPr>
          </w:p>
        </w:tc>
        <w:tc>
          <w:tcPr>
            <w:tcW w:w="130" w:type="pct"/>
            <w:tcBorders>
              <w:top w:val="nil"/>
              <w:left w:val="nil"/>
              <w:bottom w:val="nil"/>
              <w:right w:val="nil"/>
            </w:tcBorders>
            <w:shd w:val="clear" w:color="auto" w:fill="auto"/>
            <w:noWrap/>
            <w:vAlign w:val="bottom"/>
            <w:hideMark/>
          </w:tcPr>
          <w:p w14:paraId="37A2E880"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7FBE4AF1"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424DF497"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43AD1434"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61ECF671"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5AB727F0"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3F8408B1"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474E345C"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1E3B80E5" w14:textId="77777777" w:rsidR="004451F7" w:rsidRPr="004451F7" w:rsidRDefault="004451F7" w:rsidP="004451F7">
            <w:pPr>
              <w:rPr>
                <w:rFonts w:ascii="Tahoma" w:hAnsi="Tahoma" w:cs="Tahoma"/>
                <w:color w:val="000000"/>
                <w:sz w:val="18"/>
                <w:szCs w:val="18"/>
                <w:lang w:eastAsia="es-MX"/>
              </w:rPr>
            </w:pPr>
          </w:p>
        </w:tc>
        <w:tc>
          <w:tcPr>
            <w:tcW w:w="152" w:type="pct"/>
            <w:tcBorders>
              <w:top w:val="nil"/>
              <w:left w:val="nil"/>
              <w:bottom w:val="nil"/>
              <w:right w:val="nil"/>
            </w:tcBorders>
            <w:shd w:val="clear" w:color="auto" w:fill="auto"/>
            <w:noWrap/>
            <w:vAlign w:val="bottom"/>
            <w:hideMark/>
          </w:tcPr>
          <w:p w14:paraId="6BCC9201"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220A0EC6"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6E596AC"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0D22F08"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A632B22"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97AA06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00685C6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EAC70E5"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873C68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0C93056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F42FF4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8485635"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1A1FFC35" w14:textId="77777777" w:rsidR="004451F7" w:rsidRPr="004451F7" w:rsidRDefault="004451F7" w:rsidP="004451F7">
            <w:pPr>
              <w:rPr>
                <w:rFonts w:ascii="Tahoma" w:hAnsi="Tahoma" w:cs="Tahoma"/>
                <w:color w:val="000000"/>
                <w:sz w:val="22"/>
                <w:szCs w:val="22"/>
                <w:lang w:eastAsia="es-MX"/>
              </w:rPr>
            </w:pPr>
          </w:p>
        </w:tc>
      </w:tr>
      <w:tr w:rsidR="00A147CA" w:rsidRPr="004451F7" w14:paraId="5F268812" w14:textId="77777777" w:rsidTr="00A147CA">
        <w:trPr>
          <w:trHeight w:val="285"/>
        </w:trPr>
        <w:tc>
          <w:tcPr>
            <w:tcW w:w="226" w:type="pct"/>
            <w:tcBorders>
              <w:top w:val="nil"/>
              <w:left w:val="nil"/>
              <w:bottom w:val="nil"/>
              <w:right w:val="nil"/>
            </w:tcBorders>
            <w:shd w:val="clear" w:color="000000" w:fill="FFFFFF"/>
            <w:noWrap/>
            <w:vAlign w:val="bottom"/>
            <w:hideMark/>
          </w:tcPr>
          <w:p w14:paraId="294B4386"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909" w:type="pct"/>
            <w:tcBorders>
              <w:top w:val="nil"/>
              <w:left w:val="nil"/>
              <w:bottom w:val="nil"/>
              <w:right w:val="nil"/>
            </w:tcBorders>
            <w:shd w:val="clear" w:color="auto" w:fill="auto"/>
            <w:noWrap/>
            <w:vAlign w:val="bottom"/>
            <w:hideMark/>
          </w:tcPr>
          <w:p w14:paraId="476A4631" w14:textId="77777777" w:rsidR="004451F7" w:rsidRPr="004451F7" w:rsidRDefault="004451F7" w:rsidP="004451F7">
            <w:pPr>
              <w:rPr>
                <w:rFonts w:ascii="Tahoma" w:hAnsi="Tahoma" w:cs="Tahoma"/>
                <w:b/>
                <w:bCs/>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5313AFD3"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54D0C51"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67DE5105" w14:textId="77777777" w:rsidR="004451F7" w:rsidRPr="004451F7" w:rsidRDefault="004451F7" w:rsidP="004451F7">
            <w:pPr>
              <w:rPr>
                <w:rFonts w:ascii="Tahoma" w:hAnsi="Tahoma" w:cs="Tahoma"/>
                <w:color w:val="000000"/>
                <w:sz w:val="18"/>
                <w:szCs w:val="18"/>
                <w:lang w:eastAsia="es-MX"/>
              </w:rPr>
            </w:pPr>
          </w:p>
        </w:tc>
        <w:tc>
          <w:tcPr>
            <w:tcW w:w="80" w:type="pct"/>
            <w:tcBorders>
              <w:top w:val="nil"/>
              <w:left w:val="nil"/>
              <w:bottom w:val="nil"/>
              <w:right w:val="nil"/>
            </w:tcBorders>
            <w:shd w:val="clear" w:color="auto" w:fill="auto"/>
            <w:noWrap/>
            <w:vAlign w:val="bottom"/>
            <w:hideMark/>
          </w:tcPr>
          <w:p w14:paraId="56D7259A"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16CA574B"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6B83A39F"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42900A0"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2409C954"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267D4EC5" w14:textId="77777777" w:rsidR="004451F7" w:rsidRPr="004451F7" w:rsidRDefault="004451F7" w:rsidP="004451F7">
            <w:pPr>
              <w:rPr>
                <w:rFonts w:ascii="Tahoma" w:hAnsi="Tahoma" w:cs="Tahoma"/>
                <w:color w:val="000000"/>
                <w:sz w:val="18"/>
                <w:szCs w:val="18"/>
                <w:lang w:eastAsia="es-MX"/>
              </w:rPr>
            </w:pPr>
          </w:p>
        </w:tc>
        <w:tc>
          <w:tcPr>
            <w:tcW w:w="130" w:type="pct"/>
            <w:tcBorders>
              <w:top w:val="nil"/>
              <w:left w:val="nil"/>
              <w:bottom w:val="nil"/>
              <w:right w:val="nil"/>
            </w:tcBorders>
            <w:shd w:val="clear" w:color="auto" w:fill="auto"/>
            <w:noWrap/>
            <w:vAlign w:val="bottom"/>
            <w:hideMark/>
          </w:tcPr>
          <w:p w14:paraId="30439856"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2C37DAA2"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75CB45F3"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24777F6"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5AD1D56F"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3EF5DE96"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79690378"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4CB710C6"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260B5146" w14:textId="77777777" w:rsidR="004451F7" w:rsidRPr="004451F7" w:rsidRDefault="004451F7" w:rsidP="004451F7">
            <w:pPr>
              <w:rPr>
                <w:rFonts w:ascii="Tahoma" w:hAnsi="Tahoma" w:cs="Tahoma"/>
                <w:color w:val="000000"/>
                <w:sz w:val="18"/>
                <w:szCs w:val="18"/>
                <w:lang w:eastAsia="es-MX"/>
              </w:rPr>
            </w:pPr>
          </w:p>
        </w:tc>
        <w:tc>
          <w:tcPr>
            <w:tcW w:w="152" w:type="pct"/>
            <w:tcBorders>
              <w:top w:val="nil"/>
              <w:left w:val="nil"/>
              <w:bottom w:val="nil"/>
              <w:right w:val="nil"/>
            </w:tcBorders>
            <w:shd w:val="clear" w:color="auto" w:fill="auto"/>
            <w:noWrap/>
            <w:vAlign w:val="bottom"/>
            <w:hideMark/>
          </w:tcPr>
          <w:p w14:paraId="1B39C00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1187841D"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16E40449"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4851D64"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1C559FF"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B1A6F3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0297A2E"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2411173"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547415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9A29B45"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E2B78DC"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4C8851C"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7BA7604E" w14:textId="77777777" w:rsidR="004451F7" w:rsidRPr="004451F7" w:rsidRDefault="004451F7" w:rsidP="004451F7">
            <w:pPr>
              <w:rPr>
                <w:rFonts w:ascii="Tahoma" w:hAnsi="Tahoma" w:cs="Tahoma"/>
                <w:color w:val="000000"/>
                <w:sz w:val="22"/>
                <w:szCs w:val="22"/>
                <w:lang w:eastAsia="es-MX"/>
              </w:rPr>
            </w:pPr>
          </w:p>
        </w:tc>
      </w:tr>
      <w:tr w:rsidR="00A147CA" w:rsidRPr="004451F7" w14:paraId="3DE2AC74" w14:textId="77777777" w:rsidTr="00A147CA">
        <w:trPr>
          <w:trHeight w:val="285"/>
        </w:trPr>
        <w:tc>
          <w:tcPr>
            <w:tcW w:w="226" w:type="pct"/>
            <w:tcBorders>
              <w:top w:val="nil"/>
              <w:left w:val="nil"/>
              <w:bottom w:val="nil"/>
              <w:right w:val="nil"/>
            </w:tcBorders>
            <w:shd w:val="clear" w:color="000000" w:fill="B1A0C7"/>
            <w:noWrap/>
            <w:vAlign w:val="bottom"/>
            <w:hideMark/>
          </w:tcPr>
          <w:p w14:paraId="643EFE91"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909" w:type="pct"/>
            <w:tcBorders>
              <w:top w:val="nil"/>
              <w:left w:val="nil"/>
              <w:bottom w:val="nil"/>
              <w:right w:val="nil"/>
            </w:tcBorders>
            <w:shd w:val="clear" w:color="auto" w:fill="auto"/>
            <w:noWrap/>
            <w:vAlign w:val="bottom"/>
            <w:hideMark/>
          </w:tcPr>
          <w:p w14:paraId="5FB8ED52" w14:textId="77777777" w:rsidR="004451F7" w:rsidRPr="004451F7" w:rsidRDefault="004451F7" w:rsidP="004451F7">
            <w:pPr>
              <w:rPr>
                <w:rFonts w:ascii="Tahoma" w:hAnsi="Tahoma" w:cs="Tahoma"/>
                <w:b/>
                <w:bCs/>
                <w:color w:val="000000"/>
                <w:sz w:val="18"/>
                <w:szCs w:val="18"/>
                <w:lang w:eastAsia="es-MX"/>
              </w:rPr>
            </w:pPr>
            <w:r w:rsidRPr="004451F7">
              <w:rPr>
                <w:rFonts w:ascii="Tahoma" w:hAnsi="Tahoma" w:cs="Tahoma"/>
                <w:b/>
                <w:bCs/>
                <w:color w:val="000000"/>
                <w:sz w:val="18"/>
                <w:szCs w:val="18"/>
                <w:lang w:eastAsia="es-MX"/>
              </w:rPr>
              <w:t xml:space="preserve">actividad diaria </w:t>
            </w:r>
          </w:p>
        </w:tc>
        <w:tc>
          <w:tcPr>
            <w:tcW w:w="57" w:type="pct"/>
            <w:tcBorders>
              <w:top w:val="nil"/>
              <w:left w:val="nil"/>
              <w:bottom w:val="nil"/>
              <w:right w:val="nil"/>
            </w:tcBorders>
            <w:shd w:val="clear" w:color="auto" w:fill="auto"/>
            <w:noWrap/>
            <w:vAlign w:val="bottom"/>
            <w:hideMark/>
          </w:tcPr>
          <w:p w14:paraId="54754B2A"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2D16512"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261F4313" w14:textId="77777777" w:rsidR="004451F7" w:rsidRPr="004451F7" w:rsidRDefault="004451F7" w:rsidP="004451F7">
            <w:pPr>
              <w:rPr>
                <w:rFonts w:ascii="Tahoma" w:hAnsi="Tahoma" w:cs="Tahoma"/>
                <w:color w:val="000000"/>
                <w:sz w:val="18"/>
                <w:szCs w:val="18"/>
                <w:lang w:eastAsia="es-MX"/>
              </w:rPr>
            </w:pPr>
          </w:p>
        </w:tc>
        <w:tc>
          <w:tcPr>
            <w:tcW w:w="80" w:type="pct"/>
            <w:tcBorders>
              <w:top w:val="nil"/>
              <w:left w:val="nil"/>
              <w:bottom w:val="nil"/>
              <w:right w:val="nil"/>
            </w:tcBorders>
            <w:shd w:val="clear" w:color="auto" w:fill="auto"/>
            <w:noWrap/>
            <w:vAlign w:val="bottom"/>
            <w:hideMark/>
          </w:tcPr>
          <w:p w14:paraId="185CFA16"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41F2CAB9"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1A5805E8"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DE761EF"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70A4E0B1"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004CE276" w14:textId="77777777" w:rsidR="004451F7" w:rsidRPr="004451F7" w:rsidRDefault="004451F7" w:rsidP="004451F7">
            <w:pPr>
              <w:rPr>
                <w:rFonts w:ascii="Tahoma" w:hAnsi="Tahoma" w:cs="Tahoma"/>
                <w:color w:val="000000"/>
                <w:sz w:val="18"/>
                <w:szCs w:val="18"/>
                <w:lang w:eastAsia="es-MX"/>
              </w:rPr>
            </w:pPr>
          </w:p>
        </w:tc>
        <w:tc>
          <w:tcPr>
            <w:tcW w:w="130" w:type="pct"/>
            <w:tcBorders>
              <w:top w:val="nil"/>
              <w:left w:val="nil"/>
              <w:bottom w:val="nil"/>
              <w:right w:val="nil"/>
            </w:tcBorders>
            <w:shd w:val="clear" w:color="auto" w:fill="auto"/>
            <w:noWrap/>
            <w:vAlign w:val="bottom"/>
            <w:hideMark/>
          </w:tcPr>
          <w:p w14:paraId="20987B99"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4CA4EF0"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30431173"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8012E77"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00603BDD"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06E53C58"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2348B225"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36E703CF"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5789E6A4" w14:textId="77777777" w:rsidR="004451F7" w:rsidRPr="004451F7" w:rsidRDefault="004451F7" w:rsidP="004451F7">
            <w:pPr>
              <w:rPr>
                <w:rFonts w:ascii="Tahoma" w:hAnsi="Tahoma" w:cs="Tahoma"/>
                <w:color w:val="000000"/>
                <w:sz w:val="18"/>
                <w:szCs w:val="18"/>
                <w:lang w:eastAsia="es-MX"/>
              </w:rPr>
            </w:pPr>
          </w:p>
        </w:tc>
        <w:tc>
          <w:tcPr>
            <w:tcW w:w="152" w:type="pct"/>
            <w:tcBorders>
              <w:top w:val="nil"/>
              <w:left w:val="nil"/>
              <w:bottom w:val="nil"/>
              <w:right w:val="nil"/>
            </w:tcBorders>
            <w:shd w:val="clear" w:color="auto" w:fill="auto"/>
            <w:noWrap/>
            <w:vAlign w:val="bottom"/>
            <w:hideMark/>
          </w:tcPr>
          <w:p w14:paraId="6061F9D8"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29BAAC43"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96F432E"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C71286F"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C28F361"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2A0DADE6"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9D52C57"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212F30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1C012856"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3751CD8"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EE06DBF"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2DF2C27"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36ADA012" w14:textId="77777777" w:rsidR="004451F7" w:rsidRPr="004451F7" w:rsidRDefault="004451F7" w:rsidP="004451F7">
            <w:pPr>
              <w:rPr>
                <w:rFonts w:ascii="Tahoma" w:hAnsi="Tahoma" w:cs="Tahoma"/>
                <w:color w:val="000000"/>
                <w:sz w:val="22"/>
                <w:szCs w:val="22"/>
                <w:lang w:eastAsia="es-MX"/>
              </w:rPr>
            </w:pPr>
          </w:p>
        </w:tc>
      </w:tr>
      <w:tr w:rsidR="00A147CA" w:rsidRPr="004451F7" w14:paraId="50F80F0F" w14:textId="77777777" w:rsidTr="00A147CA">
        <w:trPr>
          <w:trHeight w:val="285"/>
        </w:trPr>
        <w:tc>
          <w:tcPr>
            <w:tcW w:w="226" w:type="pct"/>
            <w:tcBorders>
              <w:top w:val="nil"/>
              <w:left w:val="nil"/>
              <w:bottom w:val="nil"/>
              <w:right w:val="nil"/>
            </w:tcBorders>
            <w:shd w:val="clear" w:color="000000" w:fill="948A54"/>
            <w:noWrap/>
            <w:vAlign w:val="bottom"/>
            <w:hideMark/>
          </w:tcPr>
          <w:p w14:paraId="3BFEB6C8"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909" w:type="pct"/>
            <w:tcBorders>
              <w:top w:val="nil"/>
              <w:left w:val="nil"/>
              <w:bottom w:val="nil"/>
              <w:right w:val="nil"/>
            </w:tcBorders>
            <w:shd w:val="clear" w:color="auto" w:fill="auto"/>
            <w:noWrap/>
            <w:vAlign w:val="bottom"/>
            <w:hideMark/>
          </w:tcPr>
          <w:p w14:paraId="35B6EBED" w14:textId="77777777" w:rsidR="004451F7" w:rsidRPr="004451F7" w:rsidRDefault="004451F7" w:rsidP="004451F7">
            <w:pPr>
              <w:rPr>
                <w:rFonts w:ascii="Tahoma" w:hAnsi="Tahoma" w:cs="Tahoma"/>
                <w:b/>
                <w:bCs/>
                <w:color w:val="000000"/>
                <w:sz w:val="18"/>
                <w:szCs w:val="18"/>
                <w:lang w:eastAsia="es-MX"/>
              </w:rPr>
            </w:pPr>
            <w:r w:rsidRPr="004451F7">
              <w:rPr>
                <w:rFonts w:ascii="Tahoma" w:hAnsi="Tahoma" w:cs="Tahoma"/>
                <w:b/>
                <w:bCs/>
                <w:color w:val="000000"/>
                <w:sz w:val="18"/>
                <w:szCs w:val="18"/>
                <w:lang w:eastAsia="es-MX"/>
              </w:rPr>
              <w:t xml:space="preserve">actividad quincenal </w:t>
            </w:r>
          </w:p>
        </w:tc>
        <w:tc>
          <w:tcPr>
            <w:tcW w:w="57" w:type="pct"/>
            <w:tcBorders>
              <w:top w:val="nil"/>
              <w:left w:val="nil"/>
              <w:bottom w:val="nil"/>
              <w:right w:val="nil"/>
            </w:tcBorders>
            <w:shd w:val="clear" w:color="auto" w:fill="auto"/>
            <w:noWrap/>
            <w:vAlign w:val="bottom"/>
            <w:hideMark/>
          </w:tcPr>
          <w:p w14:paraId="4585B1B3"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4FEE842"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22109B7" w14:textId="77777777" w:rsidR="004451F7" w:rsidRPr="004451F7" w:rsidRDefault="004451F7" w:rsidP="004451F7">
            <w:pPr>
              <w:rPr>
                <w:rFonts w:ascii="Tahoma" w:hAnsi="Tahoma" w:cs="Tahoma"/>
                <w:color w:val="000000"/>
                <w:sz w:val="18"/>
                <w:szCs w:val="18"/>
                <w:lang w:eastAsia="es-MX"/>
              </w:rPr>
            </w:pPr>
          </w:p>
        </w:tc>
        <w:tc>
          <w:tcPr>
            <w:tcW w:w="80" w:type="pct"/>
            <w:tcBorders>
              <w:top w:val="nil"/>
              <w:left w:val="nil"/>
              <w:bottom w:val="nil"/>
              <w:right w:val="nil"/>
            </w:tcBorders>
            <w:shd w:val="clear" w:color="auto" w:fill="auto"/>
            <w:noWrap/>
            <w:vAlign w:val="bottom"/>
            <w:hideMark/>
          </w:tcPr>
          <w:p w14:paraId="387E6DE0"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6549ED49"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6020EB39"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69ECE483"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40076AA1"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779271AF" w14:textId="77777777" w:rsidR="004451F7" w:rsidRPr="004451F7" w:rsidRDefault="004451F7" w:rsidP="004451F7">
            <w:pPr>
              <w:rPr>
                <w:rFonts w:ascii="Tahoma" w:hAnsi="Tahoma" w:cs="Tahoma"/>
                <w:color w:val="000000"/>
                <w:sz w:val="18"/>
                <w:szCs w:val="18"/>
                <w:lang w:eastAsia="es-MX"/>
              </w:rPr>
            </w:pPr>
          </w:p>
        </w:tc>
        <w:tc>
          <w:tcPr>
            <w:tcW w:w="130" w:type="pct"/>
            <w:tcBorders>
              <w:top w:val="nil"/>
              <w:left w:val="nil"/>
              <w:bottom w:val="nil"/>
              <w:right w:val="nil"/>
            </w:tcBorders>
            <w:shd w:val="clear" w:color="auto" w:fill="auto"/>
            <w:noWrap/>
            <w:vAlign w:val="bottom"/>
            <w:hideMark/>
          </w:tcPr>
          <w:p w14:paraId="4820468D"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93F725B"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3212CC73"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63A24E2"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4FA5A20E"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2046D685"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58A06137"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1BBE5DF7"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71277E2E" w14:textId="77777777" w:rsidR="004451F7" w:rsidRPr="004451F7" w:rsidRDefault="004451F7" w:rsidP="004451F7">
            <w:pPr>
              <w:rPr>
                <w:rFonts w:ascii="Tahoma" w:hAnsi="Tahoma" w:cs="Tahoma"/>
                <w:color w:val="000000"/>
                <w:sz w:val="18"/>
                <w:szCs w:val="18"/>
                <w:lang w:eastAsia="es-MX"/>
              </w:rPr>
            </w:pPr>
          </w:p>
        </w:tc>
        <w:tc>
          <w:tcPr>
            <w:tcW w:w="152" w:type="pct"/>
            <w:tcBorders>
              <w:top w:val="nil"/>
              <w:left w:val="nil"/>
              <w:bottom w:val="nil"/>
              <w:right w:val="nil"/>
            </w:tcBorders>
            <w:shd w:val="clear" w:color="auto" w:fill="auto"/>
            <w:noWrap/>
            <w:vAlign w:val="bottom"/>
            <w:hideMark/>
          </w:tcPr>
          <w:p w14:paraId="1320A66C"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69D2C83"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6C18F08"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A98FFE5"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1A9DD3CD"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3D3309F"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47FD12BC"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2C4A15E"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C6F82A4"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CF3B235"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C0872EB"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1B2D8F25"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3DD935F7" w14:textId="77777777" w:rsidR="004451F7" w:rsidRPr="004451F7" w:rsidRDefault="004451F7" w:rsidP="004451F7">
            <w:pPr>
              <w:rPr>
                <w:rFonts w:ascii="Tahoma" w:hAnsi="Tahoma" w:cs="Tahoma"/>
                <w:color w:val="000000"/>
                <w:sz w:val="22"/>
                <w:szCs w:val="22"/>
                <w:lang w:eastAsia="es-MX"/>
              </w:rPr>
            </w:pPr>
          </w:p>
        </w:tc>
      </w:tr>
      <w:tr w:rsidR="00A147CA" w:rsidRPr="004451F7" w14:paraId="4E8A274E" w14:textId="77777777" w:rsidTr="00A147CA">
        <w:trPr>
          <w:trHeight w:val="285"/>
        </w:trPr>
        <w:tc>
          <w:tcPr>
            <w:tcW w:w="226" w:type="pct"/>
            <w:tcBorders>
              <w:top w:val="nil"/>
              <w:left w:val="nil"/>
              <w:bottom w:val="nil"/>
              <w:right w:val="nil"/>
            </w:tcBorders>
            <w:shd w:val="clear" w:color="000000" w:fill="8DB4E2"/>
            <w:noWrap/>
            <w:vAlign w:val="bottom"/>
            <w:hideMark/>
          </w:tcPr>
          <w:p w14:paraId="5766937B" w14:textId="77777777" w:rsidR="004451F7" w:rsidRPr="004451F7" w:rsidRDefault="004451F7" w:rsidP="004451F7">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909" w:type="pct"/>
            <w:tcBorders>
              <w:top w:val="nil"/>
              <w:left w:val="nil"/>
              <w:bottom w:val="nil"/>
              <w:right w:val="nil"/>
            </w:tcBorders>
            <w:shd w:val="clear" w:color="auto" w:fill="auto"/>
            <w:noWrap/>
            <w:vAlign w:val="bottom"/>
            <w:hideMark/>
          </w:tcPr>
          <w:p w14:paraId="1534B824" w14:textId="77777777" w:rsidR="004451F7" w:rsidRPr="004451F7" w:rsidRDefault="004451F7" w:rsidP="004451F7">
            <w:pPr>
              <w:rPr>
                <w:rFonts w:ascii="Tahoma" w:hAnsi="Tahoma" w:cs="Tahoma"/>
                <w:b/>
                <w:bCs/>
                <w:color w:val="000000"/>
                <w:sz w:val="18"/>
                <w:szCs w:val="18"/>
                <w:lang w:eastAsia="es-MX"/>
              </w:rPr>
            </w:pPr>
            <w:r w:rsidRPr="004451F7">
              <w:rPr>
                <w:rFonts w:ascii="Tahoma" w:hAnsi="Tahoma" w:cs="Tahoma"/>
                <w:b/>
                <w:bCs/>
                <w:color w:val="000000"/>
                <w:sz w:val="18"/>
                <w:szCs w:val="18"/>
                <w:lang w:eastAsia="es-MX"/>
              </w:rPr>
              <w:t>actividad mensual</w:t>
            </w:r>
          </w:p>
        </w:tc>
        <w:tc>
          <w:tcPr>
            <w:tcW w:w="57" w:type="pct"/>
            <w:tcBorders>
              <w:top w:val="nil"/>
              <w:left w:val="nil"/>
              <w:bottom w:val="nil"/>
              <w:right w:val="nil"/>
            </w:tcBorders>
            <w:shd w:val="clear" w:color="auto" w:fill="auto"/>
            <w:noWrap/>
            <w:vAlign w:val="bottom"/>
            <w:hideMark/>
          </w:tcPr>
          <w:p w14:paraId="22890A7B"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7E63DC82"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580F6089" w14:textId="77777777" w:rsidR="004451F7" w:rsidRPr="004451F7" w:rsidRDefault="004451F7" w:rsidP="004451F7">
            <w:pPr>
              <w:rPr>
                <w:rFonts w:ascii="Tahoma" w:hAnsi="Tahoma" w:cs="Tahoma"/>
                <w:color w:val="000000"/>
                <w:sz w:val="18"/>
                <w:szCs w:val="18"/>
                <w:lang w:eastAsia="es-MX"/>
              </w:rPr>
            </w:pPr>
          </w:p>
        </w:tc>
        <w:tc>
          <w:tcPr>
            <w:tcW w:w="80" w:type="pct"/>
            <w:tcBorders>
              <w:top w:val="nil"/>
              <w:left w:val="nil"/>
              <w:bottom w:val="nil"/>
              <w:right w:val="nil"/>
            </w:tcBorders>
            <w:shd w:val="clear" w:color="auto" w:fill="auto"/>
            <w:noWrap/>
            <w:vAlign w:val="bottom"/>
            <w:hideMark/>
          </w:tcPr>
          <w:p w14:paraId="60F7449B"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090FCA2D"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3DCBC7FC"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4DC3EBC2"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703849D0" w14:textId="77777777" w:rsidR="004451F7" w:rsidRPr="004451F7" w:rsidRDefault="004451F7" w:rsidP="004451F7">
            <w:pPr>
              <w:rPr>
                <w:rFonts w:ascii="Tahoma" w:hAnsi="Tahoma" w:cs="Tahoma"/>
                <w:color w:val="000000"/>
                <w:sz w:val="18"/>
                <w:szCs w:val="18"/>
                <w:lang w:eastAsia="es-MX"/>
              </w:rPr>
            </w:pPr>
          </w:p>
        </w:tc>
        <w:tc>
          <w:tcPr>
            <w:tcW w:w="57" w:type="pct"/>
            <w:tcBorders>
              <w:top w:val="nil"/>
              <w:left w:val="nil"/>
              <w:bottom w:val="nil"/>
              <w:right w:val="nil"/>
            </w:tcBorders>
            <w:shd w:val="clear" w:color="auto" w:fill="auto"/>
            <w:noWrap/>
            <w:vAlign w:val="bottom"/>
            <w:hideMark/>
          </w:tcPr>
          <w:p w14:paraId="3A74B6AF" w14:textId="77777777" w:rsidR="004451F7" w:rsidRPr="004451F7" w:rsidRDefault="004451F7" w:rsidP="004451F7">
            <w:pPr>
              <w:rPr>
                <w:rFonts w:ascii="Tahoma" w:hAnsi="Tahoma" w:cs="Tahoma"/>
                <w:color w:val="000000"/>
                <w:sz w:val="18"/>
                <w:szCs w:val="18"/>
                <w:lang w:eastAsia="es-MX"/>
              </w:rPr>
            </w:pPr>
          </w:p>
        </w:tc>
        <w:tc>
          <w:tcPr>
            <w:tcW w:w="130" w:type="pct"/>
            <w:tcBorders>
              <w:top w:val="nil"/>
              <w:left w:val="nil"/>
              <w:bottom w:val="nil"/>
              <w:right w:val="nil"/>
            </w:tcBorders>
            <w:shd w:val="clear" w:color="auto" w:fill="auto"/>
            <w:noWrap/>
            <w:vAlign w:val="bottom"/>
            <w:hideMark/>
          </w:tcPr>
          <w:p w14:paraId="2A9136CF"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1FF077DF"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6733633A"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39729145"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7B3BDECD"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42DF5D67" w14:textId="77777777" w:rsidR="004451F7" w:rsidRPr="004451F7" w:rsidRDefault="004451F7" w:rsidP="004451F7">
            <w:pPr>
              <w:rPr>
                <w:rFonts w:ascii="Tahoma" w:hAnsi="Tahoma" w:cs="Tahoma"/>
                <w:color w:val="000000"/>
                <w:sz w:val="18"/>
                <w:szCs w:val="18"/>
                <w:lang w:eastAsia="es-MX"/>
              </w:rPr>
            </w:pPr>
          </w:p>
        </w:tc>
        <w:tc>
          <w:tcPr>
            <w:tcW w:w="151" w:type="pct"/>
            <w:tcBorders>
              <w:top w:val="nil"/>
              <w:left w:val="nil"/>
              <w:bottom w:val="nil"/>
              <w:right w:val="nil"/>
            </w:tcBorders>
            <w:shd w:val="clear" w:color="auto" w:fill="auto"/>
            <w:noWrap/>
            <w:vAlign w:val="bottom"/>
            <w:hideMark/>
          </w:tcPr>
          <w:p w14:paraId="0E0F06DF" w14:textId="77777777" w:rsidR="004451F7" w:rsidRPr="004451F7" w:rsidRDefault="004451F7" w:rsidP="004451F7">
            <w:pPr>
              <w:rPr>
                <w:rFonts w:ascii="Tahoma" w:hAnsi="Tahoma" w:cs="Tahoma"/>
                <w:color w:val="000000"/>
                <w:sz w:val="18"/>
                <w:szCs w:val="18"/>
                <w:lang w:eastAsia="es-MX"/>
              </w:rPr>
            </w:pPr>
          </w:p>
        </w:tc>
        <w:tc>
          <w:tcPr>
            <w:tcW w:w="100" w:type="pct"/>
            <w:tcBorders>
              <w:top w:val="nil"/>
              <w:left w:val="nil"/>
              <w:bottom w:val="nil"/>
              <w:right w:val="nil"/>
            </w:tcBorders>
            <w:shd w:val="clear" w:color="auto" w:fill="auto"/>
            <w:noWrap/>
            <w:vAlign w:val="bottom"/>
            <w:hideMark/>
          </w:tcPr>
          <w:p w14:paraId="7187534E" w14:textId="77777777" w:rsidR="004451F7" w:rsidRPr="004451F7" w:rsidRDefault="004451F7" w:rsidP="004451F7">
            <w:pPr>
              <w:rPr>
                <w:rFonts w:ascii="Tahoma" w:hAnsi="Tahoma" w:cs="Tahoma"/>
                <w:color w:val="000000"/>
                <w:sz w:val="18"/>
                <w:szCs w:val="18"/>
                <w:lang w:eastAsia="es-MX"/>
              </w:rPr>
            </w:pPr>
          </w:p>
        </w:tc>
        <w:tc>
          <w:tcPr>
            <w:tcW w:w="101" w:type="pct"/>
            <w:tcBorders>
              <w:top w:val="nil"/>
              <w:left w:val="nil"/>
              <w:bottom w:val="nil"/>
              <w:right w:val="nil"/>
            </w:tcBorders>
            <w:shd w:val="clear" w:color="auto" w:fill="auto"/>
            <w:noWrap/>
            <w:vAlign w:val="bottom"/>
            <w:hideMark/>
          </w:tcPr>
          <w:p w14:paraId="6F93BD50" w14:textId="77777777" w:rsidR="004451F7" w:rsidRPr="004451F7" w:rsidRDefault="004451F7" w:rsidP="004451F7">
            <w:pPr>
              <w:rPr>
                <w:rFonts w:ascii="Tahoma" w:hAnsi="Tahoma" w:cs="Tahoma"/>
                <w:color w:val="000000"/>
                <w:sz w:val="18"/>
                <w:szCs w:val="18"/>
                <w:lang w:eastAsia="es-MX"/>
              </w:rPr>
            </w:pPr>
          </w:p>
        </w:tc>
        <w:tc>
          <w:tcPr>
            <w:tcW w:w="152" w:type="pct"/>
            <w:tcBorders>
              <w:top w:val="nil"/>
              <w:left w:val="nil"/>
              <w:bottom w:val="nil"/>
              <w:right w:val="nil"/>
            </w:tcBorders>
            <w:shd w:val="clear" w:color="auto" w:fill="auto"/>
            <w:noWrap/>
            <w:vAlign w:val="bottom"/>
            <w:hideMark/>
          </w:tcPr>
          <w:p w14:paraId="11D28826"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4BDC47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0F25E418"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BAC134F"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536D8614"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2BBD98F0"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23A109B4"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3FE020C"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72A18762"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39D3B2B6"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097BD08E" w14:textId="77777777" w:rsidR="004451F7" w:rsidRPr="004451F7" w:rsidRDefault="004451F7" w:rsidP="004451F7">
            <w:pPr>
              <w:rPr>
                <w:rFonts w:ascii="Tahoma" w:hAnsi="Tahoma" w:cs="Tahoma"/>
                <w:color w:val="000000"/>
                <w:sz w:val="18"/>
                <w:szCs w:val="18"/>
                <w:lang w:eastAsia="es-MX"/>
              </w:rPr>
            </w:pPr>
          </w:p>
        </w:tc>
        <w:tc>
          <w:tcPr>
            <w:tcW w:w="84" w:type="pct"/>
            <w:tcBorders>
              <w:top w:val="nil"/>
              <w:left w:val="nil"/>
              <w:bottom w:val="nil"/>
              <w:right w:val="nil"/>
            </w:tcBorders>
            <w:shd w:val="clear" w:color="auto" w:fill="auto"/>
            <w:noWrap/>
            <w:vAlign w:val="bottom"/>
            <w:hideMark/>
          </w:tcPr>
          <w:p w14:paraId="6DFC824B" w14:textId="77777777" w:rsidR="004451F7" w:rsidRPr="004451F7" w:rsidRDefault="004451F7" w:rsidP="004451F7">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0B1F659E" w14:textId="77777777" w:rsidR="004451F7" w:rsidRPr="004451F7" w:rsidRDefault="004451F7" w:rsidP="004451F7">
            <w:pPr>
              <w:rPr>
                <w:rFonts w:ascii="Tahoma" w:hAnsi="Tahoma" w:cs="Tahoma"/>
                <w:color w:val="000000"/>
                <w:sz w:val="22"/>
                <w:szCs w:val="22"/>
                <w:lang w:eastAsia="es-MX"/>
              </w:rPr>
            </w:pPr>
          </w:p>
        </w:tc>
      </w:tr>
      <w:tr w:rsidR="00614D2B" w:rsidRPr="004451F7" w14:paraId="65A1A57D" w14:textId="77777777" w:rsidTr="00614D2B">
        <w:trPr>
          <w:trHeight w:val="285"/>
        </w:trPr>
        <w:tc>
          <w:tcPr>
            <w:tcW w:w="226" w:type="pct"/>
            <w:tcBorders>
              <w:top w:val="nil"/>
              <w:left w:val="nil"/>
              <w:bottom w:val="nil"/>
              <w:right w:val="nil"/>
            </w:tcBorders>
            <w:shd w:val="clear" w:color="auto" w:fill="365F91"/>
            <w:noWrap/>
            <w:vAlign w:val="bottom"/>
            <w:hideMark/>
          </w:tcPr>
          <w:p w14:paraId="2512AB10" w14:textId="77777777" w:rsidR="005B4D81" w:rsidRPr="004451F7" w:rsidRDefault="005B4D81" w:rsidP="005B4D81">
            <w:pPr>
              <w:rPr>
                <w:rFonts w:ascii="Tahoma" w:hAnsi="Tahoma" w:cs="Tahoma"/>
                <w:color w:val="000000"/>
                <w:sz w:val="22"/>
                <w:szCs w:val="22"/>
                <w:lang w:eastAsia="es-MX"/>
              </w:rPr>
            </w:pPr>
            <w:r w:rsidRPr="004451F7">
              <w:rPr>
                <w:rFonts w:ascii="Tahoma" w:hAnsi="Tahoma" w:cs="Tahoma"/>
                <w:color w:val="000000"/>
                <w:sz w:val="22"/>
                <w:szCs w:val="22"/>
                <w:lang w:eastAsia="es-MX"/>
              </w:rPr>
              <w:t> </w:t>
            </w:r>
          </w:p>
        </w:tc>
        <w:tc>
          <w:tcPr>
            <w:tcW w:w="1909" w:type="pct"/>
            <w:tcBorders>
              <w:top w:val="nil"/>
              <w:left w:val="nil"/>
              <w:bottom w:val="nil"/>
              <w:right w:val="nil"/>
            </w:tcBorders>
            <w:shd w:val="clear" w:color="auto" w:fill="auto"/>
            <w:noWrap/>
            <w:vAlign w:val="bottom"/>
            <w:hideMark/>
          </w:tcPr>
          <w:p w14:paraId="5839427A" w14:textId="77777777" w:rsidR="005B4D81" w:rsidRPr="004451F7" w:rsidRDefault="005B4D81" w:rsidP="005B4D81">
            <w:pPr>
              <w:rPr>
                <w:rFonts w:ascii="Tahoma" w:hAnsi="Tahoma" w:cs="Tahoma"/>
                <w:b/>
                <w:bCs/>
                <w:color w:val="000000"/>
                <w:sz w:val="18"/>
                <w:szCs w:val="18"/>
                <w:lang w:eastAsia="es-MX"/>
              </w:rPr>
            </w:pPr>
            <w:r w:rsidRPr="004451F7">
              <w:rPr>
                <w:rFonts w:ascii="Tahoma" w:hAnsi="Tahoma" w:cs="Tahoma"/>
                <w:b/>
                <w:bCs/>
                <w:color w:val="000000"/>
                <w:sz w:val="18"/>
                <w:szCs w:val="18"/>
                <w:lang w:eastAsia="es-MX"/>
              </w:rPr>
              <w:t xml:space="preserve">actividad </w:t>
            </w:r>
            <w:r>
              <w:rPr>
                <w:rFonts w:ascii="Tahoma" w:hAnsi="Tahoma" w:cs="Tahoma"/>
                <w:b/>
                <w:bCs/>
                <w:color w:val="000000"/>
                <w:sz w:val="18"/>
                <w:szCs w:val="18"/>
                <w:lang w:eastAsia="es-MX"/>
              </w:rPr>
              <w:t>lunes, miércoles y viernes</w:t>
            </w:r>
          </w:p>
        </w:tc>
        <w:tc>
          <w:tcPr>
            <w:tcW w:w="57" w:type="pct"/>
            <w:tcBorders>
              <w:top w:val="nil"/>
              <w:left w:val="nil"/>
              <w:bottom w:val="nil"/>
              <w:right w:val="nil"/>
            </w:tcBorders>
            <w:shd w:val="clear" w:color="auto" w:fill="auto"/>
            <w:noWrap/>
            <w:vAlign w:val="bottom"/>
            <w:hideMark/>
          </w:tcPr>
          <w:p w14:paraId="27B82EF8" w14:textId="77777777" w:rsidR="005B4D81" w:rsidRPr="004451F7" w:rsidRDefault="005B4D81" w:rsidP="005B4D81">
            <w:pPr>
              <w:rPr>
                <w:rFonts w:ascii="Tahoma" w:hAnsi="Tahoma" w:cs="Tahoma"/>
                <w:color w:val="000000"/>
                <w:sz w:val="22"/>
                <w:szCs w:val="22"/>
                <w:lang w:eastAsia="es-MX"/>
              </w:rPr>
            </w:pPr>
          </w:p>
        </w:tc>
        <w:tc>
          <w:tcPr>
            <w:tcW w:w="57" w:type="pct"/>
            <w:tcBorders>
              <w:top w:val="nil"/>
              <w:left w:val="nil"/>
              <w:bottom w:val="nil"/>
              <w:right w:val="nil"/>
            </w:tcBorders>
            <w:shd w:val="clear" w:color="auto" w:fill="auto"/>
            <w:noWrap/>
            <w:vAlign w:val="bottom"/>
            <w:hideMark/>
          </w:tcPr>
          <w:p w14:paraId="5FEEA21B" w14:textId="77777777" w:rsidR="005B4D81" w:rsidRPr="004451F7" w:rsidRDefault="005B4D81" w:rsidP="005B4D81">
            <w:pPr>
              <w:rPr>
                <w:rFonts w:ascii="Tahoma" w:hAnsi="Tahoma" w:cs="Tahoma"/>
                <w:color w:val="000000"/>
                <w:sz w:val="22"/>
                <w:szCs w:val="22"/>
                <w:lang w:eastAsia="es-MX"/>
              </w:rPr>
            </w:pPr>
          </w:p>
        </w:tc>
        <w:tc>
          <w:tcPr>
            <w:tcW w:w="57" w:type="pct"/>
            <w:tcBorders>
              <w:top w:val="nil"/>
              <w:left w:val="nil"/>
              <w:bottom w:val="nil"/>
              <w:right w:val="nil"/>
            </w:tcBorders>
            <w:shd w:val="clear" w:color="auto" w:fill="auto"/>
            <w:noWrap/>
            <w:vAlign w:val="bottom"/>
            <w:hideMark/>
          </w:tcPr>
          <w:p w14:paraId="60CDC09F" w14:textId="77777777" w:rsidR="005B4D81" w:rsidRPr="004451F7" w:rsidRDefault="005B4D81" w:rsidP="005B4D81">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5063734B" w14:textId="77777777" w:rsidR="005B4D81" w:rsidRPr="004451F7" w:rsidRDefault="005B4D81" w:rsidP="005B4D81">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124AF4CB" w14:textId="77777777" w:rsidR="005B4D81" w:rsidRPr="004451F7" w:rsidRDefault="005B4D81" w:rsidP="005B4D81">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609DBC7A" w14:textId="77777777" w:rsidR="005B4D81" w:rsidRPr="004451F7" w:rsidRDefault="005B4D81" w:rsidP="005B4D81">
            <w:pPr>
              <w:rPr>
                <w:rFonts w:ascii="Tahoma" w:hAnsi="Tahoma" w:cs="Tahoma"/>
                <w:color w:val="000000"/>
                <w:sz w:val="22"/>
                <w:szCs w:val="22"/>
                <w:lang w:eastAsia="es-MX"/>
              </w:rPr>
            </w:pPr>
          </w:p>
        </w:tc>
        <w:tc>
          <w:tcPr>
            <w:tcW w:w="57" w:type="pct"/>
            <w:tcBorders>
              <w:top w:val="nil"/>
              <w:left w:val="nil"/>
              <w:bottom w:val="nil"/>
              <w:right w:val="nil"/>
            </w:tcBorders>
            <w:shd w:val="clear" w:color="auto" w:fill="auto"/>
            <w:noWrap/>
            <w:vAlign w:val="bottom"/>
            <w:hideMark/>
          </w:tcPr>
          <w:p w14:paraId="1E547F05" w14:textId="77777777" w:rsidR="005B4D81" w:rsidRPr="004451F7" w:rsidRDefault="005B4D81" w:rsidP="005B4D81">
            <w:pPr>
              <w:rPr>
                <w:rFonts w:ascii="Tahoma" w:hAnsi="Tahoma" w:cs="Tahoma"/>
                <w:color w:val="000000"/>
                <w:sz w:val="22"/>
                <w:szCs w:val="22"/>
                <w:lang w:eastAsia="es-MX"/>
              </w:rPr>
            </w:pPr>
          </w:p>
        </w:tc>
        <w:tc>
          <w:tcPr>
            <w:tcW w:w="57" w:type="pct"/>
            <w:tcBorders>
              <w:top w:val="nil"/>
              <w:left w:val="nil"/>
              <w:bottom w:val="nil"/>
              <w:right w:val="nil"/>
            </w:tcBorders>
            <w:shd w:val="clear" w:color="auto" w:fill="auto"/>
            <w:noWrap/>
            <w:vAlign w:val="bottom"/>
            <w:hideMark/>
          </w:tcPr>
          <w:p w14:paraId="2A99AF78" w14:textId="77777777" w:rsidR="005B4D81" w:rsidRPr="004451F7" w:rsidRDefault="005B4D81" w:rsidP="005B4D81">
            <w:pPr>
              <w:rPr>
                <w:rFonts w:ascii="Tahoma" w:hAnsi="Tahoma" w:cs="Tahoma"/>
                <w:color w:val="000000"/>
                <w:sz w:val="22"/>
                <w:szCs w:val="22"/>
                <w:lang w:eastAsia="es-MX"/>
              </w:rPr>
            </w:pPr>
          </w:p>
        </w:tc>
        <w:tc>
          <w:tcPr>
            <w:tcW w:w="57" w:type="pct"/>
            <w:tcBorders>
              <w:top w:val="nil"/>
              <w:left w:val="nil"/>
              <w:bottom w:val="nil"/>
              <w:right w:val="nil"/>
            </w:tcBorders>
            <w:shd w:val="clear" w:color="auto" w:fill="auto"/>
            <w:noWrap/>
            <w:vAlign w:val="bottom"/>
            <w:hideMark/>
          </w:tcPr>
          <w:p w14:paraId="64ED6176" w14:textId="77777777" w:rsidR="005B4D81" w:rsidRPr="004451F7" w:rsidRDefault="005B4D81" w:rsidP="005B4D81">
            <w:pPr>
              <w:rPr>
                <w:rFonts w:ascii="Tahoma" w:hAnsi="Tahoma" w:cs="Tahoma"/>
                <w:color w:val="000000"/>
                <w:sz w:val="22"/>
                <w:szCs w:val="22"/>
                <w:lang w:eastAsia="es-MX"/>
              </w:rPr>
            </w:pPr>
          </w:p>
        </w:tc>
        <w:tc>
          <w:tcPr>
            <w:tcW w:w="130" w:type="pct"/>
            <w:tcBorders>
              <w:top w:val="nil"/>
              <w:left w:val="nil"/>
              <w:bottom w:val="nil"/>
              <w:right w:val="nil"/>
            </w:tcBorders>
            <w:shd w:val="clear" w:color="auto" w:fill="auto"/>
            <w:noWrap/>
            <w:vAlign w:val="bottom"/>
            <w:hideMark/>
          </w:tcPr>
          <w:p w14:paraId="01C0E807" w14:textId="77777777" w:rsidR="005B4D81" w:rsidRPr="004451F7" w:rsidRDefault="005B4D81" w:rsidP="005B4D81">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60920731" w14:textId="77777777" w:rsidR="005B4D81" w:rsidRPr="004451F7" w:rsidRDefault="005B4D81" w:rsidP="005B4D81">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5D2ADAE9" w14:textId="77777777" w:rsidR="005B4D81" w:rsidRPr="004451F7" w:rsidRDefault="005B4D81" w:rsidP="005B4D81">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501D1401" w14:textId="77777777" w:rsidR="005B4D81" w:rsidRPr="004451F7" w:rsidRDefault="005B4D81" w:rsidP="005B4D81">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069551C5" w14:textId="77777777" w:rsidR="005B4D81" w:rsidRPr="004451F7" w:rsidRDefault="005B4D81" w:rsidP="005B4D81">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296E9928" w14:textId="77777777" w:rsidR="005B4D81" w:rsidRPr="004451F7" w:rsidRDefault="005B4D81" w:rsidP="005B4D81">
            <w:pPr>
              <w:rPr>
                <w:rFonts w:ascii="Tahoma" w:hAnsi="Tahoma" w:cs="Tahoma"/>
                <w:color w:val="000000"/>
                <w:sz w:val="22"/>
                <w:szCs w:val="22"/>
                <w:lang w:eastAsia="es-MX"/>
              </w:rPr>
            </w:pPr>
          </w:p>
        </w:tc>
        <w:tc>
          <w:tcPr>
            <w:tcW w:w="151" w:type="pct"/>
            <w:tcBorders>
              <w:top w:val="nil"/>
              <w:left w:val="nil"/>
              <w:bottom w:val="nil"/>
              <w:right w:val="nil"/>
            </w:tcBorders>
            <w:shd w:val="clear" w:color="auto" w:fill="auto"/>
            <w:noWrap/>
            <w:vAlign w:val="bottom"/>
            <w:hideMark/>
          </w:tcPr>
          <w:p w14:paraId="12F65BEA" w14:textId="77777777" w:rsidR="005B4D81" w:rsidRPr="004451F7" w:rsidRDefault="005B4D81" w:rsidP="005B4D81">
            <w:pPr>
              <w:rPr>
                <w:rFonts w:ascii="Tahoma" w:hAnsi="Tahoma" w:cs="Tahoma"/>
                <w:color w:val="000000"/>
                <w:sz w:val="22"/>
                <w:szCs w:val="22"/>
                <w:lang w:eastAsia="es-MX"/>
              </w:rPr>
            </w:pPr>
          </w:p>
        </w:tc>
        <w:tc>
          <w:tcPr>
            <w:tcW w:w="100" w:type="pct"/>
            <w:tcBorders>
              <w:top w:val="nil"/>
              <w:left w:val="nil"/>
              <w:bottom w:val="nil"/>
              <w:right w:val="nil"/>
            </w:tcBorders>
            <w:shd w:val="clear" w:color="auto" w:fill="auto"/>
            <w:noWrap/>
            <w:vAlign w:val="bottom"/>
            <w:hideMark/>
          </w:tcPr>
          <w:p w14:paraId="1030E552" w14:textId="77777777" w:rsidR="005B4D81" w:rsidRPr="004451F7" w:rsidRDefault="005B4D81" w:rsidP="005B4D81">
            <w:pPr>
              <w:rPr>
                <w:rFonts w:ascii="Tahoma" w:hAnsi="Tahoma" w:cs="Tahoma"/>
                <w:color w:val="000000"/>
                <w:sz w:val="22"/>
                <w:szCs w:val="22"/>
                <w:lang w:eastAsia="es-MX"/>
              </w:rPr>
            </w:pPr>
          </w:p>
        </w:tc>
        <w:tc>
          <w:tcPr>
            <w:tcW w:w="101" w:type="pct"/>
            <w:tcBorders>
              <w:top w:val="nil"/>
              <w:left w:val="nil"/>
              <w:bottom w:val="nil"/>
              <w:right w:val="nil"/>
            </w:tcBorders>
            <w:shd w:val="clear" w:color="auto" w:fill="auto"/>
            <w:noWrap/>
            <w:vAlign w:val="bottom"/>
            <w:hideMark/>
          </w:tcPr>
          <w:p w14:paraId="3EDA2EF1" w14:textId="77777777" w:rsidR="005B4D81" w:rsidRPr="004451F7" w:rsidRDefault="005B4D81" w:rsidP="005B4D81">
            <w:pPr>
              <w:rPr>
                <w:rFonts w:ascii="Tahoma" w:hAnsi="Tahoma" w:cs="Tahoma"/>
                <w:color w:val="000000"/>
                <w:sz w:val="22"/>
                <w:szCs w:val="22"/>
                <w:lang w:eastAsia="es-MX"/>
              </w:rPr>
            </w:pPr>
          </w:p>
        </w:tc>
        <w:tc>
          <w:tcPr>
            <w:tcW w:w="152" w:type="pct"/>
            <w:tcBorders>
              <w:top w:val="nil"/>
              <w:left w:val="nil"/>
              <w:bottom w:val="nil"/>
              <w:right w:val="nil"/>
            </w:tcBorders>
            <w:shd w:val="clear" w:color="auto" w:fill="auto"/>
            <w:noWrap/>
            <w:vAlign w:val="bottom"/>
            <w:hideMark/>
          </w:tcPr>
          <w:p w14:paraId="53479736"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7C80CD47"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745014C0"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3F39029C"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0925F411"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1010D80A"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713CC362"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32078F1"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FCC9695"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76B9B495"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4D51ABE5" w14:textId="77777777" w:rsidR="005B4D81" w:rsidRPr="004451F7" w:rsidRDefault="005B4D81" w:rsidP="005B4D81">
            <w:pPr>
              <w:rPr>
                <w:rFonts w:ascii="Tahoma" w:hAnsi="Tahoma" w:cs="Tahoma"/>
                <w:color w:val="000000"/>
                <w:sz w:val="22"/>
                <w:szCs w:val="22"/>
                <w:lang w:eastAsia="es-MX"/>
              </w:rPr>
            </w:pPr>
          </w:p>
        </w:tc>
        <w:tc>
          <w:tcPr>
            <w:tcW w:w="84" w:type="pct"/>
            <w:tcBorders>
              <w:top w:val="nil"/>
              <w:left w:val="nil"/>
              <w:bottom w:val="nil"/>
              <w:right w:val="nil"/>
            </w:tcBorders>
            <w:shd w:val="clear" w:color="auto" w:fill="auto"/>
            <w:noWrap/>
            <w:vAlign w:val="bottom"/>
            <w:hideMark/>
          </w:tcPr>
          <w:p w14:paraId="513C3C18" w14:textId="77777777" w:rsidR="005B4D81" w:rsidRPr="004451F7" w:rsidRDefault="005B4D81" w:rsidP="005B4D81">
            <w:pPr>
              <w:rPr>
                <w:rFonts w:ascii="Tahoma" w:hAnsi="Tahoma" w:cs="Tahoma"/>
                <w:color w:val="000000"/>
                <w:sz w:val="22"/>
                <w:szCs w:val="22"/>
                <w:lang w:eastAsia="es-MX"/>
              </w:rPr>
            </w:pPr>
          </w:p>
        </w:tc>
        <w:tc>
          <w:tcPr>
            <w:tcW w:w="80" w:type="pct"/>
            <w:tcBorders>
              <w:top w:val="nil"/>
              <w:left w:val="nil"/>
              <w:bottom w:val="nil"/>
              <w:right w:val="nil"/>
            </w:tcBorders>
            <w:shd w:val="clear" w:color="auto" w:fill="auto"/>
            <w:noWrap/>
            <w:vAlign w:val="bottom"/>
            <w:hideMark/>
          </w:tcPr>
          <w:p w14:paraId="0EDA3EA3" w14:textId="77777777" w:rsidR="005B4D81" w:rsidRPr="004451F7" w:rsidRDefault="005B4D81" w:rsidP="005B4D81">
            <w:pPr>
              <w:rPr>
                <w:rFonts w:ascii="Tahoma" w:hAnsi="Tahoma" w:cs="Tahoma"/>
                <w:color w:val="000000"/>
                <w:sz w:val="22"/>
                <w:szCs w:val="22"/>
                <w:lang w:eastAsia="es-MX"/>
              </w:rPr>
            </w:pPr>
          </w:p>
        </w:tc>
      </w:tr>
    </w:tbl>
    <w:p w14:paraId="0556A80C" w14:textId="77777777" w:rsidR="004451F7" w:rsidRPr="004451F7" w:rsidRDefault="004451F7" w:rsidP="004451F7">
      <w:pPr>
        <w:rPr>
          <w:rFonts w:ascii="Arial" w:hAnsi="Arial" w:cs="Arial"/>
          <w:kern w:val="32"/>
          <w:sz w:val="28"/>
          <w:szCs w:val="32"/>
          <w:lang w:val="es-ES"/>
        </w:rPr>
      </w:pPr>
      <w:r w:rsidRPr="004451F7">
        <w:rPr>
          <w:rFonts w:ascii="Arial" w:hAnsi="Arial" w:cs="Arial"/>
          <w:kern w:val="32"/>
          <w:szCs w:val="32"/>
          <w:lang w:val="es-ES"/>
        </w:rPr>
        <w:t>Regado de plantas y Jardines</w:t>
      </w:r>
      <w:r w:rsidR="001C2652">
        <w:rPr>
          <w:rFonts w:ascii="Arial" w:hAnsi="Arial" w:cs="Arial"/>
          <w:kern w:val="32"/>
          <w:szCs w:val="32"/>
          <w:lang w:val="es-ES"/>
        </w:rPr>
        <w:t>,</w:t>
      </w:r>
      <w:r w:rsidRPr="004451F7">
        <w:rPr>
          <w:rFonts w:ascii="Arial" w:hAnsi="Arial" w:cs="Arial"/>
          <w:kern w:val="32"/>
          <w:szCs w:val="32"/>
          <w:lang w:val="es-ES"/>
        </w:rPr>
        <w:t xml:space="preserve"> 2 veces por semana</w:t>
      </w:r>
      <w:r w:rsidRPr="004451F7">
        <w:rPr>
          <w:rFonts w:ascii="Arial" w:hAnsi="Arial" w:cs="Arial"/>
          <w:kern w:val="32"/>
          <w:sz w:val="28"/>
          <w:szCs w:val="32"/>
          <w:lang w:val="es-ES"/>
        </w:rPr>
        <w:t>.</w:t>
      </w:r>
    </w:p>
    <w:p w14:paraId="68797C98" w14:textId="77777777" w:rsidR="004451F7" w:rsidRDefault="004451F7" w:rsidP="004451F7">
      <w:pPr>
        <w:rPr>
          <w:rFonts w:ascii="Arial" w:eastAsia="Calibri" w:hAnsi="Arial" w:cs="Arial"/>
          <w:lang w:eastAsia="en-US"/>
        </w:rPr>
      </w:pPr>
      <w:r w:rsidRPr="004451F7">
        <w:rPr>
          <w:rFonts w:ascii="Arial" w:eastAsia="Calibri" w:hAnsi="Arial" w:cs="Arial"/>
          <w:lang w:eastAsia="en-US"/>
        </w:rPr>
        <w:t>Se deberá proporcionar el servicio de limpieza solicitado, sin alterar la operación del personal.</w:t>
      </w:r>
    </w:p>
    <w:p w14:paraId="17ADC1D1" w14:textId="77777777" w:rsidR="00996FD8" w:rsidRDefault="00996FD8" w:rsidP="00996FD8">
      <w:pPr>
        <w:jc w:val="both"/>
        <w:rPr>
          <w:rFonts w:ascii="Arial" w:hAnsi="Arial" w:cs="Arial"/>
        </w:rPr>
      </w:pPr>
      <w:r w:rsidRPr="0026595D">
        <w:rPr>
          <w:rFonts w:ascii="Arial" w:hAnsi="Arial" w:cs="Arial"/>
        </w:rPr>
        <w:t>No se deberá dejar utensilios (mechudos, trapeadores</w:t>
      </w:r>
      <w:r>
        <w:rPr>
          <w:rFonts w:ascii="Arial" w:hAnsi="Arial" w:cs="Arial"/>
        </w:rPr>
        <w:t xml:space="preserve"> y</w:t>
      </w:r>
      <w:r w:rsidRPr="0026595D">
        <w:rPr>
          <w:rFonts w:ascii="Arial" w:hAnsi="Arial" w:cs="Arial"/>
        </w:rPr>
        <w:t xml:space="preserve"> cubetas) y bolsas con basura en los pasillos y oficinas si no se están ocupando en ese momento.</w:t>
      </w:r>
    </w:p>
    <w:p w14:paraId="7FF1264B" w14:textId="77777777" w:rsidR="00996FD8" w:rsidRDefault="00996FD8" w:rsidP="00996FD8">
      <w:pPr>
        <w:jc w:val="both"/>
        <w:rPr>
          <w:rFonts w:ascii="Arial" w:hAnsi="Arial" w:cs="Arial"/>
        </w:rPr>
      </w:pPr>
      <w:r>
        <w:rPr>
          <w:rFonts w:ascii="Arial" w:hAnsi="Arial" w:cs="Arial"/>
        </w:rPr>
        <w:t>Mantener completamente limpio y en orden los espacios para guardar los utensilios de limpieza.</w:t>
      </w:r>
    </w:p>
    <w:p w14:paraId="6157145D" w14:textId="77777777" w:rsidR="00996FD8" w:rsidRDefault="00996FD8" w:rsidP="00996FD8">
      <w:pPr>
        <w:jc w:val="both"/>
        <w:rPr>
          <w:rFonts w:ascii="Arial" w:hAnsi="Arial" w:cs="Arial"/>
        </w:rPr>
      </w:pPr>
      <w:r>
        <w:rPr>
          <w:rFonts w:ascii="Arial" w:hAnsi="Arial" w:cs="Arial"/>
        </w:rPr>
        <w:t>El supervisor, deberá verificar diariamente que los baños cuenten con el jabón líquido en los dispensadores, papel sanitario y papel para las manos</w:t>
      </w:r>
      <w:r w:rsidR="00F90E9A">
        <w:rPr>
          <w:rFonts w:ascii="Arial" w:hAnsi="Arial" w:cs="Arial"/>
        </w:rPr>
        <w:t xml:space="preserve"> cada vez que se requiera</w:t>
      </w:r>
      <w:r>
        <w:rPr>
          <w:rFonts w:ascii="Arial" w:hAnsi="Arial" w:cs="Arial"/>
        </w:rPr>
        <w:t xml:space="preserve">. </w:t>
      </w:r>
    </w:p>
    <w:p w14:paraId="64B51D35" w14:textId="77777777" w:rsidR="00F90E9A" w:rsidRPr="0026595D" w:rsidRDefault="00F90E9A" w:rsidP="00F90E9A">
      <w:pPr>
        <w:jc w:val="both"/>
        <w:rPr>
          <w:rFonts w:ascii="Arial" w:hAnsi="Arial" w:cs="Arial"/>
        </w:rPr>
      </w:pPr>
      <w:r w:rsidRPr="0026595D">
        <w:rPr>
          <w:rFonts w:ascii="Arial" w:hAnsi="Arial" w:cs="Arial"/>
        </w:rPr>
        <w:t>En caso de detección de fugas de agua y deterioro de accesorios en baños, deberá reportarlo al responsable administrativo del inmueble en que se presten del servicio.</w:t>
      </w:r>
    </w:p>
    <w:p w14:paraId="132E69E6" w14:textId="77777777" w:rsidR="00F90E9A" w:rsidRDefault="00F90E9A" w:rsidP="00F90E9A">
      <w:pPr>
        <w:jc w:val="both"/>
        <w:rPr>
          <w:rFonts w:ascii="Arial" w:hAnsi="Arial" w:cs="Arial"/>
        </w:rPr>
      </w:pPr>
      <w:r w:rsidRPr="0026595D">
        <w:rPr>
          <w:rFonts w:ascii="Arial" w:hAnsi="Arial" w:cs="Arial"/>
        </w:rPr>
        <w:t xml:space="preserve">Colocar bolsas de plástico en cestos de basura </w:t>
      </w:r>
      <w:r>
        <w:rPr>
          <w:rFonts w:ascii="Arial" w:hAnsi="Arial" w:cs="Arial"/>
        </w:rPr>
        <w:t>las veces que sea necesario.</w:t>
      </w:r>
    </w:p>
    <w:p w14:paraId="76A168C1" w14:textId="77777777" w:rsidR="004451F7" w:rsidRPr="004451F7" w:rsidRDefault="004451F7" w:rsidP="004451F7">
      <w:pPr>
        <w:rPr>
          <w:rFonts w:ascii="Arial" w:hAnsi="Arial" w:cs="Arial"/>
          <w:kern w:val="32"/>
          <w:sz w:val="32"/>
          <w:szCs w:val="32"/>
          <w:lang w:val="es-ES"/>
        </w:rPr>
        <w:sectPr w:rsidR="004451F7" w:rsidRPr="004451F7" w:rsidSect="004451F7">
          <w:pgSz w:w="15842" w:h="12242" w:orient="landscape" w:code="1"/>
          <w:pgMar w:top="1701" w:right="567" w:bottom="1304" w:left="567" w:header="851" w:footer="442" w:gutter="0"/>
          <w:cols w:space="708"/>
          <w:docGrid w:linePitch="360"/>
        </w:sectPr>
      </w:pPr>
    </w:p>
    <w:p w14:paraId="293CA9E7" w14:textId="77777777" w:rsidR="004451F7" w:rsidRPr="004451F7" w:rsidRDefault="004451F7" w:rsidP="004451F7">
      <w:pPr>
        <w:ind w:right="99"/>
        <w:rPr>
          <w:rFonts w:ascii="Arial" w:hAnsi="Arial" w:cs="Arial"/>
          <w:b/>
        </w:rPr>
      </w:pPr>
      <w:r w:rsidRPr="004451F7">
        <w:rPr>
          <w:rFonts w:ascii="Arial" w:hAnsi="Arial" w:cs="Arial"/>
          <w:b/>
        </w:rPr>
        <w:lastRenderedPageBreak/>
        <w:t xml:space="preserve">2.7 FRECUENCIA DE LIMPIEZA DE RUTINA Y LIMPIEZA PROFUNDA </w:t>
      </w:r>
    </w:p>
    <w:p w14:paraId="174ECB14" w14:textId="77777777" w:rsidR="004451F7" w:rsidRPr="004451F7" w:rsidRDefault="004451F7" w:rsidP="004451F7">
      <w:pPr>
        <w:ind w:right="99"/>
        <w:rPr>
          <w:rFonts w:ascii="Arial" w:hAnsi="Arial" w:cs="Arial"/>
        </w:rPr>
      </w:pPr>
    </w:p>
    <w:p w14:paraId="44D16EAB" w14:textId="77777777" w:rsidR="004451F7" w:rsidRPr="004451F7" w:rsidRDefault="004451F7" w:rsidP="004451F7">
      <w:pPr>
        <w:ind w:right="99"/>
        <w:jc w:val="both"/>
        <w:rPr>
          <w:rFonts w:ascii="Arial" w:hAnsi="Arial" w:cs="Arial"/>
        </w:rPr>
      </w:pPr>
      <w:r w:rsidRPr="004451F7">
        <w:rPr>
          <w:rFonts w:ascii="Arial" w:hAnsi="Arial" w:cs="Arial"/>
        </w:rPr>
        <w:t>El PROVEEDOR que resulte adjudicado deberá cumplir con las frecuencias de limpieza de rutina, limpieza profunda y áreas de oportunidad descritos conforme a</w:t>
      </w:r>
      <w:r w:rsidR="00D01BAD">
        <w:rPr>
          <w:rFonts w:ascii="Arial" w:hAnsi="Arial" w:cs="Arial"/>
        </w:rPr>
        <w:t>l</w:t>
      </w:r>
      <w:r w:rsidRPr="004451F7">
        <w:rPr>
          <w:rFonts w:ascii="Arial" w:hAnsi="Arial" w:cs="Arial"/>
        </w:rPr>
        <w:t xml:space="preserve"> formato (c</w:t>
      </w:r>
      <w:r w:rsidR="00D01BAD">
        <w:rPr>
          <w:rFonts w:ascii="Arial" w:hAnsi="Arial" w:cs="Arial"/>
        </w:rPr>
        <w:t>é</w:t>
      </w:r>
      <w:r w:rsidRPr="004451F7">
        <w:rPr>
          <w:rFonts w:ascii="Arial" w:hAnsi="Arial" w:cs="Arial"/>
        </w:rPr>
        <w:t>dula)</w:t>
      </w:r>
      <w:r w:rsidR="001C2652">
        <w:rPr>
          <w:rFonts w:ascii="Arial" w:hAnsi="Arial" w:cs="Arial"/>
        </w:rPr>
        <w:t xml:space="preserve"> descrita en el punto 2.8</w:t>
      </w:r>
      <w:r w:rsidRPr="004451F7">
        <w:rPr>
          <w:rFonts w:ascii="Arial" w:hAnsi="Arial" w:cs="Arial"/>
        </w:rPr>
        <w:t>.</w:t>
      </w:r>
    </w:p>
    <w:p w14:paraId="318F7D00" w14:textId="77777777" w:rsidR="004451F7" w:rsidRPr="004451F7" w:rsidRDefault="004451F7" w:rsidP="004451F7">
      <w:pPr>
        <w:ind w:right="99"/>
        <w:jc w:val="both"/>
        <w:rPr>
          <w:rFonts w:ascii="Arial" w:hAnsi="Arial" w:cs="Arial"/>
        </w:rPr>
      </w:pPr>
    </w:p>
    <w:p w14:paraId="68BB2B89" w14:textId="77777777" w:rsidR="004451F7" w:rsidRPr="004451F7" w:rsidRDefault="004451F7" w:rsidP="004451F7">
      <w:pPr>
        <w:ind w:right="99"/>
        <w:jc w:val="both"/>
        <w:rPr>
          <w:rFonts w:ascii="Arial" w:hAnsi="Arial" w:cs="Arial"/>
          <w:b/>
        </w:rPr>
      </w:pPr>
      <w:r w:rsidRPr="004451F7">
        <w:rPr>
          <w:rFonts w:ascii="Arial" w:hAnsi="Arial" w:cs="Arial"/>
          <w:b/>
        </w:rPr>
        <w:t>2.8 SUPERVISION</w:t>
      </w:r>
    </w:p>
    <w:p w14:paraId="6F820BFF" w14:textId="77777777" w:rsidR="004451F7" w:rsidRPr="004451F7" w:rsidRDefault="004451F7" w:rsidP="004451F7">
      <w:pPr>
        <w:ind w:right="99"/>
        <w:jc w:val="both"/>
        <w:rPr>
          <w:rFonts w:ascii="Arial" w:hAnsi="Arial" w:cs="Arial"/>
        </w:rPr>
      </w:pPr>
    </w:p>
    <w:p w14:paraId="6B131EAF" w14:textId="77777777" w:rsidR="004451F7" w:rsidRPr="004451F7" w:rsidRDefault="004451F7" w:rsidP="004451F7">
      <w:pPr>
        <w:ind w:right="99"/>
        <w:jc w:val="both"/>
        <w:rPr>
          <w:rFonts w:ascii="Arial" w:hAnsi="Arial" w:cs="Arial"/>
        </w:rPr>
      </w:pPr>
      <w:r w:rsidRPr="004451F7">
        <w:rPr>
          <w:rFonts w:ascii="Arial" w:hAnsi="Arial" w:cs="Arial"/>
        </w:rPr>
        <w:t>EL INSTITUTO a través del administrador de</w:t>
      </w:r>
      <w:r w:rsidR="005E6EF0">
        <w:rPr>
          <w:rFonts w:ascii="Arial" w:hAnsi="Arial" w:cs="Arial"/>
        </w:rPr>
        <w:t>l</w:t>
      </w:r>
      <w:r w:rsidRPr="004451F7">
        <w:rPr>
          <w:rFonts w:ascii="Arial" w:hAnsi="Arial" w:cs="Arial"/>
        </w:rPr>
        <w:t xml:space="preserve"> contrato podrán en su caso designar por escrito al supervisor </w:t>
      </w:r>
      <w:r w:rsidR="005E6EF0">
        <w:rPr>
          <w:rFonts w:ascii="Arial" w:hAnsi="Arial" w:cs="Arial"/>
        </w:rPr>
        <w:t>del</w:t>
      </w:r>
      <w:r w:rsidRPr="004451F7">
        <w:rPr>
          <w:rFonts w:ascii="Arial" w:hAnsi="Arial" w:cs="Arial"/>
        </w:rPr>
        <w:t xml:space="preserve"> inmueble, que serán responsable de la vigilancia y cumplimiento del contrato, personal que firmara las cedulas de los programas de actividades de manera semanal con el objeto de entregarlas al administrador del servicio, quien conciliara las deficiencias con el LICITANTE GANADOR y coordinara su atención de forma inmediata.</w:t>
      </w:r>
    </w:p>
    <w:p w14:paraId="578D12E3" w14:textId="77777777" w:rsidR="004451F7" w:rsidRPr="004451F7" w:rsidRDefault="004451F7" w:rsidP="004451F7">
      <w:pPr>
        <w:ind w:right="99"/>
        <w:jc w:val="both"/>
        <w:rPr>
          <w:rFonts w:ascii="Arial" w:hAnsi="Arial" w:cs="Arial"/>
        </w:rPr>
      </w:pPr>
    </w:p>
    <w:p w14:paraId="5A1A7D48" w14:textId="77777777" w:rsidR="000E5E2A" w:rsidRDefault="004451F7" w:rsidP="004451F7">
      <w:pPr>
        <w:ind w:right="99"/>
        <w:jc w:val="both"/>
        <w:rPr>
          <w:rFonts w:ascii="Arial" w:hAnsi="Arial" w:cs="Arial"/>
        </w:rPr>
      </w:pPr>
      <w:r w:rsidRPr="004451F7">
        <w:rPr>
          <w:rFonts w:ascii="Arial" w:hAnsi="Arial" w:cs="Arial"/>
        </w:rPr>
        <w:t xml:space="preserve">Para la supervisión de las rutinas y/o programa de actividades en áreas de oportunidad y limpieza profunda, </w:t>
      </w:r>
      <w:r w:rsidR="004900D9">
        <w:rPr>
          <w:rFonts w:ascii="Arial" w:hAnsi="Arial" w:cs="Arial"/>
        </w:rPr>
        <w:t>se realizará mediante</w:t>
      </w:r>
      <w:r w:rsidR="00D01BAD">
        <w:rPr>
          <w:rFonts w:ascii="Arial" w:hAnsi="Arial" w:cs="Arial"/>
        </w:rPr>
        <w:t xml:space="preserve"> el formato y</w:t>
      </w:r>
      <w:r w:rsidRPr="004451F7">
        <w:rPr>
          <w:rFonts w:ascii="Arial" w:hAnsi="Arial" w:cs="Arial"/>
        </w:rPr>
        <w:t xml:space="preserve"> conforme al ejemplo que más adelante se precisa</w:t>
      </w:r>
      <w:r w:rsidR="0007447E">
        <w:rPr>
          <w:rFonts w:ascii="Arial" w:hAnsi="Arial" w:cs="Arial"/>
        </w:rPr>
        <w:t xml:space="preserve"> y</w:t>
      </w:r>
      <w:r w:rsidRPr="004451F7">
        <w:rPr>
          <w:rFonts w:ascii="Arial" w:hAnsi="Arial" w:cs="Arial"/>
        </w:rPr>
        <w:t xml:space="preserve"> que deberán ser firmadas por el </w:t>
      </w:r>
      <w:r w:rsidR="000E5E2A" w:rsidRPr="004451F7">
        <w:rPr>
          <w:rFonts w:ascii="Arial" w:hAnsi="Arial" w:cs="Arial"/>
        </w:rPr>
        <w:t>supervisor</w:t>
      </w:r>
      <w:r w:rsidR="000E5E2A">
        <w:rPr>
          <w:rFonts w:ascii="Arial" w:hAnsi="Arial" w:cs="Arial"/>
        </w:rPr>
        <w:t xml:space="preserve"> </w:t>
      </w:r>
      <w:r w:rsidR="000E5E2A" w:rsidRPr="004451F7">
        <w:rPr>
          <w:rFonts w:ascii="Arial" w:hAnsi="Arial" w:cs="Arial"/>
        </w:rPr>
        <w:t>y</w:t>
      </w:r>
      <w:r w:rsidRPr="004451F7">
        <w:rPr>
          <w:rFonts w:ascii="Arial" w:hAnsi="Arial" w:cs="Arial"/>
        </w:rPr>
        <w:t xml:space="preserve"> por el responsable asignado por el INSTITUTO documentó que servirá de base para la aplicación de las deductivas correspondientes</w:t>
      </w:r>
      <w:r w:rsidR="000E5E2A">
        <w:rPr>
          <w:rFonts w:ascii="Arial" w:hAnsi="Arial" w:cs="Arial"/>
        </w:rPr>
        <w:t>.</w:t>
      </w:r>
    </w:p>
    <w:p w14:paraId="454525CC" w14:textId="77777777" w:rsidR="000E5E2A" w:rsidRDefault="000E5E2A" w:rsidP="004451F7">
      <w:pPr>
        <w:ind w:right="99"/>
        <w:jc w:val="both"/>
        <w:rPr>
          <w:rFonts w:ascii="Arial" w:hAnsi="Arial" w:cs="Arial"/>
        </w:rPr>
      </w:pPr>
    </w:p>
    <w:p w14:paraId="08C7D981" w14:textId="77777777" w:rsidR="000E5E2A" w:rsidRPr="000E5E2A" w:rsidRDefault="000E5E2A" w:rsidP="000E5E2A">
      <w:pPr>
        <w:ind w:left="708"/>
        <w:jc w:val="both"/>
        <w:rPr>
          <w:rFonts w:ascii="Arial" w:hAnsi="Arial" w:cs="Arial"/>
        </w:rPr>
      </w:pPr>
      <w:r w:rsidRPr="000E5E2A">
        <w:rPr>
          <w:rFonts w:ascii="Arial" w:hAnsi="Arial" w:cs="Arial"/>
        </w:rPr>
        <w:t>El supervisor deberá tener autoridad reconocida por el resto del personal y tendrá entre otras las facultades siguientes:</w:t>
      </w:r>
    </w:p>
    <w:p w14:paraId="75EFEDE5" w14:textId="77777777" w:rsidR="000E5E2A" w:rsidRPr="000E5E2A" w:rsidRDefault="000E5E2A" w:rsidP="000E5E2A">
      <w:pPr>
        <w:jc w:val="both"/>
        <w:rPr>
          <w:rFonts w:ascii="Arial" w:hAnsi="Arial" w:cs="Arial"/>
        </w:rPr>
      </w:pPr>
    </w:p>
    <w:p w14:paraId="108667B3" w14:textId="77777777" w:rsidR="000E5E2A" w:rsidRPr="000E5E2A" w:rsidRDefault="000E5E2A" w:rsidP="000E5E2A">
      <w:pPr>
        <w:ind w:left="720" w:hanging="720"/>
        <w:jc w:val="both"/>
        <w:rPr>
          <w:rFonts w:ascii="Arial" w:hAnsi="Arial" w:cs="Arial"/>
        </w:rPr>
      </w:pPr>
      <w:r w:rsidRPr="000E5E2A">
        <w:rPr>
          <w:rFonts w:ascii="Arial" w:hAnsi="Arial" w:cs="Arial"/>
        </w:rPr>
        <w:t>A)</w:t>
      </w:r>
      <w:r w:rsidRPr="000E5E2A">
        <w:rPr>
          <w:rFonts w:ascii="Arial" w:hAnsi="Arial" w:cs="Arial"/>
        </w:rPr>
        <w:tab/>
      </w:r>
      <w:r>
        <w:rPr>
          <w:rFonts w:ascii="Arial" w:hAnsi="Arial" w:cs="Arial"/>
        </w:rPr>
        <w:t>C</w:t>
      </w:r>
      <w:r w:rsidRPr="000E5E2A">
        <w:rPr>
          <w:rFonts w:ascii="Arial" w:hAnsi="Arial" w:cs="Arial"/>
        </w:rPr>
        <w:t xml:space="preserve">oordinar </w:t>
      </w:r>
      <w:r>
        <w:rPr>
          <w:rFonts w:ascii="Arial" w:hAnsi="Arial" w:cs="Arial"/>
        </w:rPr>
        <w:t xml:space="preserve">y supervisar </w:t>
      </w:r>
      <w:r w:rsidRPr="000E5E2A">
        <w:rPr>
          <w:rFonts w:ascii="Arial" w:hAnsi="Arial" w:cs="Arial"/>
        </w:rPr>
        <w:t xml:space="preserve">las labores del personal </w:t>
      </w:r>
      <w:proofErr w:type="gramStart"/>
      <w:r w:rsidRPr="000E5E2A">
        <w:rPr>
          <w:rFonts w:ascii="Arial" w:hAnsi="Arial" w:cs="Arial"/>
        </w:rPr>
        <w:t>de acuerdo a</w:t>
      </w:r>
      <w:proofErr w:type="gramEnd"/>
      <w:r w:rsidRPr="000E5E2A">
        <w:rPr>
          <w:rFonts w:ascii="Arial" w:hAnsi="Arial" w:cs="Arial"/>
        </w:rPr>
        <w:t xml:space="preserve"> las necesidades </w:t>
      </w:r>
      <w:r>
        <w:rPr>
          <w:rFonts w:ascii="Arial" w:hAnsi="Arial" w:cs="Arial"/>
        </w:rPr>
        <w:t xml:space="preserve">y requerimientos </w:t>
      </w:r>
      <w:r w:rsidRPr="000E5E2A">
        <w:rPr>
          <w:rFonts w:ascii="Arial" w:hAnsi="Arial" w:cs="Arial"/>
        </w:rPr>
        <w:t>del</w:t>
      </w:r>
      <w:r>
        <w:rPr>
          <w:rFonts w:ascii="Arial" w:hAnsi="Arial" w:cs="Arial"/>
        </w:rPr>
        <w:t xml:space="preserve"> Instituto</w:t>
      </w:r>
      <w:r w:rsidRPr="000E5E2A">
        <w:rPr>
          <w:rFonts w:ascii="Arial" w:hAnsi="Arial" w:cs="Arial"/>
        </w:rPr>
        <w:t>.</w:t>
      </w:r>
    </w:p>
    <w:p w14:paraId="0F44FB19" w14:textId="77777777" w:rsidR="000E5E2A" w:rsidRPr="000E5E2A" w:rsidRDefault="000E5E2A" w:rsidP="000E5E2A">
      <w:pPr>
        <w:ind w:left="720" w:hanging="720"/>
        <w:jc w:val="both"/>
        <w:rPr>
          <w:rFonts w:ascii="Arial" w:hAnsi="Arial" w:cs="Arial"/>
        </w:rPr>
      </w:pPr>
      <w:r w:rsidRPr="000E5E2A">
        <w:rPr>
          <w:rFonts w:ascii="Arial" w:hAnsi="Arial" w:cs="Arial"/>
        </w:rPr>
        <w:t>B)</w:t>
      </w:r>
      <w:r w:rsidRPr="000E5E2A">
        <w:rPr>
          <w:rFonts w:ascii="Arial" w:hAnsi="Arial" w:cs="Arial"/>
        </w:rPr>
        <w:tab/>
      </w:r>
      <w:r>
        <w:rPr>
          <w:rFonts w:ascii="Arial" w:hAnsi="Arial" w:cs="Arial"/>
        </w:rPr>
        <w:t>R</w:t>
      </w:r>
      <w:r w:rsidRPr="000E5E2A">
        <w:rPr>
          <w:rFonts w:ascii="Arial" w:hAnsi="Arial" w:cs="Arial"/>
        </w:rPr>
        <w:t>ealizar las inspecciones permanentes de la calidad del servicio.</w:t>
      </w:r>
    </w:p>
    <w:p w14:paraId="6461A2FB" w14:textId="77777777" w:rsidR="000E5E2A" w:rsidRPr="000E5E2A" w:rsidRDefault="000E5E2A" w:rsidP="000E5E2A">
      <w:pPr>
        <w:ind w:left="720" w:hanging="720"/>
        <w:jc w:val="both"/>
        <w:rPr>
          <w:rFonts w:ascii="Arial" w:hAnsi="Arial" w:cs="Arial"/>
        </w:rPr>
      </w:pPr>
      <w:r w:rsidRPr="000E5E2A">
        <w:rPr>
          <w:rFonts w:ascii="Arial" w:hAnsi="Arial" w:cs="Arial"/>
        </w:rPr>
        <w:t>C)</w:t>
      </w:r>
      <w:r w:rsidRPr="000E5E2A">
        <w:rPr>
          <w:rFonts w:ascii="Arial" w:hAnsi="Arial" w:cs="Arial"/>
        </w:rPr>
        <w:tab/>
      </w:r>
      <w:r>
        <w:rPr>
          <w:rFonts w:ascii="Arial" w:hAnsi="Arial" w:cs="Arial"/>
        </w:rPr>
        <w:t>V</w:t>
      </w:r>
      <w:r w:rsidRPr="000E5E2A">
        <w:rPr>
          <w:rFonts w:ascii="Arial" w:hAnsi="Arial" w:cs="Arial"/>
        </w:rPr>
        <w:t xml:space="preserve">erificar mediante </w:t>
      </w:r>
      <w:proofErr w:type="spellStart"/>
      <w:r w:rsidRPr="000E5E2A">
        <w:rPr>
          <w:rFonts w:ascii="Arial" w:hAnsi="Arial" w:cs="Arial"/>
        </w:rPr>
        <w:t>check-list</w:t>
      </w:r>
      <w:proofErr w:type="spellEnd"/>
      <w:r w:rsidRPr="000E5E2A">
        <w:rPr>
          <w:rFonts w:ascii="Arial" w:hAnsi="Arial" w:cs="Arial"/>
        </w:rPr>
        <w:t xml:space="preserve"> el cumplimiento de las rutinas.</w:t>
      </w:r>
    </w:p>
    <w:p w14:paraId="10B65A2B" w14:textId="77777777" w:rsidR="000E5E2A" w:rsidRPr="000E5E2A" w:rsidRDefault="000E5E2A" w:rsidP="000E5E2A">
      <w:pPr>
        <w:ind w:left="720" w:hanging="720"/>
        <w:jc w:val="both"/>
        <w:rPr>
          <w:rFonts w:ascii="Arial" w:hAnsi="Arial" w:cs="Arial"/>
        </w:rPr>
      </w:pPr>
      <w:r w:rsidRPr="000E5E2A">
        <w:rPr>
          <w:rFonts w:ascii="Arial" w:hAnsi="Arial" w:cs="Arial"/>
        </w:rPr>
        <w:t>D)</w:t>
      </w:r>
      <w:r w:rsidRPr="000E5E2A">
        <w:rPr>
          <w:rFonts w:ascii="Arial" w:hAnsi="Arial" w:cs="Arial"/>
        </w:rPr>
        <w:tab/>
      </w:r>
      <w:r>
        <w:rPr>
          <w:rFonts w:ascii="Arial" w:hAnsi="Arial" w:cs="Arial"/>
        </w:rPr>
        <w:t>T</w:t>
      </w:r>
      <w:r w:rsidRPr="000E5E2A">
        <w:rPr>
          <w:rFonts w:ascii="Arial" w:hAnsi="Arial" w:cs="Arial"/>
        </w:rPr>
        <w:t>omar las medidas disciplinarias concernientes al personal de limpieza.</w:t>
      </w:r>
    </w:p>
    <w:p w14:paraId="3EADD513" w14:textId="77777777" w:rsidR="000E5E2A" w:rsidRPr="000E5E2A" w:rsidRDefault="000E5E2A" w:rsidP="000E5E2A">
      <w:pPr>
        <w:ind w:left="720" w:hanging="720"/>
        <w:jc w:val="both"/>
        <w:rPr>
          <w:rFonts w:ascii="Arial" w:hAnsi="Arial" w:cs="Arial"/>
        </w:rPr>
      </w:pPr>
      <w:r w:rsidRPr="000E5E2A">
        <w:rPr>
          <w:rFonts w:ascii="Arial" w:hAnsi="Arial" w:cs="Arial"/>
        </w:rPr>
        <w:t>E)</w:t>
      </w:r>
      <w:r w:rsidRPr="000E5E2A">
        <w:rPr>
          <w:rFonts w:ascii="Arial" w:hAnsi="Arial" w:cs="Arial"/>
        </w:rPr>
        <w:tab/>
      </w:r>
      <w:r>
        <w:rPr>
          <w:rFonts w:ascii="Arial" w:hAnsi="Arial" w:cs="Arial"/>
        </w:rPr>
        <w:t>R</w:t>
      </w:r>
      <w:r w:rsidRPr="000E5E2A">
        <w:rPr>
          <w:rFonts w:ascii="Arial" w:hAnsi="Arial" w:cs="Arial"/>
        </w:rPr>
        <w:t xml:space="preserve">ealizar las solicitudes de material al almacén del </w:t>
      </w:r>
      <w:r>
        <w:rPr>
          <w:rFonts w:ascii="Arial" w:hAnsi="Arial" w:cs="Arial"/>
        </w:rPr>
        <w:t xml:space="preserve">Instituto </w:t>
      </w:r>
      <w:r w:rsidRPr="000E5E2A">
        <w:rPr>
          <w:rFonts w:ascii="Arial" w:hAnsi="Arial" w:cs="Arial"/>
        </w:rPr>
        <w:t>y verificar su correcta utilización.</w:t>
      </w:r>
    </w:p>
    <w:p w14:paraId="2DD40F3F" w14:textId="77777777" w:rsidR="000E5E2A" w:rsidRPr="000E5E2A" w:rsidRDefault="000E5E2A" w:rsidP="000E5E2A">
      <w:pPr>
        <w:ind w:left="720" w:hanging="720"/>
        <w:jc w:val="both"/>
        <w:rPr>
          <w:rFonts w:ascii="Arial" w:hAnsi="Arial" w:cs="Arial"/>
        </w:rPr>
      </w:pPr>
      <w:r w:rsidRPr="000E5E2A">
        <w:rPr>
          <w:rFonts w:ascii="Arial" w:hAnsi="Arial" w:cs="Arial"/>
        </w:rPr>
        <w:t>F)</w:t>
      </w:r>
      <w:r w:rsidRPr="000E5E2A">
        <w:rPr>
          <w:rFonts w:ascii="Arial" w:hAnsi="Arial" w:cs="Arial"/>
        </w:rPr>
        <w:tab/>
      </w:r>
      <w:r>
        <w:rPr>
          <w:rFonts w:ascii="Arial" w:hAnsi="Arial" w:cs="Arial"/>
        </w:rPr>
        <w:t>R</w:t>
      </w:r>
      <w:r w:rsidRPr="000E5E2A">
        <w:rPr>
          <w:rFonts w:ascii="Arial" w:hAnsi="Arial" w:cs="Arial"/>
        </w:rPr>
        <w:t xml:space="preserve">esponder, de común acuerdo con </w:t>
      </w:r>
      <w:r>
        <w:rPr>
          <w:rFonts w:ascii="Arial" w:hAnsi="Arial" w:cs="Arial"/>
        </w:rPr>
        <w:t>el Departamento de Recursos Materiales y Servicios del Instituto</w:t>
      </w:r>
      <w:r w:rsidRPr="000E5E2A">
        <w:rPr>
          <w:rFonts w:ascii="Arial" w:hAnsi="Arial" w:cs="Arial"/>
        </w:rPr>
        <w:t xml:space="preserve"> a las necesidades imprevistas.</w:t>
      </w:r>
    </w:p>
    <w:p w14:paraId="3B59B975" w14:textId="77777777" w:rsidR="000E5E2A" w:rsidRPr="000E5E2A" w:rsidRDefault="000E5E2A" w:rsidP="000E5E2A">
      <w:pPr>
        <w:ind w:left="720" w:hanging="720"/>
        <w:jc w:val="both"/>
        <w:rPr>
          <w:rFonts w:ascii="Arial" w:hAnsi="Arial" w:cs="Arial"/>
        </w:rPr>
      </w:pPr>
      <w:r w:rsidRPr="000E5E2A">
        <w:rPr>
          <w:rFonts w:ascii="Arial" w:hAnsi="Arial" w:cs="Arial"/>
        </w:rPr>
        <w:t>G)</w:t>
      </w:r>
      <w:r w:rsidRPr="000E5E2A">
        <w:rPr>
          <w:rFonts w:ascii="Arial" w:hAnsi="Arial" w:cs="Arial"/>
        </w:rPr>
        <w:tab/>
      </w:r>
      <w:r>
        <w:rPr>
          <w:rFonts w:ascii="Arial" w:hAnsi="Arial" w:cs="Arial"/>
        </w:rPr>
        <w:t>Reportar todas las anomalías detectadas con el Departamento de Recursos Materiales y Servicios del Instituto.</w:t>
      </w:r>
    </w:p>
    <w:p w14:paraId="7C2C819C" w14:textId="77777777" w:rsidR="000E5E2A" w:rsidRPr="000E5E2A" w:rsidRDefault="000E5E2A" w:rsidP="000E5E2A">
      <w:pPr>
        <w:ind w:left="720" w:hanging="720"/>
        <w:jc w:val="both"/>
        <w:rPr>
          <w:rFonts w:ascii="Arial" w:hAnsi="Arial" w:cs="Arial"/>
        </w:rPr>
      </w:pPr>
      <w:r w:rsidRPr="000E5E2A">
        <w:rPr>
          <w:rFonts w:ascii="Arial" w:hAnsi="Arial" w:cs="Arial"/>
        </w:rPr>
        <w:t>H)</w:t>
      </w:r>
      <w:r w:rsidRPr="000E5E2A">
        <w:rPr>
          <w:rFonts w:ascii="Arial" w:hAnsi="Arial" w:cs="Arial"/>
        </w:rPr>
        <w:tab/>
      </w:r>
      <w:r>
        <w:rPr>
          <w:rFonts w:ascii="Arial" w:hAnsi="Arial" w:cs="Arial"/>
        </w:rPr>
        <w:t>Solicitar la remoción a la empresa adjudicada,</w:t>
      </w:r>
      <w:r w:rsidRPr="000E5E2A">
        <w:rPr>
          <w:rFonts w:ascii="Arial" w:hAnsi="Arial" w:cs="Arial"/>
        </w:rPr>
        <w:t xml:space="preserve"> por decisión conjunta con </w:t>
      </w:r>
      <w:r>
        <w:rPr>
          <w:rFonts w:ascii="Arial" w:hAnsi="Arial" w:cs="Arial"/>
        </w:rPr>
        <w:t>la Coordinación Administrativa de la Junta Local</w:t>
      </w:r>
      <w:r w:rsidRPr="000E5E2A">
        <w:rPr>
          <w:rFonts w:ascii="Arial" w:hAnsi="Arial" w:cs="Arial"/>
        </w:rPr>
        <w:t>, cuando dicho personal no cumpla con sus obligaciones y/o tenga una conducta contraria a la prestación del servicio objeto de esta licitación.</w:t>
      </w:r>
    </w:p>
    <w:p w14:paraId="52754225" w14:textId="77777777" w:rsidR="000E5E2A" w:rsidRPr="000E5E2A" w:rsidRDefault="000E5E2A" w:rsidP="000E5E2A">
      <w:pPr>
        <w:ind w:left="720" w:hanging="720"/>
        <w:jc w:val="both"/>
        <w:rPr>
          <w:rFonts w:ascii="Arial" w:hAnsi="Arial" w:cs="Arial"/>
        </w:rPr>
      </w:pPr>
      <w:r w:rsidRPr="000E5E2A">
        <w:rPr>
          <w:rFonts w:ascii="Arial" w:hAnsi="Arial" w:cs="Arial"/>
        </w:rPr>
        <w:t>I)</w:t>
      </w:r>
      <w:r w:rsidRPr="000E5E2A">
        <w:rPr>
          <w:rFonts w:ascii="Arial" w:hAnsi="Arial" w:cs="Arial"/>
        </w:rPr>
        <w:tab/>
      </w:r>
      <w:r>
        <w:rPr>
          <w:rFonts w:ascii="Arial" w:hAnsi="Arial" w:cs="Arial"/>
        </w:rPr>
        <w:t>M</w:t>
      </w:r>
      <w:r w:rsidRPr="000E5E2A">
        <w:rPr>
          <w:rFonts w:ascii="Arial" w:hAnsi="Arial" w:cs="Arial"/>
        </w:rPr>
        <w:t xml:space="preserve">antener en cada instalación, el personal completo y en forma continua en los turnos señalados; siendo responsabilidad </w:t>
      </w:r>
      <w:r>
        <w:rPr>
          <w:rFonts w:ascii="Arial" w:hAnsi="Arial" w:cs="Arial"/>
        </w:rPr>
        <w:t xml:space="preserve">de la empresa </w:t>
      </w:r>
      <w:r w:rsidRPr="000E5E2A">
        <w:rPr>
          <w:rFonts w:ascii="Arial" w:hAnsi="Arial" w:cs="Arial"/>
        </w:rPr>
        <w:t>cubrir ausencias por causas de fuerza mayor o de carácter rutinario.</w:t>
      </w:r>
    </w:p>
    <w:p w14:paraId="777764AC" w14:textId="77777777" w:rsidR="000E5E2A" w:rsidRPr="000E5E2A" w:rsidRDefault="000E5E2A" w:rsidP="004451F7">
      <w:pPr>
        <w:ind w:right="99"/>
        <w:jc w:val="both"/>
        <w:rPr>
          <w:rFonts w:ascii="Arial" w:hAnsi="Arial" w:cs="Arial"/>
        </w:rPr>
      </w:pPr>
    </w:p>
    <w:p w14:paraId="3A5E1584" w14:textId="77777777" w:rsidR="000E5E2A" w:rsidRDefault="000E5E2A" w:rsidP="004451F7">
      <w:pPr>
        <w:ind w:right="99"/>
        <w:jc w:val="both"/>
        <w:rPr>
          <w:rFonts w:ascii="Arial" w:hAnsi="Arial" w:cs="Arial"/>
        </w:rPr>
      </w:pPr>
    </w:p>
    <w:p w14:paraId="466C4CAF" w14:textId="77777777" w:rsidR="004451F7" w:rsidRPr="004451F7" w:rsidRDefault="004451F7" w:rsidP="004451F7">
      <w:pPr>
        <w:ind w:right="99"/>
        <w:jc w:val="both"/>
        <w:rPr>
          <w:rFonts w:ascii="Arial" w:hAnsi="Arial" w:cs="Arial"/>
        </w:rPr>
      </w:pPr>
      <w:r w:rsidRPr="004451F7">
        <w:rPr>
          <w:rFonts w:ascii="Arial" w:hAnsi="Arial" w:cs="Arial"/>
        </w:rPr>
        <w:t xml:space="preserve"> </w:t>
      </w:r>
    </w:p>
    <w:p w14:paraId="43C6A659" w14:textId="77777777" w:rsidR="004451F7" w:rsidRPr="004451F7" w:rsidRDefault="004451F7" w:rsidP="004451F7">
      <w:pPr>
        <w:ind w:right="9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61"/>
      </w:tblGrid>
      <w:tr w:rsidR="004451F7" w:rsidRPr="004451F7" w14:paraId="5F659022" w14:textId="77777777" w:rsidTr="004451F7">
        <w:trPr>
          <w:jc w:val="center"/>
        </w:trPr>
        <w:tc>
          <w:tcPr>
            <w:tcW w:w="5220" w:type="dxa"/>
            <w:shd w:val="clear" w:color="auto" w:fill="CCCCCC"/>
          </w:tcPr>
          <w:p w14:paraId="36E876D4" w14:textId="77777777" w:rsidR="004451F7" w:rsidRPr="004451F7" w:rsidRDefault="004451F7" w:rsidP="000E5E2A">
            <w:pPr>
              <w:ind w:right="99"/>
              <w:jc w:val="both"/>
              <w:rPr>
                <w:rFonts w:ascii="Arial" w:hAnsi="Arial" w:cs="Arial"/>
                <w:b/>
              </w:rPr>
            </w:pPr>
            <w:r w:rsidRPr="004451F7">
              <w:rPr>
                <w:rFonts w:ascii="Arial" w:hAnsi="Arial" w:cs="Arial"/>
                <w:b/>
              </w:rPr>
              <w:t>DENOMINACIÓN DE LA CÉDULA</w:t>
            </w:r>
          </w:p>
        </w:tc>
        <w:tc>
          <w:tcPr>
            <w:tcW w:w="1561" w:type="dxa"/>
            <w:shd w:val="clear" w:color="auto" w:fill="CCCCCC"/>
          </w:tcPr>
          <w:p w14:paraId="0F237C55" w14:textId="77777777" w:rsidR="004451F7" w:rsidRPr="004451F7" w:rsidRDefault="004451F7" w:rsidP="004451F7">
            <w:pPr>
              <w:ind w:right="99"/>
              <w:jc w:val="center"/>
              <w:rPr>
                <w:rFonts w:ascii="Arial" w:hAnsi="Arial" w:cs="Arial"/>
                <w:b/>
              </w:rPr>
            </w:pPr>
            <w:r w:rsidRPr="004451F7">
              <w:rPr>
                <w:rFonts w:ascii="Arial" w:hAnsi="Arial" w:cs="Arial"/>
                <w:b/>
              </w:rPr>
              <w:t>FORMATO</w:t>
            </w:r>
          </w:p>
        </w:tc>
      </w:tr>
      <w:tr w:rsidR="004451F7" w:rsidRPr="004451F7" w14:paraId="260376E9" w14:textId="77777777" w:rsidTr="004451F7">
        <w:trPr>
          <w:jc w:val="center"/>
        </w:trPr>
        <w:tc>
          <w:tcPr>
            <w:tcW w:w="5220" w:type="dxa"/>
          </w:tcPr>
          <w:p w14:paraId="56575E96" w14:textId="05D148B9" w:rsidR="004451F7" w:rsidRPr="004451F7" w:rsidRDefault="000E5E2A" w:rsidP="00D01BAD">
            <w:pPr>
              <w:ind w:right="99"/>
              <w:jc w:val="both"/>
              <w:rPr>
                <w:rFonts w:ascii="Arial" w:hAnsi="Arial" w:cs="Arial"/>
              </w:rPr>
            </w:pPr>
            <w:r w:rsidRPr="004451F7">
              <w:rPr>
                <w:rFonts w:ascii="Arial" w:hAnsi="Arial" w:cs="Arial"/>
                <w:b/>
                <w:bCs/>
                <w:sz w:val="16"/>
                <w:szCs w:val="16"/>
              </w:rPr>
              <w:t>FORMATO DE MONITOREO DE</w:t>
            </w:r>
            <w:r>
              <w:rPr>
                <w:rFonts w:ascii="Arial" w:hAnsi="Arial" w:cs="Arial"/>
                <w:b/>
                <w:bCs/>
                <w:sz w:val="16"/>
                <w:szCs w:val="16"/>
              </w:rPr>
              <w:t>L</w:t>
            </w:r>
            <w:r w:rsidRPr="004451F7">
              <w:rPr>
                <w:rFonts w:ascii="Arial" w:hAnsi="Arial" w:cs="Arial"/>
                <w:b/>
                <w:bCs/>
                <w:sz w:val="16"/>
                <w:szCs w:val="16"/>
              </w:rPr>
              <w:t xml:space="preserve"> SERVICIO REALIZAD</w:t>
            </w:r>
            <w:r>
              <w:rPr>
                <w:rFonts w:ascii="Arial" w:hAnsi="Arial" w:cs="Arial"/>
                <w:b/>
                <w:bCs/>
                <w:sz w:val="16"/>
                <w:szCs w:val="16"/>
              </w:rPr>
              <w:t xml:space="preserve">O E INCLUIDO </w:t>
            </w:r>
            <w:r w:rsidRPr="004451F7">
              <w:rPr>
                <w:rFonts w:ascii="Arial" w:hAnsi="Arial" w:cs="Arial"/>
                <w:b/>
                <w:bCs/>
                <w:sz w:val="16"/>
                <w:szCs w:val="16"/>
              </w:rPr>
              <w:t xml:space="preserve">EN EL CONTRATO DE </w:t>
            </w:r>
            <w:r w:rsidR="008861F4">
              <w:rPr>
                <w:rFonts w:ascii="Arial" w:hAnsi="Arial" w:cs="Arial"/>
                <w:b/>
                <w:bCs/>
                <w:sz w:val="16"/>
                <w:szCs w:val="16"/>
              </w:rPr>
              <w:t xml:space="preserve">SERVICIO DE </w:t>
            </w:r>
            <w:r w:rsidRPr="004451F7">
              <w:rPr>
                <w:rFonts w:ascii="Arial" w:hAnsi="Arial" w:cs="Arial"/>
                <w:b/>
                <w:bCs/>
                <w:sz w:val="16"/>
                <w:szCs w:val="16"/>
              </w:rPr>
              <w:t>LIMPIEZA INTEGRAL A INMUEBLE</w:t>
            </w:r>
          </w:p>
        </w:tc>
        <w:tc>
          <w:tcPr>
            <w:tcW w:w="1561" w:type="dxa"/>
          </w:tcPr>
          <w:p w14:paraId="70D49275" w14:textId="77777777" w:rsidR="004451F7" w:rsidRPr="004451F7" w:rsidRDefault="004451F7" w:rsidP="004451F7">
            <w:pPr>
              <w:ind w:right="99"/>
              <w:jc w:val="center"/>
              <w:rPr>
                <w:rFonts w:ascii="Arial" w:hAnsi="Arial" w:cs="Arial"/>
                <w:b/>
              </w:rPr>
            </w:pPr>
            <w:r w:rsidRPr="004451F7">
              <w:rPr>
                <w:rFonts w:ascii="Arial" w:hAnsi="Arial" w:cs="Arial"/>
                <w:b/>
              </w:rPr>
              <w:t>2.8.1</w:t>
            </w:r>
          </w:p>
        </w:tc>
      </w:tr>
    </w:tbl>
    <w:p w14:paraId="6DF58B67" w14:textId="77777777" w:rsidR="004451F7" w:rsidRPr="004451F7" w:rsidRDefault="004451F7" w:rsidP="004451F7">
      <w:pPr>
        <w:tabs>
          <w:tab w:val="left" w:pos="0"/>
          <w:tab w:val="left" w:pos="567"/>
        </w:tabs>
        <w:spacing w:line="240" w:lineRule="exact"/>
        <w:ind w:right="99"/>
        <w:jc w:val="both"/>
        <w:rPr>
          <w:rFonts w:ascii="Arial" w:hAnsi="Arial" w:cs="Arial"/>
        </w:rPr>
      </w:pPr>
      <w:r w:rsidRPr="004451F7">
        <w:rPr>
          <w:rFonts w:ascii="Arial" w:hAnsi="Arial" w:cs="Arial"/>
        </w:rPr>
        <w:t xml:space="preserve">                                                               </w:t>
      </w:r>
    </w:p>
    <w:p w14:paraId="7FF1E88C" w14:textId="77777777" w:rsidR="004451F7" w:rsidRPr="004451F7" w:rsidRDefault="004451F7" w:rsidP="004451F7">
      <w:pPr>
        <w:tabs>
          <w:tab w:val="left" w:pos="0"/>
          <w:tab w:val="left" w:pos="567"/>
        </w:tabs>
        <w:spacing w:line="240" w:lineRule="exact"/>
        <w:ind w:right="99"/>
        <w:jc w:val="both"/>
        <w:rPr>
          <w:rFonts w:ascii="Century Gothic" w:hAnsi="Century Gothic" w:cs="Arial"/>
          <w:b/>
        </w:rPr>
      </w:pPr>
    </w:p>
    <w:p w14:paraId="7E73460E" w14:textId="77777777" w:rsidR="004451F7" w:rsidRPr="004451F7" w:rsidRDefault="004451F7" w:rsidP="004451F7">
      <w:pPr>
        <w:tabs>
          <w:tab w:val="left" w:pos="0"/>
          <w:tab w:val="left" w:pos="567"/>
        </w:tabs>
        <w:spacing w:line="240" w:lineRule="exact"/>
        <w:ind w:right="99"/>
        <w:jc w:val="both"/>
        <w:rPr>
          <w:rFonts w:ascii="Century Gothic" w:hAnsi="Century Gothic" w:cs="Arial"/>
          <w:b/>
        </w:rPr>
      </w:pPr>
    </w:p>
    <w:p w14:paraId="27538963" w14:textId="77777777" w:rsidR="004451F7" w:rsidRPr="004451F7" w:rsidRDefault="004451F7" w:rsidP="004451F7">
      <w:pPr>
        <w:tabs>
          <w:tab w:val="left" w:pos="0"/>
          <w:tab w:val="left" w:pos="567"/>
        </w:tabs>
        <w:spacing w:line="240" w:lineRule="exact"/>
        <w:ind w:right="99"/>
        <w:jc w:val="both"/>
        <w:rPr>
          <w:rFonts w:ascii="Century Gothic" w:hAnsi="Century Gothic" w:cs="Arial"/>
          <w:sz w:val="18"/>
          <w:szCs w:val="18"/>
        </w:rPr>
        <w:sectPr w:rsidR="004451F7" w:rsidRPr="004451F7" w:rsidSect="004451F7">
          <w:pgSz w:w="12242" w:h="15842" w:code="1"/>
          <w:pgMar w:top="567" w:right="1304" w:bottom="567" w:left="1701" w:header="851" w:footer="442" w:gutter="0"/>
          <w:cols w:space="708"/>
          <w:docGrid w:linePitch="360"/>
        </w:sectPr>
      </w:pPr>
    </w:p>
    <w:tbl>
      <w:tblPr>
        <w:tblW w:w="14248" w:type="dxa"/>
        <w:tblInd w:w="70" w:type="dxa"/>
        <w:tblCellMar>
          <w:left w:w="70" w:type="dxa"/>
          <w:right w:w="70" w:type="dxa"/>
        </w:tblCellMar>
        <w:tblLook w:val="04A0" w:firstRow="1" w:lastRow="0" w:firstColumn="1" w:lastColumn="0" w:noHBand="0" w:noVBand="1"/>
      </w:tblPr>
      <w:tblGrid>
        <w:gridCol w:w="6120"/>
        <w:gridCol w:w="502"/>
        <w:gridCol w:w="781"/>
        <w:gridCol w:w="502"/>
        <w:gridCol w:w="805"/>
        <w:gridCol w:w="745"/>
        <w:gridCol w:w="805"/>
        <w:gridCol w:w="517"/>
        <w:gridCol w:w="805"/>
        <w:gridCol w:w="517"/>
        <w:gridCol w:w="805"/>
        <w:gridCol w:w="717"/>
        <w:gridCol w:w="820"/>
      </w:tblGrid>
      <w:tr w:rsidR="004451F7" w:rsidRPr="004451F7" w14:paraId="17AC193A" w14:textId="77777777" w:rsidTr="004451F7">
        <w:trPr>
          <w:trHeight w:val="315"/>
        </w:trPr>
        <w:tc>
          <w:tcPr>
            <w:tcW w:w="6120" w:type="dxa"/>
            <w:tcBorders>
              <w:top w:val="nil"/>
              <w:left w:val="nil"/>
              <w:bottom w:val="nil"/>
              <w:right w:val="nil"/>
            </w:tcBorders>
            <w:shd w:val="clear" w:color="auto" w:fill="auto"/>
            <w:noWrap/>
            <w:vAlign w:val="bottom"/>
            <w:hideMark/>
          </w:tcPr>
          <w:p w14:paraId="4ACA7002" w14:textId="77777777" w:rsidR="004451F7" w:rsidRPr="004451F7" w:rsidRDefault="004451F7" w:rsidP="004451F7">
            <w:pPr>
              <w:rPr>
                <w:rFonts w:ascii="Arial" w:hAnsi="Arial" w:cs="Arial"/>
                <w:sz w:val="16"/>
                <w:szCs w:val="16"/>
              </w:rPr>
            </w:pPr>
          </w:p>
          <w:tbl>
            <w:tblPr>
              <w:tblW w:w="0" w:type="auto"/>
              <w:tblCellSpacing w:w="0" w:type="dxa"/>
              <w:tblCellMar>
                <w:left w:w="0" w:type="dxa"/>
                <w:right w:w="0" w:type="dxa"/>
              </w:tblCellMar>
              <w:tblLook w:val="04A0" w:firstRow="1" w:lastRow="0" w:firstColumn="1" w:lastColumn="0" w:noHBand="0" w:noVBand="1"/>
            </w:tblPr>
            <w:tblGrid>
              <w:gridCol w:w="5980"/>
            </w:tblGrid>
            <w:tr w:rsidR="004451F7" w:rsidRPr="004451F7" w14:paraId="211DDF9E" w14:textId="77777777" w:rsidTr="004451F7">
              <w:trPr>
                <w:trHeight w:val="315"/>
                <w:tblCellSpacing w:w="0" w:type="dxa"/>
              </w:trPr>
              <w:tc>
                <w:tcPr>
                  <w:tcW w:w="5980" w:type="dxa"/>
                  <w:tcBorders>
                    <w:top w:val="nil"/>
                    <w:left w:val="nil"/>
                    <w:bottom w:val="nil"/>
                    <w:right w:val="nil"/>
                  </w:tcBorders>
                  <w:shd w:val="clear" w:color="auto" w:fill="auto"/>
                  <w:noWrap/>
                  <w:vAlign w:val="bottom"/>
                  <w:hideMark/>
                </w:tcPr>
                <w:p w14:paraId="5337DCC9" w14:textId="77777777" w:rsidR="004451F7" w:rsidRPr="004451F7" w:rsidRDefault="004451F7" w:rsidP="004451F7">
                  <w:pPr>
                    <w:rPr>
                      <w:rFonts w:ascii="Arial" w:hAnsi="Arial" w:cs="Arial"/>
                      <w:b/>
                      <w:bCs/>
                      <w:sz w:val="16"/>
                      <w:szCs w:val="16"/>
                    </w:rPr>
                  </w:pPr>
                  <w:r w:rsidRPr="004451F7">
                    <w:rPr>
                      <w:rFonts w:ascii="Arial" w:hAnsi="Arial" w:cs="Arial"/>
                      <w:b/>
                      <w:bCs/>
                      <w:sz w:val="16"/>
                      <w:szCs w:val="16"/>
                    </w:rPr>
                    <w:t>No. de contrato:</w:t>
                  </w:r>
                </w:p>
              </w:tc>
            </w:tr>
          </w:tbl>
          <w:p w14:paraId="121866A6" w14:textId="77777777" w:rsidR="004451F7" w:rsidRPr="004451F7" w:rsidRDefault="004451F7" w:rsidP="004451F7">
            <w:pPr>
              <w:rPr>
                <w:rFonts w:ascii="Arial" w:hAnsi="Arial" w:cs="Arial"/>
                <w:sz w:val="16"/>
                <w:szCs w:val="16"/>
              </w:rPr>
            </w:pPr>
          </w:p>
        </w:tc>
        <w:tc>
          <w:tcPr>
            <w:tcW w:w="6636" w:type="dxa"/>
            <w:gridSpan w:val="10"/>
            <w:tcBorders>
              <w:top w:val="nil"/>
              <w:left w:val="nil"/>
              <w:bottom w:val="nil"/>
              <w:right w:val="nil"/>
            </w:tcBorders>
            <w:shd w:val="clear" w:color="auto" w:fill="auto"/>
            <w:noWrap/>
            <w:vAlign w:val="bottom"/>
            <w:hideMark/>
          </w:tcPr>
          <w:p w14:paraId="4D26B543" w14:textId="77777777" w:rsidR="004451F7" w:rsidRPr="004451F7" w:rsidRDefault="004451F7" w:rsidP="009568B5">
            <w:pPr>
              <w:rPr>
                <w:rFonts w:ascii="Arial" w:hAnsi="Arial" w:cs="Arial"/>
                <w:b/>
                <w:bCs/>
                <w:sz w:val="16"/>
                <w:szCs w:val="16"/>
              </w:rPr>
            </w:pPr>
            <w:r w:rsidRPr="004451F7">
              <w:rPr>
                <w:rFonts w:ascii="Arial" w:hAnsi="Arial" w:cs="Arial"/>
                <w:b/>
                <w:bCs/>
                <w:sz w:val="16"/>
                <w:szCs w:val="16"/>
              </w:rPr>
              <w:t xml:space="preserve">JUNTA </w:t>
            </w:r>
            <w:r w:rsidR="009568B5">
              <w:rPr>
                <w:rFonts w:ascii="Arial" w:hAnsi="Arial" w:cs="Arial"/>
                <w:b/>
                <w:bCs/>
                <w:sz w:val="16"/>
                <w:szCs w:val="16"/>
              </w:rPr>
              <w:t>LOCAL</w:t>
            </w:r>
            <w:r w:rsidRPr="004451F7">
              <w:rPr>
                <w:rFonts w:ascii="Arial" w:hAnsi="Arial" w:cs="Arial"/>
                <w:b/>
                <w:bCs/>
                <w:sz w:val="16"/>
                <w:szCs w:val="16"/>
              </w:rPr>
              <w:t xml:space="preserve"> EJECUTIVA XXX</w:t>
            </w:r>
          </w:p>
        </w:tc>
        <w:tc>
          <w:tcPr>
            <w:tcW w:w="696" w:type="dxa"/>
            <w:tcBorders>
              <w:top w:val="nil"/>
              <w:left w:val="nil"/>
              <w:bottom w:val="nil"/>
              <w:right w:val="nil"/>
            </w:tcBorders>
            <w:shd w:val="clear" w:color="auto" w:fill="auto"/>
            <w:noWrap/>
            <w:vAlign w:val="bottom"/>
            <w:hideMark/>
          </w:tcPr>
          <w:p w14:paraId="6104A5B4" w14:textId="77777777" w:rsidR="004451F7" w:rsidRPr="004451F7" w:rsidRDefault="004451F7" w:rsidP="004451F7">
            <w:pPr>
              <w:rPr>
                <w:rFonts w:ascii="Arial" w:hAnsi="Arial" w:cs="Arial"/>
                <w:b/>
                <w:bCs/>
                <w:sz w:val="16"/>
                <w:szCs w:val="16"/>
              </w:rPr>
            </w:pPr>
          </w:p>
        </w:tc>
        <w:tc>
          <w:tcPr>
            <w:tcW w:w="796" w:type="dxa"/>
            <w:tcBorders>
              <w:top w:val="nil"/>
              <w:left w:val="nil"/>
              <w:bottom w:val="nil"/>
              <w:right w:val="nil"/>
            </w:tcBorders>
            <w:shd w:val="clear" w:color="auto" w:fill="auto"/>
            <w:noWrap/>
            <w:vAlign w:val="bottom"/>
            <w:hideMark/>
          </w:tcPr>
          <w:p w14:paraId="0A55C67B" w14:textId="77777777" w:rsidR="004451F7" w:rsidRPr="004451F7" w:rsidRDefault="004451F7" w:rsidP="004451F7">
            <w:pPr>
              <w:rPr>
                <w:rFonts w:ascii="Arial" w:hAnsi="Arial" w:cs="Arial"/>
                <w:b/>
                <w:bCs/>
                <w:sz w:val="16"/>
                <w:szCs w:val="16"/>
              </w:rPr>
            </w:pPr>
          </w:p>
        </w:tc>
      </w:tr>
      <w:tr w:rsidR="004451F7" w:rsidRPr="004451F7" w14:paraId="138D38DF" w14:textId="77777777" w:rsidTr="004451F7">
        <w:trPr>
          <w:trHeight w:val="285"/>
        </w:trPr>
        <w:tc>
          <w:tcPr>
            <w:tcW w:w="6120" w:type="dxa"/>
            <w:tcBorders>
              <w:top w:val="nil"/>
              <w:left w:val="nil"/>
              <w:bottom w:val="nil"/>
              <w:right w:val="nil"/>
            </w:tcBorders>
            <w:shd w:val="clear" w:color="auto" w:fill="auto"/>
            <w:noWrap/>
            <w:vAlign w:val="bottom"/>
            <w:hideMark/>
          </w:tcPr>
          <w:p w14:paraId="405096EB" w14:textId="77777777" w:rsidR="004451F7" w:rsidRPr="004451F7" w:rsidRDefault="004451F7" w:rsidP="004451F7">
            <w:pPr>
              <w:rPr>
                <w:rFonts w:ascii="Arial" w:hAnsi="Arial" w:cs="Arial"/>
                <w:b/>
                <w:bCs/>
                <w:sz w:val="16"/>
                <w:szCs w:val="16"/>
              </w:rPr>
            </w:pPr>
            <w:r w:rsidRPr="004451F7">
              <w:rPr>
                <w:rFonts w:ascii="Arial" w:hAnsi="Arial" w:cs="Arial"/>
                <w:b/>
                <w:bCs/>
                <w:sz w:val="16"/>
                <w:szCs w:val="16"/>
              </w:rPr>
              <w:t>Domicilio del Inmueble:</w:t>
            </w:r>
          </w:p>
        </w:tc>
        <w:tc>
          <w:tcPr>
            <w:tcW w:w="4070" w:type="dxa"/>
            <w:gridSpan w:val="6"/>
            <w:tcBorders>
              <w:top w:val="nil"/>
              <w:left w:val="nil"/>
              <w:bottom w:val="nil"/>
              <w:right w:val="nil"/>
            </w:tcBorders>
            <w:shd w:val="clear" w:color="auto" w:fill="auto"/>
            <w:noWrap/>
            <w:vAlign w:val="bottom"/>
            <w:hideMark/>
          </w:tcPr>
          <w:p w14:paraId="6EBA8ED5" w14:textId="77777777" w:rsidR="004451F7" w:rsidRPr="004451F7" w:rsidRDefault="004451F7" w:rsidP="004451F7">
            <w:pPr>
              <w:rPr>
                <w:rFonts w:ascii="Arial" w:hAnsi="Arial" w:cs="Arial"/>
                <w:b/>
                <w:bCs/>
                <w:i/>
                <w:iCs/>
                <w:sz w:val="16"/>
                <w:szCs w:val="16"/>
              </w:rPr>
            </w:pPr>
            <w:r w:rsidRPr="004451F7">
              <w:rPr>
                <w:rFonts w:ascii="Arial" w:hAnsi="Arial" w:cs="Arial"/>
                <w:b/>
                <w:bCs/>
                <w:i/>
                <w:iCs/>
                <w:color w:val="FF0000"/>
                <w:sz w:val="16"/>
                <w:szCs w:val="16"/>
              </w:rPr>
              <w:t xml:space="preserve">Ejemplo: </w:t>
            </w:r>
            <w:r w:rsidRPr="004451F7">
              <w:rPr>
                <w:rFonts w:ascii="Arial" w:hAnsi="Arial" w:cs="Arial"/>
                <w:b/>
                <w:bCs/>
                <w:i/>
                <w:iCs/>
                <w:sz w:val="16"/>
                <w:szCs w:val="16"/>
              </w:rPr>
              <w:t>Guanajuato, Guanajuato</w:t>
            </w:r>
          </w:p>
        </w:tc>
        <w:tc>
          <w:tcPr>
            <w:tcW w:w="502" w:type="dxa"/>
            <w:tcBorders>
              <w:top w:val="nil"/>
              <w:left w:val="nil"/>
              <w:bottom w:val="nil"/>
              <w:right w:val="nil"/>
            </w:tcBorders>
            <w:shd w:val="clear" w:color="auto" w:fill="auto"/>
            <w:noWrap/>
            <w:vAlign w:val="bottom"/>
            <w:hideMark/>
          </w:tcPr>
          <w:p w14:paraId="06067CF1" w14:textId="77777777" w:rsidR="004451F7" w:rsidRPr="004451F7" w:rsidRDefault="004451F7" w:rsidP="004451F7">
            <w:pPr>
              <w:jc w:val="center"/>
              <w:rPr>
                <w:rFonts w:ascii="Arial" w:hAnsi="Arial" w:cs="Arial"/>
                <w:b/>
                <w:bCs/>
                <w:sz w:val="16"/>
                <w:szCs w:val="16"/>
              </w:rPr>
            </w:pPr>
          </w:p>
        </w:tc>
        <w:tc>
          <w:tcPr>
            <w:tcW w:w="781" w:type="dxa"/>
            <w:tcBorders>
              <w:top w:val="nil"/>
              <w:left w:val="nil"/>
              <w:bottom w:val="nil"/>
              <w:right w:val="nil"/>
            </w:tcBorders>
            <w:shd w:val="clear" w:color="auto" w:fill="auto"/>
            <w:noWrap/>
            <w:vAlign w:val="bottom"/>
            <w:hideMark/>
          </w:tcPr>
          <w:p w14:paraId="41F3CAE5" w14:textId="77777777" w:rsidR="004451F7" w:rsidRPr="004451F7" w:rsidRDefault="004451F7" w:rsidP="004451F7">
            <w:pPr>
              <w:jc w:val="center"/>
              <w:rPr>
                <w:rFonts w:ascii="Arial" w:hAnsi="Arial" w:cs="Arial"/>
                <w:b/>
                <w:bCs/>
                <w:sz w:val="16"/>
                <w:szCs w:val="16"/>
              </w:rPr>
            </w:pPr>
          </w:p>
        </w:tc>
        <w:tc>
          <w:tcPr>
            <w:tcW w:w="502" w:type="dxa"/>
            <w:tcBorders>
              <w:top w:val="nil"/>
              <w:left w:val="nil"/>
              <w:bottom w:val="nil"/>
              <w:right w:val="nil"/>
            </w:tcBorders>
            <w:shd w:val="clear" w:color="auto" w:fill="auto"/>
            <w:noWrap/>
            <w:vAlign w:val="bottom"/>
            <w:hideMark/>
          </w:tcPr>
          <w:p w14:paraId="40BB8683" w14:textId="77777777" w:rsidR="004451F7" w:rsidRPr="004451F7" w:rsidRDefault="004451F7" w:rsidP="004451F7">
            <w:pPr>
              <w:jc w:val="center"/>
              <w:rPr>
                <w:rFonts w:ascii="Arial" w:hAnsi="Arial" w:cs="Arial"/>
                <w:b/>
                <w:bCs/>
                <w:sz w:val="16"/>
                <w:szCs w:val="16"/>
              </w:rPr>
            </w:pPr>
          </w:p>
        </w:tc>
        <w:tc>
          <w:tcPr>
            <w:tcW w:w="781" w:type="dxa"/>
            <w:tcBorders>
              <w:top w:val="nil"/>
              <w:left w:val="nil"/>
              <w:bottom w:val="nil"/>
              <w:right w:val="nil"/>
            </w:tcBorders>
            <w:shd w:val="clear" w:color="auto" w:fill="auto"/>
            <w:noWrap/>
            <w:vAlign w:val="bottom"/>
            <w:hideMark/>
          </w:tcPr>
          <w:p w14:paraId="752428D4" w14:textId="77777777" w:rsidR="004451F7" w:rsidRPr="004451F7" w:rsidRDefault="004451F7" w:rsidP="004451F7">
            <w:pPr>
              <w:jc w:val="center"/>
              <w:rPr>
                <w:rFonts w:ascii="Arial" w:hAnsi="Arial" w:cs="Arial"/>
                <w:b/>
                <w:bCs/>
                <w:sz w:val="16"/>
                <w:szCs w:val="16"/>
              </w:rPr>
            </w:pPr>
          </w:p>
        </w:tc>
        <w:tc>
          <w:tcPr>
            <w:tcW w:w="696" w:type="dxa"/>
            <w:tcBorders>
              <w:top w:val="nil"/>
              <w:left w:val="nil"/>
              <w:bottom w:val="nil"/>
              <w:right w:val="nil"/>
            </w:tcBorders>
            <w:shd w:val="clear" w:color="auto" w:fill="auto"/>
            <w:noWrap/>
            <w:vAlign w:val="bottom"/>
            <w:hideMark/>
          </w:tcPr>
          <w:p w14:paraId="073F33AC" w14:textId="77777777" w:rsidR="004451F7" w:rsidRPr="004451F7" w:rsidRDefault="004451F7" w:rsidP="004451F7">
            <w:pPr>
              <w:jc w:val="center"/>
              <w:rPr>
                <w:rFonts w:ascii="Arial" w:hAnsi="Arial" w:cs="Arial"/>
                <w:b/>
                <w:bCs/>
                <w:sz w:val="16"/>
                <w:szCs w:val="16"/>
              </w:rPr>
            </w:pPr>
          </w:p>
        </w:tc>
        <w:tc>
          <w:tcPr>
            <w:tcW w:w="796" w:type="dxa"/>
            <w:tcBorders>
              <w:top w:val="nil"/>
              <w:left w:val="nil"/>
              <w:bottom w:val="nil"/>
              <w:right w:val="nil"/>
            </w:tcBorders>
            <w:shd w:val="clear" w:color="auto" w:fill="auto"/>
            <w:noWrap/>
            <w:vAlign w:val="bottom"/>
            <w:hideMark/>
          </w:tcPr>
          <w:p w14:paraId="1EADFB45" w14:textId="77777777" w:rsidR="004451F7" w:rsidRPr="004451F7" w:rsidRDefault="004451F7" w:rsidP="004451F7">
            <w:pPr>
              <w:jc w:val="center"/>
              <w:rPr>
                <w:rFonts w:ascii="Arial" w:hAnsi="Arial" w:cs="Arial"/>
                <w:b/>
                <w:bCs/>
                <w:sz w:val="16"/>
                <w:szCs w:val="16"/>
              </w:rPr>
            </w:pPr>
          </w:p>
        </w:tc>
      </w:tr>
      <w:tr w:rsidR="004451F7" w:rsidRPr="004451F7" w14:paraId="23384158" w14:textId="77777777" w:rsidTr="004451F7">
        <w:trPr>
          <w:trHeight w:val="87"/>
        </w:trPr>
        <w:tc>
          <w:tcPr>
            <w:tcW w:w="6120" w:type="dxa"/>
            <w:tcBorders>
              <w:top w:val="nil"/>
              <w:left w:val="nil"/>
              <w:bottom w:val="nil"/>
              <w:right w:val="nil"/>
            </w:tcBorders>
            <w:shd w:val="clear" w:color="auto" w:fill="auto"/>
            <w:noWrap/>
            <w:vAlign w:val="bottom"/>
            <w:hideMark/>
          </w:tcPr>
          <w:p w14:paraId="2BCB7C55"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386DA0FF"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0C6217D"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2BFFA3DC"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093DF489"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28DAD56E"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E3AB67F"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5D7828A9"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5BCC56B"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5EE748A"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77F97D5D"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394B5192"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19852063" w14:textId="77777777" w:rsidR="004451F7" w:rsidRPr="004451F7" w:rsidRDefault="004451F7" w:rsidP="004451F7">
            <w:pPr>
              <w:rPr>
                <w:rFonts w:ascii="Arial" w:hAnsi="Arial" w:cs="Arial"/>
                <w:sz w:val="16"/>
                <w:szCs w:val="16"/>
              </w:rPr>
            </w:pPr>
          </w:p>
        </w:tc>
      </w:tr>
      <w:tr w:rsidR="004451F7" w:rsidRPr="004451F7" w14:paraId="7D9276B7" w14:textId="77777777" w:rsidTr="004451F7">
        <w:trPr>
          <w:trHeight w:val="255"/>
        </w:trPr>
        <w:tc>
          <w:tcPr>
            <w:tcW w:w="14248" w:type="dxa"/>
            <w:gridSpan w:val="13"/>
            <w:tcBorders>
              <w:top w:val="nil"/>
              <w:left w:val="nil"/>
              <w:bottom w:val="nil"/>
              <w:right w:val="nil"/>
            </w:tcBorders>
            <w:shd w:val="clear" w:color="auto" w:fill="auto"/>
            <w:vAlign w:val="bottom"/>
            <w:hideMark/>
          </w:tcPr>
          <w:p w14:paraId="402F9C78" w14:textId="77777777" w:rsidR="004451F7" w:rsidRPr="004451F7" w:rsidRDefault="004451F7" w:rsidP="0021279A">
            <w:pPr>
              <w:jc w:val="center"/>
              <w:rPr>
                <w:rFonts w:ascii="Arial" w:hAnsi="Arial" w:cs="Arial"/>
                <w:b/>
                <w:bCs/>
                <w:sz w:val="16"/>
                <w:szCs w:val="16"/>
              </w:rPr>
            </w:pPr>
            <w:r w:rsidRPr="004451F7">
              <w:rPr>
                <w:rFonts w:ascii="Arial" w:hAnsi="Arial" w:cs="Arial"/>
                <w:b/>
                <w:bCs/>
                <w:sz w:val="16"/>
                <w:szCs w:val="16"/>
              </w:rPr>
              <w:t>FORMATO DE MONITOREO DE</w:t>
            </w:r>
            <w:r w:rsidR="0021279A">
              <w:rPr>
                <w:rFonts w:ascii="Arial" w:hAnsi="Arial" w:cs="Arial"/>
                <w:b/>
                <w:bCs/>
                <w:sz w:val="16"/>
                <w:szCs w:val="16"/>
              </w:rPr>
              <w:t>L</w:t>
            </w:r>
            <w:r w:rsidRPr="004451F7">
              <w:rPr>
                <w:rFonts w:ascii="Arial" w:hAnsi="Arial" w:cs="Arial"/>
                <w:b/>
                <w:bCs/>
                <w:sz w:val="16"/>
                <w:szCs w:val="16"/>
              </w:rPr>
              <w:t xml:space="preserve"> </w:t>
            </w:r>
            <w:proofErr w:type="gramStart"/>
            <w:r w:rsidRPr="004451F7">
              <w:rPr>
                <w:rFonts w:ascii="Arial" w:hAnsi="Arial" w:cs="Arial"/>
                <w:b/>
                <w:bCs/>
                <w:sz w:val="16"/>
                <w:szCs w:val="16"/>
              </w:rPr>
              <w:t>SERVICIO  REALIZAD</w:t>
            </w:r>
            <w:r w:rsidR="0021279A">
              <w:rPr>
                <w:rFonts w:ascii="Arial" w:hAnsi="Arial" w:cs="Arial"/>
                <w:b/>
                <w:bCs/>
                <w:sz w:val="16"/>
                <w:szCs w:val="16"/>
              </w:rPr>
              <w:t>O</w:t>
            </w:r>
            <w:proofErr w:type="gramEnd"/>
            <w:r w:rsidR="0021279A">
              <w:rPr>
                <w:rFonts w:ascii="Arial" w:hAnsi="Arial" w:cs="Arial"/>
                <w:b/>
                <w:bCs/>
                <w:sz w:val="16"/>
                <w:szCs w:val="16"/>
              </w:rPr>
              <w:t xml:space="preserve"> E INCLUIDO </w:t>
            </w:r>
            <w:r w:rsidRPr="004451F7">
              <w:rPr>
                <w:rFonts w:ascii="Arial" w:hAnsi="Arial" w:cs="Arial"/>
                <w:b/>
                <w:bCs/>
                <w:sz w:val="16"/>
                <w:szCs w:val="16"/>
              </w:rPr>
              <w:t>EN EL CONTRATO DE LIMPIEZA INTEGRAL A INMUEBLES (2.8.1)</w:t>
            </w:r>
          </w:p>
        </w:tc>
      </w:tr>
      <w:tr w:rsidR="004451F7" w:rsidRPr="004451F7" w14:paraId="4B136F31" w14:textId="77777777" w:rsidTr="004451F7">
        <w:trPr>
          <w:trHeight w:val="255"/>
        </w:trPr>
        <w:tc>
          <w:tcPr>
            <w:tcW w:w="6120" w:type="dxa"/>
            <w:tcBorders>
              <w:top w:val="nil"/>
              <w:left w:val="nil"/>
              <w:bottom w:val="nil"/>
              <w:right w:val="nil"/>
            </w:tcBorders>
            <w:shd w:val="clear" w:color="auto" w:fill="auto"/>
            <w:noWrap/>
            <w:vAlign w:val="bottom"/>
            <w:hideMark/>
          </w:tcPr>
          <w:p w14:paraId="76E1437D"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3AE6F9BD"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4A078DB8"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ED49F5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5DF0A73D"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744CAD9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3CAB8EC9"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C917948"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13E684D8"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0D83031A"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761AAB7F"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78322A09"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378381B3" w14:textId="77777777" w:rsidR="004451F7" w:rsidRPr="004451F7" w:rsidRDefault="004451F7" w:rsidP="004451F7">
            <w:pPr>
              <w:rPr>
                <w:rFonts w:ascii="Arial" w:hAnsi="Arial" w:cs="Arial"/>
                <w:sz w:val="16"/>
                <w:szCs w:val="16"/>
              </w:rPr>
            </w:pPr>
          </w:p>
        </w:tc>
      </w:tr>
      <w:tr w:rsidR="004451F7" w:rsidRPr="004451F7" w14:paraId="0A5BAE0C" w14:textId="77777777" w:rsidTr="004451F7">
        <w:trPr>
          <w:trHeight w:val="255"/>
        </w:trPr>
        <w:tc>
          <w:tcPr>
            <w:tcW w:w="6120" w:type="dxa"/>
            <w:tcBorders>
              <w:top w:val="nil"/>
              <w:left w:val="nil"/>
              <w:bottom w:val="nil"/>
              <w:right w:val="nil"/>
            </w:tcBorders>
            <w:shd w:val="clear" w:color="auto" w:fill="auto"/>
            <w:noWrap/>
            <w:vAlign w:val="bottom"/>
            <w:hideMark/>
          </w:tcPr>
          <w:p w14:paraId="439D895C"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xml:space="preserve">AREA </w:t>
            </w:r>
          </w:p>
        </w:tc>
        <w:tc>
          <w:tcPr>
            <w:tcW w:w="1785" w:type="dxa"/>
            <w:gridSpan w:val="3"/>
            <w:tcBorders>
              <w:top w:val="nil"/>
              <w:left w:val="nil"/>
              <w:bottom w:val="nil"/>
              <w:right w:val="single" w:sz="8" w:space="0" w:color="000000"/>
            </w:tcBorders>
            <w:shd w:val="clear" w:color="auto" w:fill="auto"/>
            <w:noWrap/>
            <w:vAlign w:val="bottom"/>
            <w:hideMark/>
          </w:tcPr>
          <w:p w14:paraId="0DAB711B" w14:textId="77777777" w:rsidR="004451F7" w:rsidRPr="004451F7" w:rsidRDefault="0021279A" w:rsidP="0021279A">
            <w:pPr>
              <w:jc w:val="center"/>
              <w:rPr>
                <w:rFonts w:ascii="Arial" w:hAnsi="Arial" w:cs="Arial"/>
                <w:b/>
                <w:bCs/>
                <w:sz w:val="16"/>
                <w:szCs w:val="16"/>
              </w:rPr>
            </w:pPr>
            <w:r>
              <w:rPr>
                <w:rFonts w:ascii="Arial" w:hAnsi="Arial" w:cs="Arial"/>
                <w:b/>
                <w:bCs/>
                <w:sz w:val="16"/>
                <w:szCs w:val="16"/>
              </w:rPr>
              <w:t>PERIODO D</w:t>
            </w:r>
            <w:r w:rsidR="004451F7" w:rsidRPr="004451F7">
              <w:rPr>
                <w:rFonts w:ascii="Arial" w:hAnsi="Arial" w:cs="Arial"/>
                <w:b/>
                <w:bCs/>
                <w:sz w:val="16"/>
                <w:szCs w:val="16"/>
              </w:rPr>
              <w:t xml:space="preserve">EL </w:t>
            </w:r>
          </w:p>
        </w:tc>
        <w:tc>
          <w:tcPr>
            <w:tcW w:w="781" w:type="dxa"/>
            <w:tcBorders>
              <w:top w:val="single" w:sz="8" w:space="0" w:color="auto"/>
              <w:left w:val="nil"/>
              <w:bottom w:val="single" w:sz="8" w:space="0" w:color="auto"/>
              <w:right w:val="single" w:sz="8" w:space="0" w:color="auto"/>
            </w:tcBorders>
            <w:shd w:val="clear" w:color="auto" w:fill="auto"/>
            <w:noWrap/>
            <w:vAlign w:val="bottom"/>
            <w:hideMark/>
          </w:tcPr>
          <w:p w14:paraId="051ED4C1"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23" w:type="dxa"/>
            <w:tcBorders>
              <w:top w:val="nil"/>
              <w:left w:val="nil"/>
              <w:bottom w:val="nil"/>
              <w:right w:val="nil"/>
            </w:tcBorders>
            <w:shd w:val="clear" w:color="auto" w:fill="auto"/>
            <w:noWrap/>
            <w:vAlign w:val="bottom"/>
            <w:hideMark/>
          </w:tcPr>
          <w:p w14:paraId="0AD4AF95"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AL</w:t>
            </w:r>
          </w:p>
        </w:tc>
        <w:tc>
          <w:tcPr>
            <w:tcW w:w="7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094D6"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nil"/>
              <w:right w:val="nil"/>
            </w:tcBorders>
            <w:shd w:val="clear" w:color="auto" w:fill="auto"/>
            <w:noWrap/>
            <w:vAlign w:val="bottom"/>
            <w:hideMark/>
          </w:tcPr>
          <w:p w14:paraId="403AA7F0" w14:textId="77777777" w:rsidR="004451F7" w:rsidRPr="004451F7" w:rsidRDefault="004451F7" w:rsidP="004451F7">
            <w:pPr>
              <w:jc w:val="center"/>
              <w:rPr>
                <w:rFonts w:ascii="Arial" w:hAnsi="Arial" w:cs="Arial"/>
                <w:b/>
                <w:bCs/>
                <w:sz w:val="16"/>
                <w:szCs w:val="16"/>
              </w:rPr>
            </w:pPr>
          </w:p>
        </w:tc>
        <w:tc>
          <w:tcPr>
            <w:tcW w:w="7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985FE"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nil"/>
              <w:right w:val="nil"/>
            </w:tcBorders>
            <w:shd w:val="clear" w:color="auto" w:fill="auto"/>
            <w:noWrap/>
            <w:vAlign w:val="bottom"/>
            <w:hideMark/>
          </w:tcPr>
          <w:p w14:paraId="10A63905" w14:textId="77777777" w:rsidR="004451F7" w:rsidRPr="004451F7" w:rsidRDefault="004451F7" w:rsidP="004451F7">
            <w:pPr>
              <w:jc w:val="center"/>
              <w:rPr>
                <w:rFonts w:ascii="Arial" w:hAnsi="Arial" w:cs="Arial"/>
                <w:b/>
                <w:bCs/>
                <w:sz w:val="16"/>
                <w:szCs w:val="16"/>
              </w:rPr>
            </w:pPr>
          </w:p>
        </w:tc>
        <w:tc>
          <w:tcPr>
            <w:tcW w:w="781" w:type="dxa"/>
            <w:tcBorders>
              <w:top w:val="nil"/>
              <w:left w:val="nil"/>
              <w:bottom w:val="nil"/>
              <w:right w:val="nil"/>
            </w:tcBorders>
            <w:shd w:val="clear" w:color="auto" w:fill="auto"/>
            <w:noWrap/>
            <w:vAlign w:val="bottom"/>
            <w:hideMark/>
          </w:tcPr>
          <w:p w14:paraId="53E61CD4" w14:textId="77777777" w:rsidR="004451F7" w:rsidRPr="004451F7" w:rsidRDefault="004451F7" w:rsidP="004451F7">
            <w:pPr>
              <w:jc w:val="center"/>
              <w:rPr>
                <w:rFonts w:ascii="Arial" w:hAnsi="Arial" w:cs="Arial"/>
                <w:b/>
                <w:bCs/>
                <w:sz w:val="16"/>
                <w:szCs w:val="16"/>
              </w:rPr>
            </w:pPr>
          </w:p>
        </w:tc>
        <w:tc>
          <w:tcPr>
            <w:tcW w:w="696" w:type="dxa"/>
            <w:tcBorders>
              <w:top w:val="nil"/>
              <w:left w:val="nil"/>
              <w:bottom w:val="nil"/>
              <w:right w:val="nil"/>
            </w:tcBorders>
            <w:shd w:val="clear" w:color="auto" w:fill="auto"/>
            <w:noWrap/>
            <w:vAlign w:val="bottom"/>
            <w:hideMark/>
          </w:tcPr>
          <w:p w14:paraId="3DECCAB5" w14:textId="77777777" w:rsidR="004451F7" w:rsidRPr="004451F7" w:rsidRDefault="004451F7" w:rsidP="004451F7">
            <w:pPr>
              <w:rPr>
                <w:rFonts w:ascii="Arial" w:hAnsi="Arial" w:cs="Arial"/>
                <w:b/>
                <w:bCs/>
                <w:sz w:val="16"/>
                <w:szCs w:val="16"/>
              </w:rPr>
            </w:pPr>
            <w:r w:rsidRPr="004451F7">
              <w:rPr>
                <w:rFonts w:ascii="Arial" w:hAnsi="Arial" w:cs="Arial"/>
                <w:b/>
                <w:bCs/>
                <w:sz w:val="16"/>
                <w:szCs w:val="16"/>
              </w:rPr>
              <w:t xml:space="preserve">DE </w:t>
            </w:r>
          </w:p>
        </w:tc>
        <w:tc>
          <w:tcPr>
            <w:tcW w:w="796" w:type="dxa"/>
            <w:tcBorders>
              <w:top w:val="nil"/>
              <w:left w:val="nil"/>
              <w:bottom w:val="nil"/>
              <w:right w:val="nil"/>
            </w:tcBorders>
            <w:shd w:val="clear" w:color="auto" w:fill="auto"/>
            <w:noWrap/>
            <w:vAlign w:val="bottom"/>
            <w:hideMark/>
          </w:tcPr>
          <w:p w14:paraId="4029457D" w14:textId="77777777" w:rsidR="004451F7" w:rsidRPr="004451F7" w:rsidRDefault="004451F7" w:rsidP="004451F7">
            <w:pPr>
              <w:rPr>
                <w:rFonts w:ascii="Arial" w:hAnsi="Arial" w:cs="Arial"/>
                <w:b/>
                <w:bCs/>
                <w:sz w:val="16"/>
                <w:szCs w:val="16"/>
              </w:rPr>
            </w:pPr>
          </w:p>
        </w:tc>
      </w:tr>
      <w:tr w:rsidR="004451F7" w:rsidRPr="004451F7" w14:paraId="40407404" w14:textId="77777777" w:rsidTr="004451F7">
        <w:trPr>
          <w:trHeight w:val="255"/>
        </w:trPr>
        <w:tc>
          <w:tcPr>
            <w:tcW w:w="6120" w:type="dxa"/>
            <w:tcBorders>
              <w:top w:val="nil"/>
              <w:left w:val="nil"/>
              <w:bottom w:val="nil"/>
              <w:right w:val="nil"/>
            </w:tcBorders>
            <w:shd w:val="clear" w:color="auto" w:fill="auto"/>
            <w:noWrap/>
            <w:vAlign w:val="bottom"/>
            <w:hideMark/>
          </w:tcPr>
          <w:p w14:paraId="7A30A978"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37E259C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019A1004"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0E652733"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599D766A"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08D4B044"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27AE423"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F8EFED7"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4BD335B4"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00C00BB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28D3BD9"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5F3DD6A9"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62610D19" w14:textId="77777777" w:rsidR="004451F7" w:rsidRPr="004451F7" w:rsidRDefault="004451F7" w:rsidP="004451F7">
            <w:pPr>
              <w:rPr>
                <w:rFonts w:ascii="Arial" w:hAnsi="Arial" w:cs="Arial"/>
                <w:sz w:val="16"/>
                <w:szCs w:val="16"/>
              </w:rPr>
            </w:pPr>
          </w:p>
        </w:tc>
      </w:tr>
      <w:tr w:rsidR="004451F7" w:rsidRPr="004451F7" w14:paraId="4995C178" w14:textId="77777777" w:rsidTr="004451F7">
        <w:trPr>
          <w:trHeight w:val="255"/>
        </w:trPr>
        <w:tc>
          <w:tcPr>
            <w:tcW w:w="6120" w:type="dxa"/>
            <w:tcBorders>
              <w:top w:val="nil"/>
              <w:left w:val="nil"/>
              <w:bottom w:val="nil"/>
              <w:right w:val="nil"/>
            </w:tcBorders>
            <w:shd w:val="clear" w:color="auto" w:fill="auto"/>
            <w:noWrap/>
            <w:vAlign w:val="bottom"/>
            <w:hideMark/>
          </w:tcPr>
          <w:p w14:paraId="03AF8191" w14:textId="77777777" w:rsidR="004451F7" w:rsidRPr="004451F7" w:rsidRDefault="004451F7" w:rsidP="004451F7">
            <w:pPr>
              <w:rPr>
                <w:rFonts w:ascii="Arial" w:hAnsi="Arial" w:cs="Arial"/>
                <w:b/>
                <w:bCs/>
                <w:sz w:val="16"/>
                <w:szCs w:val="16"/>
              </w:rPr>
            </w:pPr>
          </w:p>
        </w:tc>
        <w:tc>
          <w:tcPr>
            <w:tcW w:w="8128" w:type="dxa"/>
            <w:gridSpan w:val="1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F0A4F6B"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ESTATUS DEL SERVICIO REALIZADO</w:t>
            </w:r>
          </w:p>
        </w:tc>
      </w:tr>
      <w:tr w:rsidR="004451F7" w:rsidRPr="004451F7" w14:paraId="60B7227B" w14:textId="77777777" w:rsidTr="004451F7">
        <w:trPr>
          <w:trHeight w:val="255"/>
        </w:trPr>
        <w:tc>
          <w:tcPr>
            <w:tcW w:w="6120" w:type="dxa"/>
            <w:tcBorders>
              <w:top w:val="nil"/>
              <w:left w:val="nil"/>
              <w:bottom w:val="nil"/>
              <w:right w:val="single" w:sz="4" w:space="0" w:color="auto"/>
            </w:tcBorders>
            <w:shd w:val="clear" w:color="auto" w:fill="auto"/>
            <w:noWrap/>
            <w:vAlign w:val="bottom"/>
            <w:hideMark/>
          </w:tcPr>
          <w:p w14:paraId="112BED57" w14:textId="77777777" w:rsidR="004451F7" w:rsidRPr="004451F7" w:rsidRDefault="004451F7" w:rsidP="004451F7">
            <w:pPr>
              <w:jc w:val="right"/>
              <w:rPr>
                <w:rFonts w:ascii="Arial" w:hAnsi="Arial" w:cs="Arial"/>
                <w:b/>
                <w:bCs/>
                <w:sz w:val="16"/>
                <w:szCs w:val="16"/>
              </w:rPr>
            </w:pPr>
            <w:r w:rsidRPr="004451F7">
              <w:rPr>
                <w:rFonts w:ascii="Arial" w:hAnsi="Arial" w:cs="Arial"/>
                <w:b/>
                <w:bCs/>
                <w:sz w:val="16"/>
                <w:szCs w:val="16"/>
              </w:rPr>
              <w:t> </w:t>
            </w:r>
          </w:p>
        </w:tc>
        <w:tc>
          <w:tcPr>
            <w:tcW w:w="1283"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5D3CE6CA"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LUNES</w:t>
            </w:r>
          </w:p>
        </w:tc>
        <w:tc>
          <w:tcPr>
            <w:tcW w:w="1283"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046EB877"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MARTES</w:t>
            </w:r>
          </w:p>
        </w:tc>
        <w:tc>
          <w:tcPr>
            <w:tcW w:w="1504"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26A761FB"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MIÉRCOLES</w:t>
            </w:r>
          </w:p>
        </w:tc>
        <w:tc>
          <w:tcPr>
            <w:tcW w:w="1283"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7E66AF3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JUEVES</w:t>
            </w:r>
          </w:p>
        </w:tc>
        <w:tc>
          <w:tcPr>
            <w:tcW w:w="1283"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445D2421"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VIERNES</w:t>
            </w:r>
          </w:p>
        </w:tc>
        <w:tc>
          <w:tcPr>
            <w:tcW w:w="1492"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443FDABB"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SABADO</w:t>
            </w:r>
          </w:p>
        </w:tc>
      </w:tr>
      <w:tr w:rsidR="004451F7" w:rsidRPr="004451F7" w14:paraId="65807FD2" w14:textId="77777777" w:rsidTr="004451F7">
        <w:trPr>
          <w:trHeight w:val="255"/>
        </w:trPr>
        <w:tc>
          <w:tcPr>
            <w:tcW w:w="6120" w:type="dxa"/>
            <w:tcBorders>
              <w:top w:val="nil"/>
              <w:left w:val="nil"/>
              <w:bottom w:val="nil"/>
              <w:right w:val="nil"/>
            </w:tcBorders>
            <w:shd w:val="clear" w:color="000000" w:fill="C0C0C0"/>
            <w:noWrap/>
            <w:vAlign w:val="bottom"/>
            <w:hideMark/>
          </w:tcPr>
          <w:p w14:paraId="6CB2ADC2" w14:textId="77777777" w:rsidR="004451F7" w:rsidRPr="004451F7" w:rsidRDefault="00D01BAD" w:rsidP="00D01BAD">
            <w:pPr>
              <w:rPr>
                <w:rFonts w:ascii="Arial" w:hAnsi="Arial" w:cs="Arial"/>
                <w:b/>
                <w:bCs/>
                <w:sz w:val="16"/>
                <w:szCs w:val="16"/>
                <w:u w:val="single"/>
              </w:rPr>
            </w:pPr>
            <w:r>
              <w:rPr>
                <w:rFonts w:ascii="Arial" w:hAnsi="Arial" w:cs="Arial"/>
                <w:b/>
                <w:bCs/>
                <w:sz w:val="16"/>
                <w:szCs w:val="16"/>
                <w:u w:val="single"/>
              </w:rPr>
              <w:t>DESCRIPCIÓN DEL SERVICIO</w:t>
            </w:r>
            <w:r w:rsidR="004451F7" w:rsidRPr="004451F7">
              <w:rPr>
                <w:rFonts w:ascii="Arial" w:hAnsi="Arial" w:cs="Arial"/>
                <w:b/>
                <w:bCs/>
                <w:sz w:val="16"/>
                <w:szCs w:val="16"/>
                <w:u w:val="single"/>
              </w:rPr>
              <w:t>:</w:t>
            </w:r>
          </w:p>
        </w:tc>
        <w:tc>
          <w:tcPr>
            <w:tcW w:w="502" w:type="dxa"/>
            <w:tcBorders>
              <w:top w:val="nil"/>
              <w:left w:val="single" w:sz="4" w:space="0" w:color="auto"/>
              <w:bottom w:val="single" w:sz="4" w:space="0" w:color="auto"/>
              <w:right w:val="single" w:sz="4" w:space="0" w:color="auto"/>
            </w:tcBorders>
            <w:shd w:val="clear" w:color="000000" w:fill="C0C0C0"/>
            <w:noWrap/>
            <w:vAlign w:val="bottom"/>
            <w:hideMark/>
          </w:tcPr>
          <w:p w14:paraId="1DC0ECF4"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81" w:type="dxa"/>
            <w:tcBorders>
              <w:top w:val="nil"/>
              <w:left w:val="nil"/>
              <w:bottom w:val="single" w:sz="4" w:space="0" w:color="auto"/>
              <w:right w:val="single" w:sz="4" w:space="0" w:color="auto"/>
            </w:tcBorders>
            <w:shd w:val="clear" w:color="000000" w:fill="C0C0C0"/>
            <w:noWrap/>
            <w:vAlign w:val="bottom"/>
            <w:hideMark/>
          </w:tcPr>
          <w:p w14:paraId="0D4F21B0"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c>
          <w:tcPr>
            <w:tcW w:w="502" w:type="dxa"/>
            <w:tcBorders>
              <w:top w:val="nil"/>
              <w:left w:val="nil"/>
              <w:bottom w:val="single" w:sz="4" w:space="0" w:color="auto"/>
              <w:right w:val="single" w:sz="4" w:space="0" w:color="auto"/>
            </w:tcBorders>
            <w:shd w:val="clear" w:color="000000" w:fill="C0C0C0"/>
            <w:noWrap/>
            <w:vAlign w:val="bottom"/>
            <w:hideMark/>
          </w:tcPr>
          <w:p w14:paraId="2FCC16A2"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81" w:type="dxa"/>
            <w:tcBorders>
              <w:top w:val="nil"/>
              <w:left w:val="nil"/>
              <w:bottom w:val="single" w:sz="4" w:space="0" w:color="auto"/>
              <w:right w:val="single" w:sz="4" w:space="0" w:color="auto"/>
            </w:tcBorders>
            <w:shd w:val="clear" w:color="000000" w:fill="C0C0C0"/>
            <w:noWrap/>
            <w:vAlign w:val="bottom"/>
            <w:hideMark/>
          </w:tcPr>
          <w:p w14:paraId="438D1972"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c>
          <w:tcPr>
            <w:tcW w:w="723" w:type="dxa"/>
            <w:tcBorders>
              <w:top w:val="nil"/>
              <w:left w:val="nil"/>
              <w:bottom w:val="single" w:sz="4" w:space="0" w:color="auto"/>
              <w:right w:val="single" w:sz="4" w:space="0" w:color="auto"/>
            </w:tcBorders>
            <w:shd w:val="clear" w:color="000000" w:fill="C0C0C0"/>
            <w:noWrap/>
            <w:vAlign w:val="bottom"/>
            <w:hideMark/>
          </w:tcPr>
          <w:p w14:paraId="17160707"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81" w:type="dxa"/>
            <w:tcBorders>
              <w:top w:val="nil"/>
              <w:left w:val="nil"/>
              <w:bottom w:val="single" w:sz="4" w:space="0" w:color="auto"/>
              <w:right w:val="single" w:sz="4" w:space="0" w:color="auto"/>
            </w:tcBorders>
            <w:shd w:val="clear" w:color="000000" w:fill="C0C0C0"/>
            <w:noWrap/>
            <w:vAlign w:val="bottom"/>
            <w:hideMark/>
          </w:tcPr>
          <w:p w14:paraId="43185E80"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c>
          <w:tcPr>
            <w:tcW w:w="502" w:type="dxa"/>
            <w:tcBorders>
              <w:top w:val="nil"/>
              <w:left w:val="nil"/>
              <w:bottom w:val="single" w:sz="4" w:space="0" w:color="auto"/>
              <w:right w:val="single" w:sz="4" w:space="0" w:color="auto"/>
            </w:tcBorders>
            <w:shd w:val="clear" w:color="000000" w:fill="C0C0C0"/>
            <w:noWrap/>
            <w:vAlign w:val="bottom"/>
            <w:hideMark/>
          </w:tcPr>
          <w:p w14:paraId="18EE2EDE"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81" w:type="dxa"/>
            <w:tcBorders>
              <w:top w:val="nil"/>
              <w:left w:val="nil"/>
              <w:bottom w:val="single" w:sz="4" w:space="0" w:color="auto"/>
              <w:right w:val="single" w:sz="4" w:space="0" w:color="auto"/>
            </w:tcBorders>
            <w:shd w:val="clear" w:color="000000" w:fill="C0C0C0"/>
            <w:noWrap/>
            <w:vAlign w:val="bottom"/>
            <w:hideMark/>
          </w:tcPr>
          <w:p w14:paraId="0488B060"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c>
          <w:tcPr>
            <w:tcW w:w="502" w:type="dxa"/>
            <w:tcBorders>
              <w:top w:val="nil"/>
              <w:left w:val="nil"/>
              <w:bottom w:val="single" w:sz="4" w:space="0" w:color="auto"/>
              <w:right w:val="single" w:sz="4" w:space="0" w:color="auto"/>
            </w:tcBorders>
            <w:shd w:val="clear" w:color="000000" w:fill="C0C0C0"/>
            <w:noWrap/>
            <w:vAlign w:val="bottom"/>
            <w:hideMark/>
          </w:tcPr>
          <w:p w14:paraId="0AE30F6C"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81" w:type="dxa"/>
            <w:tcBorders>
              <w:top w:val="nil"/>
              <w:left w:val="nil"/>
              <w:bottom w:val="single" w:sz="4" w:space="0" w:color="auto"/>
              <w:right w:val="single" w:sz="4" w:space="0" w:color="auto"/>
            </w:tcBorders>
            <w:shd w:val="clear" w:color="000000" w:fill="C0C0C0"/>
            <w:noWrap/>
            <w:vAlign w:val="bottom"/>
            <w:hideMark/>
          </w:tcPr>
          <w:p w14:paraId="43D34CB8"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c>
          <w:tcPr>
            <w:tcW w:w="696" w:type="dxa"/>
            <w:tcBorders>
              <w:top w:val="nil"/>
              <w:left w:val="nil"/>
              <w:bottom w:val="single" w:sz="4" w:space="0" w:color="auto"/>
              <w:right w:val="single" w:sz="4" w:space="0" w:color="auto"/>
            </w:tcBorders>
            <w:shd w:val="clear" w:color="000000" w:fill="C0C0C0"/>
            <w:noWrap/>
            <w:vAlign w:val="bottom"/>
            <w:hideMark/>
          </w:tcPr>
          <w:p w14:paraId="1C330850"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SI</w:t>
            </w:r>
          </w:p>
        </w:tc>
        <w:tc>
          <w:tcPr>
            <w:tcW w:w="796" w:type="dxa"/>
            <w:tcBorders>
              <w:top w:val="nil"/>
              <w:left w:val="nil"/>
              <w:bottom w:val="single" w:sz="4" w:space="0" w:color="auto"/>
              <w:right w:val="single" w:sz="4" w:space="0" w:color="auto"/>
            </w:tcBorders>
            <w:shd w:val="clear" w:color="000000" w:fill="C0C0C0"/>
            <w:noWrap/>
            <w:vAlign w:val="bottom"/>
            <w:hideMark/>
          </w:tcPr>
          <w:p w14:paraId="6CD293E4"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NO</w:t>
            </w:r>
          </w:p>
        </w:tc>
      </w:tr>
      <w:tr w:rsidR="004451F7" w:rsidRPr="004451F7" w14:paraId="68E961DB" w14:textId="77777777" w:rsidTr="004451F7">
        <w:trPr>
          <w:trHeight w:val="150"/>
        </w:trPr>
        <w:tc>
          <w:tcPr>
            <w:tcW w:w="6120" w:type="dxa"/>
            <w:tcBorders>
              <w:top w:val="nil"/>
              <w:left w:val="nil"/>
              <w:bottom w:val="nil"/>
              <w:right w:val="nil"/>
            </w:tcBorders>
            <w:shd w:val="clear" w:color="auto" w:fill="auto"/>
            <w:noWrap/>
            <w:vAlign w:val="bottom"/>
            <w:hideMark/>
          </w:tcPr>
          <w:p w14:paraId="0DB48E02" w14:textId="77777777" w:rsidR="004451F7" w:rsidRPr="004451F7" w:rsidRDefault="004451F7" w:rsidP="004451F7">
            <w:pPr>
              <w:rPr>
                <w:rFonts w:ascii="Arial" w:hAnsi="Arial" w:cs="Arial"/>
                <w:b/>
                <w:bCs/>
                <w:sz w:val="16"/>
                <w:szCs w:val="16"/>
                <w:u w:val="single"/>
              </w:rPr>
            </w:pPr>
          </w:p>
        </w:tc>
        <w:tc>
          <w:tcPr>
            <w:tcW w:w="502" w:type="dxa"/>
            <w:tcBorders>
              <w:top w:val="nil"/>
              <w:left w:val="nil"/>
              <w:bottom w:val="nil"/>
              <w:right w:val="nil"/>
            </w:tcBorders>
            <w:shd w:val="clear" w:color="auto" w:fill="auto"/>
            <w:noWrap/>
            <w:vAlign w:val="bottom"/>
            <w:hideMark/>
          </w:tcPr>
          <w:p w14:paraId="62B899B9"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5EEE347C"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7360508F"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50FF8425"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757D659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6AE5B9E"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49FDA4A0"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22A15B01"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232CF6C7"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0F03F9BA"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26900859"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7E9D0583" w14:textId="77777777" w:rsidR="004451F7" w:rsidRPr="004451F7" w:rsidRDefault="004451F7" w:rsidP="004451F7">
            <w:pPr>
              <w:rPr>
                <w:rFonts w:ascii="Arial" w:hAnsi="Arial" w:cs="Arial"/>
                <w:sz w:val="16"/>
                <w:szCs w:val="16"/>
              </w:rPr>
            </w:pPr>
          </w:p>
        </w:tc>
      </w:tr>
      <w:tr w:rsidR="004451F7" w:rsidRPr="004451F7" w14:paraId="5DE4E483" w14:textId="77777777" w:rsidTr="0007447E">
        <w:trPr>
          <w:trHeight w:val="263"/>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C5C04B8" w14:textId="77777777" w:rsidR="004451F7" w:rsidRPr="004451F7" w:rsidRDefault="004451F7" w:rsidP="004451F7">
            <w:pPr>
              <w:rPr>
                <w:rFonts w:ascii="Arial" w:hAnsi="Arial" w:cs="Arial"/>
                <w:b/>
                <w:sz w:val="16"/>
                <w:szCs w:val="16"/>
              </w:rPr>
            </w:pP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512DF1D7"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6AA3ADA1"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448E23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1B1C157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1F6FCE12"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1F41549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28570CB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2E8F4C2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14:paraId="4A694A2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444FDAF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6912E0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4A9F574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4BE6F188" w14:textId="77777777" w:rsidTr="0007447E">
        <w:trPr>
          <w:trHeight w:val="263"/>
        </w:trPr>
        <w:tc>
          <w:tcPr>
            <w:tcW w:w="6120" w:type="dxa"/>
            <w:tcBorders>
              <w:top w:val="nil"/>
              <w:left w:val="single" w:sz="4" w:space="0" w:color="auto"/>
              <w:bottom w:val="single" w:sz="4" w:space="0" w:color="auto"/>
              <w:right w:val="single" w:sz="4" w:space="0" w:color="auto"/>
            </w:tcBorders>
            <w:shd w:val="clear" w:color="auto" w:fill="auto"/>
            <w:vAlign w:val="center"/>
          </w:tcPr>
          <w:p w14:paraId="311F50A1"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1964FE91"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286BE7E"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1646BBF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2A6DF6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46D5745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05DD2C7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10FF723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2CCE55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98834F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965D90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5344AD6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0CBD0EA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7D1AAFEC" w14:textId="77777777" w:rsidTr="0007447E">
        <w:trPr>
          <w:trHeight w:val="263"/>
        </w:trPr>
        <w:tc>
          <w:tcPr>
            <w:tcW w:w="6120" w:type="dxa"/>
            <w:tcBorders>
              <w:top w:val="nil"/>
              <w:left w:val="single" w:sz="4" w:space="0" w:color="auto"/>
              <w:bottom w:val="single" w:sz="4" w:space="0" w:color="auto"/>
              <w:right w:val="single" w:sz="4" w:space="0" w:color="auto"/>
            </w:tcBorders>
            <w:shd w:val="clear" w:color="auto" w:fill="auto"/>
            <w:vAlign w:val="center"/>
          </w:tcPr>
          <w:p w14:paraId="75CCCD56"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4CEE61C4"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0296A0D"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FD66A5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FBB2C2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2A99C13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795334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61DD8A7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0B15658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4EE58AC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70A6CE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4600CDF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27EAFDE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563EABBD" w14:textId="77777777" w:rsidTr="0007447E">
        <w:trPr>
          <w:trHeight w:val="285"/>
        </w:trPr>
        <w:tc>
          <w:tcPr>
            <w:tcW w:w="6120" w:type="dxa"/>
            <w:tcBorders>
              <w:top w:val="nil"/>
              <w:left w:val="single" w:sz="4" w:space="0" w:color="auto"/>
              <w:bottom w:val="single" w:sz="4" w:space="0" w:color="auto"/>
              <w:right w:val="single" w:sz="4" w:space="0" w:color="auto"/>
            </w:tcBorders>
            <w:shd w:val="clear" w:color="auto" w:fill="auto"/>
            <w:vAlign w:val="center"/>
          </w:tcPr>
          <w:p w14:paraId="03DBF55D"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28609161"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BB6109B"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14:paraId="32A7C00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87ED5C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64DD5D6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B555E9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351B5BD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5A01B4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1A43658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69A09A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7E7185A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6420B7F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16268A91" w14:textId="77777777" w:rsidTr="0007447E">
        <w:trPr>
          <w:trHeight w:val="255"/>
        </w:trPr>
        <w:tc>
          <w:tcPr>
            <w:tcW w:w="6120" w:type="dxa"/>
            <w:tcBorders>
              <w:top w:val="nil"/>
              <w:left w:val="single" w:sz="4" w:space="0" w:color="auto"/>
              <w:bottom w:val="single" w:sz="4" w:space="0" w:color="auto"/>
              <w:right w:val="single" w:sz="4" w:space="0" w:color="auto"/>
            </w:tcBorders>
            <w:shd w:val="clear" w:color="auto" w:fill="auto"/>
            <w:vAlign w:val="center"/>
          </w:tcPr>
          <w:p w14:paraId="3D4F5B29"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28690425"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FD0C785"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67832F7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EC14652"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47B379F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4B5A480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618A0BD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07F4DBA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579C218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BBF6C9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19B6E02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17C25AE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7970AE5F" w14:textId="77777777" w:rsidTr="0007447E">
        <w:trPr>
          <w:trHeight w:val="400"/>
        </w:trPr>
        <w:tc>
          <w:tcPr>
            <w:tcW w:w="6120" w:type="dxa"/>
            <w:tcBorders>
              <w:top w:val="nil"/>
              <w:left w:val="single" w:sz="4" w:space="0" w:color="auto"/>
              <w:bottom w:val="single" w:sz="4" w:space="0" w:color="auto"/>
              <w:right w:val="single" w:sz="4" w:space="0" w:color="auto"/>
            </w:tcBorders>
            <w:shd w:val="clear" w:color="auto" w:fill="auto"/>
            <w:vAlign w:val="center"/>
          </w:tcPr>
          <w:p w14:paraId="5F9EA20F"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63BBFAEE"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D96625D"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4D4864D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D50C0B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4DFE83C0"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811310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06935A1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DF4488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F8F158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F3A5FA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6D750BC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3E52616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6DDEF1C2" w14:textId="77777777" w:rsidTr="0007447E">
        <w:trPr>
          <w:trHeight w:val="293"/>
        </w:trPr>
        <w:tc>
          <w:tcPr>
            <w:tcW w:w="6120" w:type="dxa"/>
            <w:tcBorders>
              <w:top w:val="nil"/>
              <w:left w:val="single" w:sz="4" w:space="0" w:color="auto"/>
              <w:bottom w:val="single" w:sz="4" w:space="0" w:color="auto"/>
              <w:right w:val="single" w:sz="4" w:space="0" w:color="auto"/>
            </w:tcBorders>
            <w:shd w:val="clear" w:color="auto" w:fill="auto"/>
            <w:vAlign w:val="center"/>
          </w:tcPr>
          <w:p w14:paraId="72DE648D"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58C460BE"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00C04C0B"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6C31EE80"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297A0A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1DFB31A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48ACF80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2EB5453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B2D532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14DBE8E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382580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4A78FA2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1E20DD8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0BAF672E" w14:textId="77777777" w:rsidTr="0007447E">
        <w:trPr>
          <w:trHeight w:val="427"/>
        </w:trPr>
        <w:tc>
          <w:tcPr>
            <w:tcW w:w="6120" w:type="dxa"/>
            <w:tcBorders>
              <w:top w:val="nil"/>
              <w:left w:val="single" w:sz="4" w:space="0" w:color="auto"/>
              <w:bottom w:val="single" w:sz="4" w:space="0" w:color="auto"/>
              <w:right w:val="single" w:sz="4" w:space="0" w:color="auto"/>
            </w:tcBorders>
            <w:shd w:val="clear" w:color="auto" w:fill="auto"/>
            <w:vAlign w:val="center"/>
          </w:tcPr>
          <w:p w14:paraId="1CED9365"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613C3D2A"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F036C4B"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215E52A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A95057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01FE8BC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D4629D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27BEF17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3418DE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64EEFCC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F63B71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6F7460B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5EAF71D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64EAECCD" w14:textId="77777777" w:rsidTr="0007447E">
        <w:trPr>
          <w:trHeight w:val="255"/>
        </w:trPr>
        <w:tc>
          <w:tcPr>
            <w:tcW w:w="6120" w:type="dxa"/>
            <w:tcBorders>
              <w:top w:val="nil"/>
              <w:left w:val="single" w:sz="4" w:space="0" w:color="auto"/>
              <w:bottom w:val="single" w:sz="4" w:space="0" w:color="auto"/>
              <w:right w:val="single" w:sz="4" w:space="0" w:color="auto"/>
            </w:tcBorders>
            <w:shd w:val="clear" w:color="auto" w:fill="auto"/>
            <w:vAlign w:val="center"/>
          </w:tcPr>
          <w:p w14:paraId="6315FEEA"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5DE1417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599E9C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1CAAEFF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4C544D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7EEF42C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3BE18F2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573CBFB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0941B2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5CE1DC03"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FC2582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3DBD7E3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299F722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0BDC4BC9" w14:textId="77777777" w:rsidTr="0007447E">
        <w:trPr>
          <w:trHeight w:val="349"/>
        </w:trPr>
        <w:tc>
          <w:tcPr>
            <w:tcW w:w="6120" w:type="dxa"/>
            <w:tcBorders>
              <w:top w:val="nil"/>
              <w:left w:val="single" w:sz="4" w:space="0" w:color="auto"/>
              <w:bottom w:val="single" w:sz="4" w:space="0" w:color="auto"/>
              <w:right w:val="single" w:sz="4" w:space="0" w:color="auto"/>
            </w:tcBorders>
            <w:shd w:val="clear" w:color="auto" w:fill="auto"/>
            <w:vAlign w:val="center"/>
          </w:tcPr>
          <w:p w14:paraId="238B5BE0"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34506D54"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0C7EF7E6"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DF8F7D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349B3C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4D838322"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494A8A0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4B9D8D0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638FE24"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037AA3C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2EA47D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40D2B33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6E31E99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067B9D22" w14:textId="77777777" w:rsidTr="0007447E">
        <w:trPr>
          <w:trHeight w:val="412"/>
        </w:trPr>
        <w:tc>
          <w:tcPr>
            <w:tcW w:w="6120" w:type="dxa"/>
            <w:tcBorders>
              <w:top w:val="nil"/>
              <w:left w:val="single" w:sz="4" w:space="0" w:color="auto"/>
              <w:bottom w:val="single" w:sz="4" w:space="0" w:color="auto"/>
              <w:right w:val="single" w:sz="4" w:space="0" w:color="auto"/>
            </w:tcBorders>
            <w:shd w:val="clear" w:color="auto" w:fill="auto"/>
            <w:vAlign w:val="center"/>
          </w:tcPr>
          <w:p w14:paraId="1D541B63"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3EAB75BD"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2D0A628"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298325D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74FBD1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3915EB3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8EE020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DD0F7A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4BA6A9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0E98B68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139EC99C"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4DA92F7A"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6E8F31E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67813971" w14:textId="77777777" w:rsidTr="0007447E">
        <w:trPr>
          <w:trHeight w:val="255"/>
        </w:trPr>
        <w:tc>
          <w:tcPr>
            <w:tcW w:w="6120" w:type="dxa"/>
            <w:tcBorders>
              <w:top w:val="nil"/>
              <w:left w:val="single" w:sz="4" w:space="0" w:color="auto"/>
              <w:bottom w:val="single" w:sz="4" w:space="0" w:color="auto"/>
              <w:right w:val="single" w:sz="4" w:space="0" w:color="auto"/>
            </w:tcBorders>
            <w:shd w:val="clear" w:color="auto" w:fill="auto"/>
            <w:vAlign w:val="center"/>
          </w:tcPr>
          <w:p w14:paraId="4F47C5D7" w14:textId="77777777" w:rsidR="004451F7" w:rsidRPr="004451F7" w:rsidRDefault="004451F7" w:rsidP="004451F7">
            <w:pPr>
              <w:rPr>
                <w:rFonts w:ascii="Arial" w:hAnsi="Aria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0F7DB48E"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4847131"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47F75B30"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77219F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6F5B67F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20B0F23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3F48B5F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37AA9D6"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73D26B6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6A6F4780"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4A16E7B8"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6BC45F1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4C625424" w14:textId="77777777" w:rsidTr="0007447E">
        <w:trPr>
          <w:trHeight w:val="255"/>
        </w:trPr>
        <w:tc>
          <w:tcPr>
            <w:tcW w:w="6120" w:type="dxa"/>
            <w:tcBorders>
              <w:top w:val="nil"/>
              <w:left w:val="single" w:sz="4" w:space="0" w:color="auto"/>
              <w:bottom w:val="single" w:sz="4" w:space="0" w:color="auto"/>
              <w:right w:val="single" w:sz="4" w:space="0" w:color="auto"/>
            </w:tcBorders>
            <w:shd w:val="clear" w:color="auto" w:fill="auto"/>
            <w:vAlign w:val="center"/>
          </w:tcPr>
          <w:p w14:paraId="63858B86" w14:textId="77777777" w:rsidR="004451F7" w:rsidRPr="004451F7" w:rsidRDefault="004451F7" w:rsidP="004451F7">
            <w:pPr>
              <w:rPr>
                <w:rFonts w:ascii="Symbol" w:hAnsi="Symbol" w:cs="Arial"/>
                <w:b/>
                <w:sz w:val="16"/>
                <w:szCs w:val="16"/>
              </w:rPr>
            </w:pPr>
          </w:p>
        </w:tc>
        <w:tc>
          <w:tcPr>
            <w:tcW w:w="502" w:type="dxa"/>
            <w:tcBorders>
              <w:top w:val="nil"/>
              <w:left w:val="nil"/>
              <w:bottom w:val="single" w:sz="4" w:space="0" w:color="auto"/>
              <w:right w:val="single" w:sz="4" w:space="0" w:color="auto"/>
            </w:tcBorders>
            <w:shd w:val="clear" w:color="auto" w:fill="auto"/>
            <w:noWrap/>
            <w:vAlign w:val="bottom"/>
            <w:hideMark/>
          </w:tcPr>
          <w:p w14:paraId="15468DF7"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4EC100FD" w14:textId="77777777" w:rsidR="004451F7" w:rsidRPr="004451F7" w:rsidRDefault="004451F7" w:rsidP="004451F7">
            <w:pPr>
              <w:jc w:val="center"/>
              <w:rPr>
                <w:rFonts w:ascii="Arial" w:hAnsi="Arial" w:cs="Arial"/>
                <w:color w:val="FF0000"/>
                <w:sz w:val="16"/>
                <w:szCs w:val="16"/>
              </w:rPr>
            </w:pPr>
            <w:r w:rsidRPr="004451F7">
              <w:rPr>
                <w:rFonts w:ascii="Arial" w:hAnsi="Arial" w:cs="Arial"/>
                <w:color w:val="FF0000"/>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5D4FD5F5"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ACFEEF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7610820D"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25A2F9F"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08E1CD31"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59898FF7"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502" w:type="dxa"/>
            <w:tcBorders>
              <w:top w:val="nil"/>
              <w:left w:val="nil"/>
              <w:bottom w:val="single" w:sz="4" w:space="0" w:color="auto"/>
              <w:right w:val="single" w:sz="4" w:space="0" w:color="auto"/>
            </w:tcBorders>
            <w:shd w:val="clear" w:color="auto" w:fill="auto"/>
            <w:noWrap/>
            <w:vAlign w:val="bottom"/>
            <w:hideMark/>
          </w:tcPr>
          <w:p w14:paraId="0D64D54B"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noWrap/>
            <w:vAlign w:val="bottom"/>
            <w:hideMark/>
          </w:tcPr>
          <w:p w14:paraId="70575A90"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14:paraId="623A289E"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noWrap/>
            <w:vAlign w:val="bottom"/>
            <w:hideMark/>
          </w:tcPr>
          <w:p w14:paraId="6C351B39" w14:textId="77777777" w:rsidR="004451F7" w:rsidRPr="004451F7" w:rsidRDefault="004451F7" w:rsidP="004451F7">
            <w:pPr>
              <w:jc w:val="center"/>
              <w:rPr>
                <w:rFonts w:ascii="Arial" w:hAnsi="Arial" w:cs="Arial"/>
                <w:sz w:val="16"/>
                <w:szCs w:val="16"/>
              </w:rPr>
            </w:pPr>
            <w:r w:rsidRPr="004451F7">
              <w:rPr>
                <w:rFonts w:ascii="Arial" w:hAnsi="Arial" w:cs="Arial"/>
                <w:sz w:val="16"/>
                <w:szCs w:val="16"/>
              </w:rPr>
              <w:t> </w:t>
            </w:r>
          </w:p>
        </w:tc>
      </w:tr>
      <w:tr w:rsidR="004451F7" w:rsidRPr="004451F7" w14:paraId="45E5A2C8" w14:textId="77777777" w:rsidTr="004451F7">
        <w:trPr>
          <w:trHeight w:val="270"/>
        </w:trPr>
        <w:tc>
          <w:tcPr>
            <w:tcW w:w="6120" w:type="dxa"/>
            <w:tcBorders>
              <w:top w:val="nil"/>
              <w:left w:val="nil"/>
              <w:bottom w:val="nil"/>
              <w:right w:val="single" w:sz="4" w:space="0" w:color="auto"/>
            </w:tcBorders>
            <w:shd w:val="clear" w:color="000000" w:fill="C0C0C0"/>
            <w:vAlign w:val="bottom"/>
            <w:hideMark/>
          </w:tcPr>
          <w:p w14:paraId="7342BB6C" w14:textId="77777777" w:rsidR="004451F7" w:rsidRPr="004451F7" w:rsidRDefault="004451F7" w:rsidP="004451F7">
            <w:pPr>
              <w:jc w:val="right"/>
              <w:rPr>
                <w:rFonts w:ascii="Arial" w:hAnsi="Arial" w:cs="Arial"/>
                <w:b/>
                <w:bCs/>
                <w:sz w:val="16"/>
                <w:szCs w:val="16"/>
              </w:rPr>
            </w:pPr>
            <w:r w:rsidRPr="004451F7">
              <w:rPr>
                <w:rFonts w:ascii="Arial" w:hAnsi="Arial" w:cs="Arial"/>
                <w:b/>
                <w:bCs/>
                <w:sz w:val="16"/>
                <w:szCs w:val="16"/>
              </w:rPr>
              <w:t>SUBTOTALES</w:t>
            </w:r>
          </w:p>
        </w:tc>
        <w:tc>
          <w:tcPr>
            <w:tcW w:w="502" w:type="dxa"/>
            <w:tcBorders>
              <w:top w:val="nil"/>
              <w:left w:val="nil"/>
              <w:bottom w:val="nil"/>
              <w:right w:val="single" w:sz="4" w:space="0" w:color="auto"/>
            </w:tcBorders>
            <w:shd w:val="clear" w:color="000000" w:fill="BFBFBF"/>
            <w:noWrap/>
            <w:vAlign w:val="bottom"/>
            <w:hideMark/>
          </w:tcPr>
          <w:p w14:paraId="621D0FF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81" w:type="dxa"/>
            <w:tcBorders>
              <w:top w:val="nil"/>
              <w:left w:val="nil"/>
              <w:bottom w:val="nil"/>
              <w:right w:val="single" w:sz="4" w:space="0" w:color="auto"/>
            </w:tcBorders>
            <w:shd w:val="clear" w:color="000000" w:fill="BFBFBF"/>
            <w:noWrap/>
            <w:vAlign w:val="bottom"/>
            <w:hideMark/>
          </w:tcPr>
          <w:p w14:paraId="0FFAB97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single" w:sz="4" w:space="0" w:color="auto"/>
              <w:right w:val="single" w:sz="4" w:space="0" w:color="auto"/>
            </w:tcBorders>
            <w:shd w:val="clear" w:color="000000" w:fill="BFBFBF"/>
            <w:noWrap/>
            <w:vAlign w:val="bottom"/>
            <w:hideMark/>
          </w:tcPr>
          <w:p w14:paraId="20AA0DA8"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81" w:type="dxa"/>
            <w:tcBorders>
              <w:top w:val="nil"/>
              <w:left w:val="nil"/>
              <w:bottom w:val="single" w:sz="4" w:space="0" w:color="auto"/>
              <w:right w:val="single" w:sz="4" w:space="0" w:color="auto"/>
            </w:tcBorders>
            <w:shd w:val="clear" w:color="000000" w:fill="BFBFBF"/>
            <w:noWrap/>
            <w:vAlign w:val="bottom"/>
            <w:hideMark/>
          </w:tcPr>
          <w:p w14:paraId="36DAB070"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23" w:type="dxa"/>
            <w:tcBorders>
              <w:top w:val="nil"/>
              <w:left w:val="nil"/>
              <w:bottom w:val="single" w:sz="4" w:space="0" w:color="auto"/>
              <w:right w:val="single" w:sz="4" w:space="0" w:color="auto"/>
            </w:tcBorders>
            <w:shd w:val="clear" w:color="000000" w:fill="BFBFBF"/>
            <w:noWrap/>
            <w:vAlign w:val="bottom"/>
            <w:hideMark/>
          </w:tcPr>
          <w:p w14:paraId="7EAF7A52"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81" w:type="dxa"/>
            <w:tcBorders>
              <w:top w:val="nil"/>
              <w:left w:val="nil"/>
              <w:bottom w:val="single" w:sz="4" w:space="0" w:color="auto"/>
              <w:right w:val="single" w:sz="4" w:space="0" w:color="auto"/>
            </w:tcBorders>
            <w:shd w:val="clear" w:color="000000" w:fill="BFBFBF"/>
            <w:noWrap/>
            <w:vAlign w:val="bottom"/>
            <w:hideMark/>
          </w:tcPr>
          <w:p w14:paraId="2CF4A07D"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single" w:sz="4" w:space="0" w:color="auto"/>
              <w:right w:val="single" w:sz="4" w:space="0" w:color="auto"/>
            </w:tcBorders>
            <w:shd w:val="clear" w:color="000000" w:fill="BFBFBF"/>
            <w:noWrap/>
            <w:vAlign w:val="bottom"/>
            <w:hideMark/>
          </w:tcPr>
          <w:p w14:paraId="3FBDA943"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81" w:type="dxa"/>
            <w:tcBorders>
              <w:top w:val="nil"/>
              <w:left w:val="nil"/>
              <w:bottom w:val="single" w:sz="4" w:space="0" w:color="auto"/>
              <w:right w:val="single" w:sz="4" w:space="0" w:color="auto"/>
            </w:tcBorders>
            <w:shd w:val="clear" w:color="000000" w:fill="BFBFBF"/>
            <w:noWrap/>
            <w:vAlign w:val="bottom"/>
            <w:hideMark/>
          </w:tcPr>
          <w:p w14:paraId="6A133E9D"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single" w:sz="4" w:space="0" w:color="auto"/>
              <w:right w:val="single" w:sz="4" w:space="0" w:color="auto"/>
            </w:tcBorders>
            <w:shd w:val="clear" w:color="000000" w:fill="C0C0C0"/>
            <w:noWrap/>
            <w:vAlign w:val="bottom"/>
            <w:hideMark/>
          </w:tcPr>
          <w:p w14:paraId="7F55ED9D"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81" w:type="dxa"/>
            <w:tcBorders>
              <w:top w:val="nil"/>
              <w:left w:val="nil"/>
              <w:bottom w:val="single" w:sz="4" w:space="0" w:color="auto"/>
              <w:right w:val="single" w:sz="4" w:space="0" w:color="auto"/>
            </w:tcBorders>
            <w:shd w:val="clear" w:color="000000" w:fill="C0C0C0"/>
            <w:noWrap/>
            <w:vAlign w:val="bottom"/>
            <w:hideMark/>
          </w:tcPr>
          <w:p w14:paraId="1E89A56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696" w:type="dxa"/>
            <w:tcBorders>
              <w:top w:val="nil"/>
              <w:left w:val="nil"/>
              <w:bottom w:val="single" w:sz="4" w:space="0" w:color="auto"/>
              <w:right w:val="single" w:sz="4" w:space="0" w:color="auto"/>
            </w:tcBorders>
            <w:shd w:val="clear" w:color="000000" w:fill="C0C0C0"/>
            <w:noWrap/>
            <w:vAlign w:val="bottom"/>
            <w:hideMark/>
          </w:tcPr>
          <w:p w14:paraId="219B6CE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796" w:type="dxa"/>
            <w:tcBorders>
              <w:top w:val="nil"/>
              <w:left w:val="nil"/>
              <w:bottom w:val="single" w:sz="4" w:space="0" w:color="auto"/>
              <w:right w:val="single" w:sz="4" w:space="0" w:color="auto"/>
            </w:tcBorders>
            <w:shd w:val="clear" w:color="000000" w:fill="C0C0C0"/>
            <w:noWrap/>
            <w:vAlign w:val="bottom"/>
            <w:hideMark/>
          </w:tcPr>
          <w:p w14:paraId="62ADF039"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r>
      <w:tr w:rsidR="004451F7" w:rsidRPr="004451F7" w14:paraId="48953427" w14:textId="77777777" w:rsidTr="004451F7">
        <w:trPr>
          <w:trHeight w:val="195"/>
        </w:trPr>
        <w:tc>
          <w:tcPr>
            <w:tcW w:w="6120" w:type="dxa"/>
            <w:tcBorders>
              <w:top w:val="nil"/>
              <w:left w:val="nil"/>
              <w:bottom w:val="nil"/>
              <w:right w:val="nil"/>
            </w:tcBorders>
            <w:shd w:val="clear" w:color="auto" w:fill="auto"/>
            <w:vAlign w:val="bottom"/>
            <w:hideMark/>
          </w:tcPr>
          <w:p w14:paraId="15A2B7F6" w14:textId="77777777" w:rsidR="004451F7" w:rsidRPr="004451F7" w:rsidRDefault="004451F7" w:rsidP="004451F7">
            <w:pPr>
              <w:jc w:val="right"/>
              <w:rPr>
                <w:rFonts w:ascii="Arial" w:hAnsi="Arial" w:cs="Arial"/>
                <w:b/>
                <w:bCs/>
                <w:sz w:val="16"/>
                <w:szCs w:val="16"/>
              </w:rPr>
            </w:pPr>
          </w:p>
        </w:tc>
        <w:tc>
          <w:tcPr>
            <w:tcW w:w="128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782206"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nil"/>
              <w:right w:val="nil"/>
            </w:tcBorders>
            <w:shd w:val="clear" w:color="auto" w:fill="auto"/>
            <w:noWrap/>
            <w:vAlign w:val="bottom"/>
            <w:hideMark/>
          </w:tcPr>
          <w:p w14:paraId="01BE08DD"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7266C11A"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6B0AF2D6"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1E12FE58"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59B44085"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731C2440"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9A7A7B5"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4FD9995A"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69DD004A"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5E60F49E" w14:textId="77777777" w:rsidR="004451F7" w:rsidRPr="004451F7" w:rsidRDefault="004451F7" w:rsidP="004451F7">
            <w:pPr>
              <w:rPr>
                <w:rFonts w:ascii="Arial" w:hAnsi="Arial" w:cs="Arial"/>
                <w:sz w:val="16"/>
                <w:szCs w:val="16"/>
              </w:rPr>
            </w:pPr>
          </w:p>
        </w:tc>
      </w:tr>
      <w:tr w:rsidR="004451F7" w:rsidRPr="004451F7" w14:paraId="1E5CF79F" w14:textId="77777777" w:rsidTr="004451F7">
        <w:trPr>
          <w:trHeight w:val="269"/>
        </w:trPr>
        <w:tc>
          <w:tcPr>
            <w:tcW w:w="6120" w:type="dxa"/>
            <w:tcBorders>
              <w:top w:val="nil"/>
              <w:left w:val="nil"/>
              <w:bottom w:val="nil"/>
              <w:right w:val="single" w:sz="4" w:space="0" w:color="auto"/>
            </w:tcBorders>
            <w:shd w:val="clear" w:color="auto" w:fill="auto"/>
            <w:vAlign w:val="bottom"/>
            <w:hideMark/>
          </w:tcPr>
          <w:p w14:paraId="1EFEA572" w14:textId="77777777" w:rsidR="004451F7" w:rsidRPr="004451F7" w:rsidRDefault="004451F7" w:rsidP="004451F7">
            <w:pPr>
              <w:jc w:val="right"/>
              <w:rPr>
                <w:rFonts w:ascii="Arial" w:hAnsi="Arial" w:cs="Arial"/>
                <w:b/>
                <w:bCs/>
                <w:sz w:val="16"/>
                <w:szCs w:val="16"/>
              </w:rPr>
            </w:pPr>
            <w:r w:rsidRPr="004451F7">
              <w:rPr>
                <w:rFonts w:ascii="Arial" w:hAnsi="Arial" w:cs="Arial"/>
                <w:b/>
                <w:bCs/>
                <w:sz w:val="16"/>
                <w:szCs w:val="16"/>
              </w:rPr>
              <w:t>NO REALIZADOS</w:t>
            </w:r>
          </w:p>
        </w:tc>
        <w:tc>
          <w:tcPr>
            <w:tcW w:w="128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1DC1C2" w14:textId="77777777" w:rsidR="004451F7" w:rsidRPr="004451F7" w:rsidRDefault="004451F7" w:rsidP="004451F7">
            <w:pPr>
              <w:jc w:val="center"/>
              <w:rPr>
                <w:rFonts w:ascii="Arial" w:hAnsi="Arial" w:cs="Arial"/>
                <w:b/>
                <w:bCs/>
                <w:sz w:val="16"/>
                <w:szCs w:val="16"/>
              </w:rPr>
            </w:pPr>
            <w:r w:rsidRPr="004451F7">
              <w:rPr>
                <w:rFonts w:ascii="Arial" w:hAnsi="Arial" w:cs="Arial"/>
                <w:b/>
                <w:bCs/>
                <w:sz w:val="16"/>
                <w:szCs w:val="16"/>
              </w:rPr>
              <w:t> </w:t>
            </w:r>
          </w:p>
        </w:tc>
        <w:tc>
          <w:tcPr>
            <w:tcW w:w="502" w:type="dxa"/>
            <w:tcBorders>
              <w:top w:val="nil"/>
              <w:left w:val="nil"/>
              <w:bottom w:val="nil"/>
              <w:right w:val="nil"/>
            </w:tcBorders>
            <w:shd w:val="clear" w:color="auto" w:fill="auto"/>
            <w:noWrap/>
            <w:vAlign w:val="bottom"/>
            <w:hideMark/>
          </w:tcPr>
          <w:p w14:paraId="529F03EC"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39664369"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2334E259"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3EDC2395"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1E4DEE43"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2EBA3FBB"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3A2BB609"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39F34D96"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45F456EC"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49B776FF" w14:textId="77777777" w:rsidR="004451F7" w:rsidRPr="004451F7" w:rsidRDefault="004451F7" w:rsidP="004451F7">
            <w:pPr>
              <w:rPr>
                <w:rFonts w:ascii="Arial" w:hAnsi="Arial" w:cs="Arial"/>
                <w:sz w:val="16"/>
                <w:szCs w:val="16"/>
              </w:rPr>
            </w:pPr>
          </w:p>
        </w:tc>
      </w:tr>
      <w:tr w:rsidR="004451F7" w:rsidRPr="004451F7" w14:paraId="52DDECD4" w14:textId="77777777" w:rsidTr="004451F7">
        <w:trPr>
          <w:trHeight w:val="259"/>
        </w:trPr>
        <w:tc>
          <w:tcPr>
            <w:tcW w:w="6120" w:type="dxa"/>
            <w:tcBorders>
              <w:top w:val="nil"/>
              <w:left w:val="nil"/>
              <w:bottom w:val="nil"/>
              <w:right w:val="nil"/>
            </w:tcBorders>
            <w:shd w:val="clear" w:color="auto" w:fill="auto"/>
            <w:vAlign w:val="bottom"/>
            <w:hideMark/>
          </w:tcPr>
          <w:p w14:paraId="6F944036" w14:textId="77777777" w:rsidR="004451F7" w:rsidRPr="004451F7" w:rsidRDefault="004451F7" w:rsidP="004451F7">
            <w:pPr>
              <w:jc w:val="right"/>
              <w:rPr>
                <w:rFonts w:ascii="Arial" w:hAnsi="Arial" w:cs="Arial"/>
                <w:b/>
                <w:bCs/>
                <w:sz w:val="16"/>
                <w:szCs w:val="16"/>
              </w:rPr>
            </w:pPr>
          </w:p>
        </w:tc>
        <w:tc>
          <w:tcPr>
            <w:tcW w:w="502" w:type="dxa"/>
            <w:tcBorders>
              <w:top w:val="nil"/>
              <w:left w:val="nil"/>
              <w:bottom w:val="nil"/>
              <w:right w:val="nil"/>
            </w:tcBorders>
            <w:shd w:val="clear" w:color="auto" w:fill="auto"/>
            <w:noWrap/>
            <w:vAlign w:val="bottom"/>
            <w:hideMark/>
          </w:tcPr>
          <w:p w14:paraId="25705353" w14:textId="77777777" w:rsidR="004451F7" w:rsidRPr="004451F7" w:rsidRDefault="004451F7" w:rsidP="004451F7">
            <w:pPr>
              <w:jc w:val="center"/>
              <w:rPr>
                <w:rFonts w:ascii="Arial" w:hAnsi="Arial" w:cs="Arial"/>
                <w:b/>
                <w:bCs/>
                <w:sz w:val="16"/>
                <w:szCs w:val="16"/>
              </w:rPr>
            </w:pPr>
          </w:p>
        </w:tc>
        <w:tc>
          <w:tcPr>
            <w:tcW w:w="781" w:type="dxa"/>
            <w:tcBorders>
              <w:top w:val="nil"/>
              <w:left w:val="nil"/>
              <w:bottom w:val="nil"/>
              <w:right w:val="nil"/>
            </w:tcBorders>
            <w:shd w:val="clear" w:color="auto" w:fill="auto"/>
            <w:noWrap/>
            <w:vAlign w:val="bottom"/>
            <w:hideMark/>
          </w:tcPr>
          <w:p w14:paraId="61396CCB" w14:textId="77777777" w:rsidR="004451F7" w:rsidRPr="004451F7" w:rsidRDefault="004451F7" w:rsidP="004451F7">
            <w:pPr>
              <w:jc w:val="center"/>
              <w:rPr>
                <w:rFonts w:ascii="Arial" w:hAnsi="Arial" w:cs="Arial"/>
                <w:b/>
                <w:bCs/>
                <w:sz w:val="16"/>
                <w:szCs w:val="16"/>
              </w:rPr>
            </w:pPr>
          </w:p>
        </w:tc>
        <w:tc>
          <w:tcPr>
            <w:tcW w:w="502" w:type="dxa"/>
            <w:tcBorders>
              <w:top w:val="nil"/>
              <w:left w:val="nil"/>
              <w:bottom w:val="nil"/>
              <w:right w:val="nil"/>
            </w:tcBorders>
            <w:shd w:val="clear" w:color="auto" w:fill="auto"/>
            <w:noWrap/>
            <w:vAlign w:val="bottom"/>
            <w:hideMark/>
          </w:tcPr>
          <w:p w14:paraId="730F992F"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3874A06D" w14:textId="77777777" w:rsidR="004451F7" w:rsidRPr="004451F7" w:rsidRDefault="004451F7" w:rsidP="004451F7">
            <w:pPr>
              <w:rPr>
                <w:rFonts w:ascii="Arial" w:hAnsi="Arial" w:cs="Arial"/>
                <w:sz w:val="16"/>
                <w:szCs w:val="16"/>
              </w:rPr>
            </w:pPr>
          </w:p>
        </w:tc>
        <w:tc>
          <w:tcPr>
            <w:tcW w:w="723" w:type="dxa"/>
            <w:tcBorders>
              <w:top w:val="nil"/>
              <w:left w:val="nil"/>
              <w:bottom w:val="nil"/>
              <w:right w:val="nil"/>
            </w:tcBorders>
            <w:shd w:val="clear" w:color="auto" w:fill="auto"/>
            <w:noWrap/>
            <w:vAlign w:val="bottom"/>
            <w:hideMark/>
          </w:tcPr>
          <w:p w14:paraId="6D3B5547"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18438346"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710FDF48"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08F5B89B"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55B7D81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08E8E224" w14:textId="77777777" w:rsidR="004451F7" w:rsidRPr="004451F7" w:rsidRDefault="004451F7" w:rsidP="004451F7">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69382A03" w14:textId="77777777" w:rsidR="004451F7" w:rsidRPr="004451F7" w:rsidRDefault="004451F7" w:rsidP="004451F7">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14:paraId="2AB09201" w14:textId="77777777" w:rsidR="004451F7" w:rsidRPr="004451F7" w:rsidRDefault="004451F7" w:rsidP="004451F7">
            <w:pPr>
              <w:rPr>
                <w:rFonts w:ascii="Arial" w:hAnsi="Arial" w:cs="Arial"/>
                <w:sz w:val="16"/>
                <w:szCs w:val="16"/>
              </w:rPr>
            </w:pPr>
          </w:p>
        </w:tc>
      </w:tr>
      <w:tr w:rsidR="004451F7" w:rsidRPr="004451F7" w14:paraId="433745DA" w14:textId="77777777" w:rsidTr="004451F7">
        <w:trPr>
          <w:trHeight w:val="480"/>
        </w:trPr>
        <w:tc>
          <w:tcPr>
            <w:tcW w:w="612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980"/>
            </w:tblGrid>
            <w:tr w:rsidR="004451F7" w:rsidRPr="004451F7" w14:paraId="18ACCE91" w14:textId="77777777" w:rsidTr="004451F7">
              <w:trPr>
                <w:trHeight w:val="480"/>
                <w:tblCellSpacing w:w="0" w:type="dxa"/>
              </w:trPr>
              <w:tc>
                <w:tcPr>
                  <w:tcW w:w="5980" w:type="dxa"/>
                  <w:tcBorders>
                    <w:top w:val="nil"/>
                    <w:left w:val="nil"/>
                    <w:bottom w:val="nil"/>
                    <w:right w:val="nil"/>
                  </w:tcBorders>
                  <w:shd w:val="clear" w:color="auto" w:fill="auto"/>
                  <w:vAlign w:val="center"/>
                  <w:hideMark/>
                </w:tcPr>
                <w:p w14:paraId="26D37143" w14:textId="77777777" w:rsidR="004451F7" w:rsidRPr="004451F7" w:rsidRDefault="002E659F" w:rsidP="004451F7">
                  <w:pPr>
                    <w:jc w:val="center"/>
                    <w:rPr>
                      <w:rFonts w:ascii="Arial" w:hAnsi="Arial" w:cs="Arial"/>
                      <w:b/>
                      <w:bCs/>
                      <w:sz w:val="16"/>
                      <w:szCs w:val="16"/>
                    </w:rPr>
                  </w:pPr>
                  <w:r>
                    <w:rPr>
                      <w:noProof/>
                    </w:rPr>
                    <w:pict w14:anchorId="434150B8">
                      <v:line id="Conector recto 25" o:spid="_x0000_s1137"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6.8pt" to="24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" strokeweight="2.25pt"/>
                    </w:pict>
                  </w:r>
                  <w:r w:rsidR="004451F7" w:rsidRPr="004451F7">
                    <w:rPr>
                      <w:rFonts w:ascii="Arial" w:hAnsi="Arial" w:cs="Arial"/>
                      <w:b/>
                      <w:bCs/>
                      <w:sz w:val="16"/>
                      <w:szCs w:val="16"/>
                    </w:rPr>
                    <w:t>SELLO, NOMBRE Y FIRMA DEL SUPERVISOR DEL INSTITUTO NACIONAL ELECTORAL</w:t>
                  </w:r>
                </w:p>
              </w:tc>
            </w:tr>
          </w:tbl>
          <w:p w14:paraId="387D3F22"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37EBC681" w14:textId="77777777" w:rsidR="004451F7" w:rsidRPr="004451F7" w:rsidRDefault="004451F7" w:rsidP="004451F7">
            <w:pPr>
              <w:rPr>
                <w:rFonts w:ascii="Arial" w:hAnsi="Arial" w:cs="Arial"/>
                <w:sz w:val="16"/>
                <w:szCs w:val="16"/>
              </w:rPr>
            </w:pPr>
          </w:p>
        </w:tc>
        <w:tc>
          <w:tcPr>
            <w:tcW w:w="781" w:type="dxa"/>
            <w:tcBorders>
              <w:top w:val="nil"/>
              <w:left w:val="nil"/>
              <w:bottom w:val="nil"/>
              <w:right w:val="nil"/>
            </w:tcBorders>
            <w:shd w:val="clear" w:color="auto" w:fill="auto"/>
            <w:noWrap/>
            <w:vAlign w:val="bottom"/>
            <w:hideMark/>
          </w:tcPr>
          <w:p w14:paraId="6B2B23D1" w14:textId="77777777" w:rsidR="004451F7" w:rsidRPr="004451F7" w:rsidRDefault="004451F7" w:rsidP="004451F7">
            <w:pPr>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14:paraId="710A0AC6" w14:textId="77777777" w:rsidR="004451F7" w:rsidRPr="004451F7" w:rsidRDefault="004451F7" w:rsidP="004451F7">
            <w:pPr>
              <w:rPr>
                <w:rFonts w:ascii="Arial" w:hAnsi="Arial" w:cs="Arial"/>
                <w:sz w:val="16"/>
                <w:szCs w:val="16"/>
              </w:rPr>
            </w:pPr>
          </w:p>
        </w:tc>
        <w:tc>
          <w:tcPr>
            <w:tcW w:w="6343" w:type="dxa"/>
            <w:gridSpan w:val="9"/>
            <w:tcBorders>
              <w:top w:val="nil"/>
              <w:left w:val="nil"/>
              <w:bottom w:val="nil"/>
              <w:right w:val="nil"/>
            </w:tcBorders>
            <w:shd w:val="clear" w:color="auto" w:fill="auto"/>
            <w:noWrap/>
            <w:vAlign w:val="bottom"/>
            <w:hideMark/>
          </w:tcPr>
          <w:tbl>
            <w:tblPr>
              <w:tblW w:w="6396" w:type="dxa"/>
              <w:tblCellSpacing w:w="0" w:type="dxa"/>
              <w:tblCellMar>
                <w:left w:w="0" w:type="dxa"/>
                <w:right w:w="0" w:type="dxa"/>
              </w:tblCellMar>
              <w:tblLook w:val="04A0" w:firstRow="1" w:lastRow="0" w:firstColumn="1" w:lastColumn="0" w:noHBand="0" w:noVBand="1"/>
            </w:tblPr>
            <w:tblGrid>
              <w:gridCol w:w="6396"/>
            </w:tblGrid>
            <w:tr w:rsidR="004451F7" w:rsidRPr="004451F7" w14:paraId="6E220E52" w14:textId="77777777" w:rsidTr="00D01BAD">
              <w:trPr>
                <w:trHeight w:val="415"/>
                <w:tblCellSpacing w:w="0" w:type="dxa"/>
              </w:trPr>
              <w:tc>
                <w:tcPr>
                  <w:tcW w:w="6396" w:type="dxa"/>
                  <w:tcBorders>
                    <w:top w:val="nil"/>
                    <w:left w:val="nil"/>
                    <w:bottom w:val="nil"/>
                    <w:right w:val="nil"/>
                  </w:tcBorders>
                  <w:shd w:val="clear" w:color="auto" w:fill="auto"/>
                  <w:vAlign w:val="center"/>
                  <w:hideMark/>
                </w:tcPr>
                <w:p w14:paraId="294C45E4" w14:textId="77777777" w:rsidR="004451F7" w:rsidRPr="004451F7" w:rsidRDefault="002E659F" w:rsidP="004451F7">
                  <w:pPr>
                    <w:rPr>
                      <w:rFonts w:ascii="Arial" w:hAnsi="Arial" w:cs="Arial"/>
                      <w:b/>
                      <w:bCs/>
                      <w:sz w:val="16"/>
                      <w:szCs w:val="16"/>
                    </w:rPr>
                  </w:pPr>
                  <w:r>
                    <w:rPr>
                      <w:noProof/>
                    </w:rPr>
                    <w:pict w14:anchorId="3BC278F0">
                      <v:line id="Conector recto 24" o:spid="_x0000_s113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8pt" to="28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" strokeweight="2.25pt"/>
                    </w:pict>
                  </w:r>
                  <w:r w:rsidR="004451F7" w:rsidRPr="004451F7">
                    <w:rPr>
                      <w:rFonts w:ascii="Arial" w:hAnsi="Arial" w:cs="Arial"/>
                      <w:b/>
                      <w:bCs/>
                      <w:sz w:val="16"/>
                      <w:szCs w:val="16"/>
                    </w:rPr>
                    <w:t xml:space="preserve">                   NOMBRE Y FIRMA DEL SUPERVISOR DE LA EMPRESA </w:t>
                  </w:r>
                </w:p>
              </w:tc>
            </w:tr>
          </w:tbl>
          <w:p w14:paraId="2B8C5F78" w14:textId="77777777" w:rsidR="004451F7" w:rsidRPr="004451F7" w:rsidRDefault="004451F7" w:rsidP="004451F7">
            <w:pPr>
              <w:rPr>
                <w:rFonts w:ascii="Arial" w:hAnsi="Arial" w:cs="Arial"/>
                <w:sz w:val="16"/>
                <w:szCs w:val="16"/>
              </w:rPr>
            </w:pPr>
          </w:p>
        </w:tc>
      </w:tr>
    </w:tbl>
    <w:p w14:paraId="3A7F8C12" w14:textId="77777777" w:rsidR="004451F7" w:rsidRPr="004451F7" w:rsidRDefault="004451F7" w:rsidP="004451F7">
      <w:pPr>
        <w:tabs>
          <w:tab w:val="left" w:pos="0"/>
          <w:tab w:val="left" w:pos="567"/>
        </w:tabs>
        <w:spacing w:line="240" w:lineRule="exact"/>
        <w:ind w:right="99"/>
        <w:jc w:val="both"/>
        <w:rPr>
          <w:rFonts w:ascii="Century Gothic" w:hAnsi="Century Gothic" w:cs="Arial"/>
          <w:sz w:val="18"/>
          <w:szCs w:val="18"/>
        </w:rPr>
      </w:pPr>
    </w:p>
    <w:p w14:paraId="4A2D5A24" w14:textId="77777777" w:rsidR="00F23180" w:rsidRDefault="00F23180" w:rsidP="004451F7">
      <w:pPr>
        <w:tabs>
          <w:tab w:val="left" w:pos="0"/>
          <w:tab w:val="left" w:pos="567"/>
        </w:tabs>
        <w:spacing w:line="240" w:lineRule="exact"/>
        <w:ind w:right="99"/>
        <w:jc w:val="both"/>
        <w:rPr>
          <w:rFonts w:ascii="Century Gothic" w:hAnsi="Century Gothic" w:cs="Arial"/>
          <w:sz w:val="18"/>
          <w:szCs w:val="18"/>
        </w:rPr>
      </w:pPr>
    </w:p>
    <w:p w14:paraId="48E7FB7B" w14:textId="77777777" w:rsidR="004451F7" w:rsidRPr="004451F7" w:rsidRDefault="004451F7" w:rsidP="004451F7">
      <w:pPr>
        <w:tabs>
          <w:tab w:val="left" w:pos="0"/>
          <w:tab w:val="left" w:pos="567"/>
        </w:tabs>
        <w:spacing w:line="240" w:lineRule="exact"/>
        <w:ind w:right="99"/>
        <w:jc w:val="both"/>
        <w:rPr>
          <w:rFonts w:ascii="Century Gothic" w:hAnsi="Century Gothic" w:cs="Arial"/>
          <w:sz w:val="18"/>
          <w:szCs w:val="18"/>
        </w:rPr>
        <w:sectPr w:rsidR="004451F7" w:rsidRPr="004451F7" w:rsidSect="004451F7">
          <w:pgSz w:w="15842" w:h="12242" w:orient="landscape" w:code="1"/>
          <w:pgMar w:top="397" w:right="567" w:bottom="284" w:left="567" w:header="851" w:footer="442" w:gutter="0"/>
          <w:cols w:space="708"/>
          <w:docGrid w:linePitch="360"/>
        </w:sectPr>
      </w:pPr>
    </w:p>
    <w:p w14:paraId="06A786D0" w14:textId="77777777" w:rsidR="004451F7" w:rsidRPr="004451F7" w:rsidRDefault="004451F7" w:rsidP="004451F7">
      <w:pPr>
        <w:tabs>
          <w:tab w:val="left" w:pos="0"/>
          <w:tab w:val="left" w:pos="567"/>
        </w:tabs>
        <w:spacing w:line="240" w:lineRule="exact"/>
        <w:ind w:right="99"/>
        <w:jc w:val="both"/>
        <w:rPr>
          <w:rFonts w:ascii="Arial" w:hAnsi="Arial" w:cs="Arial"/>
          <w:b/>
        </w:rPr>
      </w:pPr>
      <w:r w:rsidRPr="004451F7">
        <w:rPr>
          <w:rFonts w:ascii="Arial" w:hAnsi="Arial" w:cs="Arial"/>
          <w:b/>
        </w:rPr>
        <w:lastRenderedPageBreak/>
        <w:t>2.9 RECOLECCIÓN DE BASURA</w:t>
      </w:r>
    </w:p>
    <w:p w14:paraId="63EB86F8" w14:textId="77777777" w:rsidR="004451F7" w:rsidRPr="004451F7" w:rsidRDefault="004451F7" w:rsidP="004451F7">
      <w:pPr>
        <w:autoSpaceDE w:val="0"/>
        <w:autoSpaceDN w:val="0"/>
        <w:adjustRightInd w:val="0"/>
        <w:rPr>
          <w:rFonts w:ascii="Arial" w:hAnsi="Arial" w:cs="Arial"/>
        </w:rPr>
      </w:pPr>
    </w:p>
    <w:p w14:paraId="5DA5B4C7" w14:textId="77777777" w:rsidR="004451F7" w:rsidRPr="004451F7" w:rsidRDefault="004451F7" w:rsidP="004451F7">
      <w:pPr>
        <w:jc w:val="both"/>
        <w:rPr>
          <w:rFonts w:ascii="Arial" w:eastAsia="Calibri" w:hAnsi="Arial" w:cs="Arial"/>
          <w:lang w:eastAsia="en-US"/>
        </w:rPr>
      </w:pPr>
      <w:r w:rsidRPr="004451F7">
        <w:rPr>
          <w:rFonts w:ascii="Arial" w:eastAsia="Calibri" w:hAnsi="Arial" w:cs="Arial"/>
          <w:lang w:eastAsia="en-US"/>
        </w:rPr>
        <w:t xml:space="preserve">El PROVEEDOR a través de su personal deberá llevar a cabo todos los días, la recolección de la basura general para la concentración en los contenedores municipales. </w:t>
      </w:r>
    </w:p>
    <w:p w14:paraId="39152A95" w14:textId="77777777" w:rsidR="004451F7" w:rsidRPr="004451F7" w:rsidRDefault="004451F7" w:rsidP="004451F7">
      <w:pPr>
        <w:tabs>
          <w:tab w:val="left" w:pos="0"/>
          <w:tab w:val="left" w:pos="567"/>
        </w:tabs>
        <w:spacing w:line="240" w:lineRule="exact"/>
        <w:ind w:right="99"/>
        <w:jc w:val="both"/>
        <w:rPr>
          <w:rFonts w:ascii="Arial" w:hAnsi="Arial" w:cs="Arial"/>
          <w:b/>
        </w:rPr>
      </w:pPr>
    </w:p>
    <w:p w14:paraId="7C0F6C5E" w14:textId="77777777" w:rsidR="004451F7" w:rsidRPr="004451F7" w:rsidRDefault="004451F7" w:rsidP="004451F7">
      <w:pPr>
        <w:tabs>
          <w:tab w:val="left" w:pos="0"/>
          <w:tab w:val="left" w:pos="567"/>
        </w:tabs>
        <w:spacing w:line="240" w:lineRule="exact"/>
        <w:ind w:right="99"/>
        <w:jc w:val="both"/>
        <w:rPr>
          <w:rFonts w:ascii="Arial" w:hAnsi="Arial" w:cs="Arial"/>
          <w:b/>
        </w:rPr>
      </w:pPr>
      <w:r w:rsidRPr="004451F7">
        <w:rPr>
          <w:rFonts w:ascii="Arial" w:hAnsi="Arial" w:cs="Arial"/>
          <w:b/>
        </w:rPr>
        <w:t xml:space="preserve">2.10 OBLIGACIONES DEL LICITANTE ADJUDICADO </w:t>
      </w:r>
    </w:p>
    <w:p w14:paraId="76BD54F8" w14:textId="77777777" w:rsidR="004451F7" w:rsidRPr="004451F7" w:rsidRDefault="004451F7" w:rsidP="004451F7">
      <w:pPr>
        <w:tabs>
          <w:tab w:val="left" w:pos="567"/>
          <w:tab w:val="left" w:pos="851"/>
        </w:tabs>
        <w:ind w:left="851" w:right="99" w:hanging="851"/>
        <w:jc w:val="both"/>
        <w:rPr>
          <w:rFonts w:ascii="Arial" w:hAnsi="Arial" w:cs="Arial"/>
        </w:rPr>
      </w:pPr>
    </w:p>
    <w:p w14:paraId="5871B3FD" w14:textId="77777777" w:rsidR="004451F7" w:rsidRPr="004451F7" w:rsidRDefault="004451F7" w:rsidP="003F361C">
      <w:pPr>
        <w:numPr>
          <w:ilvl w:val="0"/>
          <w:numId w:val="43"/>
        </w:numPr>
        <w:spacing w:after="160" w:line="259" w:lineRule="auto"/>
        <w:ind w:right="99"/>
        <w:jc w:val="both"/>
        <w:rPr>
          <w:rFonts w:ascii="Arial" w:hAnsi="Arial" w:cs="Arial"/>
        </w:rPr>
      </w:pPr>
      <w:r w:rsidRPr="004451F7">
        <w:rPr>
          <w:rFonts w:ascii="Arial" w:hAnsi="Arial" w:cs="Arial"/>
        </w:rPr>
        <w:t>El PROVEEDOR garantizará que todo el personal que presta el servicio integral de limpieza en las instalaciones del Instituto cuenta con edad mínima establecida en la Ley Federal de Trabajo y estar protegido por el Instituto Mexicano del Seguro Social (IMSS)</w:t>
      </w:r>
    </w:p>
    <w:p w14:paraId="1D12E188" w14:textId="77777777" w:rsidR="004451F7" w:rsidRPr="004451F7" w:rsidRDefault="004451F7" w:rsidP="004451F7">
      <w:pPr>
        <w:ind w:left="720" w:right="99"/>
        <w:jc w:val="both"/>
        <w:rPr>
          <w:rFonts w:ascii="Arial" w:hAnsi="Arial" w:cs="Arial"/>
        </w:rPr>
      </w:pPr>
    </w:p>
    <w:p w14:paraId="7862D21B" w14:textId="77777777" w:rsidR="004451F7" w:rsidRPr="004451F7" w:rsidRDefault="004451F7" w:rsidP="003F361C">
      <w:pPr>
        <w:numPr>
          <w:ilvl w:val="0"/>
          <w:numId w:val="43"/>
        </w:numPr>
        <w:spacing w:after="160" w:line="259" w:lineRule="auto"/>
        <w:ind w:right="99"/>
        <w:jc w:val="both"/>
        <w:rPr>
          <w:rFonts w:ascii="Arial" w:hAnsi="Arial" w:cs="Arial"/>
        </w:rPr>
      </w:pPr>
      <w:r w:rsidRPr="004451F7">
        <w:rPr>
          <w:rFonts w:ascii="Arial" w:hAnsi="Arial" w:cs="Arial"/>
        </w:rPr>
        <w:t>El PROVEEDOR deberá entregar al área responsable del servicio por parte del INSTITUTO de manera mensual la siguiente documentación, con el objeto de que se verifique que el personal contratado, se encuentra debidamente inscrito ante el Instituto Mexicano del Seguro Social – IMSS:</w:t>
      </w:r>
    </w:p>
    <w:p w14:paraId="02233C64" w14:textId="77777777" w:rsidR="004451F7" w:rsidRPr="004451F7" w:rsidRDefault="004451F7" w:rsidP="003F361C">
      <w:pPr>
        <w:numPr>
          <w:ilvl w:val="1"/>
          <w:numId w:val="43"/>
        </w:numPr>
        <w:spacing w:after="160" w:line="259" w:lineRule="auto"/>
        <w:ind w:right="99"/>
        <w:jc w:val="both"/>
        <w:rPr>
          <w:rFonts w:ascii="Arial" w:hAnsi="Arial" w:cs="Arial"/>
        </w:rPr>
      </w:pPr>
      <w:r w:rsidRPr="004451F7">
        <w:rPr>
          <w:rFonts w:ascii="Arial" w:hAnsi="Arial" w:cs="Arial"/>
        </w:rPr>
        <w:t xml:space="preserve">Cédula de Autodeterminación de Cuotas, Aportaciones y Amortizaciones del Sistema Único de Autodeterminación (SUA) del IMSS </w:t>
      </w:r>
      <w:r w:rsidR="00AB289A">
        <w:rPr>
          <w:rFonts w:ascii="Arial" w:hAnsi="Arial" w:cs="Arial"/>
        </w:rPr>
        <w:t xml:space="preserve">del mes devengado </w:t>
      </w:r>
      <w:r w:rsidRPr="004451F7">
        <w:rPr>
          <w:rFonts w:ascii="Arial" w:hAnsi="Arial" w:cs="Arial"/>
        </w:rPr>
        <w:t xml:space="preserve">y </w:t>
      </w:r>
      <w:r w:rsidR="00AB289A">
        <w:rPr>
          <w:rFonts w:ascii="Arial" w:hAnsi="Arial" w:cs="Arial"/>
        </w:rPr>
        <w:t xml:space="preserve">comprobante de </w:t>
      </w:r>
      <w:r w:rsidRPr="004451F7">
        <w:rPr>
          <w:rFonts w:ascii="Arial" w:hAnsi="Arial" w:cs="Arial"/>
        </w:rPr>
        <w:t xml:space="preserve">pago </w:t>
      </w:r>
      <w:r w:rsidR="00AB289A">
        <w:rPr>
          <w:rFonts w:ascii="Arial" w:hAnsi="Arial" w:cs="Arial"/>
        </w:rPr>
        <w:t xml:space="preserve">de cuotas </w:t>
      </w:r>
      <w:r w:rsidRPr="004451F7">
        <w:rPr>
          <w:rFonts w:ascii="Arial" w:hAnsi="Arial" w:cs="Arial"/>
        </w:rPr>
        <w:t>del mes</w:t>
      </w:r>
      <w:r w:rsidR="00153BC2">
        <w:rPr>
          <w:rFonts w:ascii="Arial" w:hAnsi="Arial" w:cs="Arial"/>
        </w:rPr>
        <w:t xml:space="preserve"> anterior</w:t>
      </w:r>
      <w:r w:rsidR="00AB289A">
        <w:rPr>
          <w:rFonts w:ascii="Arial" w:hAnsi="Arial" w:cs="Arial"/>
        </w:rPr>
        <w:t xml:space="preserve"> al del servicio proporcionado</w:t>
      </w:r>
      <w:r w:rsidRPr="004451F7">
        <w:rPr>
          <w:rFonts w:ascii="Arial" w:hAnsi="Arial" w:cs="Arial"/>
        </w:rPr>
        <w:t>.</w:t>
      </w:r>
    </w:p>
    <w:p w14:paraId="1CD06F12" w14:textId="7B526816" w:rsidR="004451F7" w:rsidRPr="004451F7" w:rsidRDefault="00AB289A" w:rsidP="003F361C">
      <w:pPr>
        <w:numPr>
          <w:ilvl w:val="1"/>
          <w:numId w:val="43"/>
        </w:numPr>
        <w:spacing w:after="160" w:line="259" w:lineRule="auto"/>
        <w:ind w:right="99"/>
        <w:jc w:val="both"/>
        <w:rPr>
          <w:rFonts w:ascii="Arial" w:hAnsi="Arial" w:cs="Arial"/>
        </w:rPr>
      </w:pPr>
      <w:r w:rsidRPr="00AB289A">
        <w:rPr>
          <w:rFonts w:ascii="Arial" w:hAnsi="Arial" w:cs="Arial"/>
        </w:rPr>
        <w:t xml:space="preserve">Cedula Bimestral de </w:t>
      </w:r>
      <w:r>
        <w:rPr>
          <w:rFonts w:ascii="Arial" w:hAnsi="Arial" w:cs="Arial"/>
        </w:rPr>
        <w:t>Auto</w:t>
      </w:r>
      <w:r w:rsidRPr="00AB289A">
        <w:rPr>
          <w:rFonts w:ascii="Arial" w:hAnsi="Arial" w:cs="Arial"/>
        </w:rPr>
        <w:t xml:space="preserve">determinación de </w:t>
      </w:r>
      <w:r>
        <w:rPr>
          <w:rFonts w:ascii="Arial" w:hAnsi="Arial" w:cs="Arial"/>
        </w:rPr>
        <w:t>C</w:t>
      </w:r>
      <w:r w:rsidRPr="00AB289A">
        <w:rPr>
          <w:rFonts w:ascii="Arial" w:hAnsi="Arial" w:cs="Arial"/>
        </w:rPr>
        <w:t xml:space="preserve">uotas </w:t>
      </w:r>
      <w:r w:rsidR="00F21E6D">
        <w:rPr>
          <w:rFonts w:ascii="Arial" w:hAnsi="Arial" w:cs="Arial"/>
        </w:rPr>
        <w:t>O</w:t>
      </w:r>
      <w:r w:rsidR="00F21E6D" w:rsidRPr="00AB289A">
        <w:rPr>
          <w:rFonts w:ascii="Arial" w:hAnsi="Arial" w:cs="Arial"/>
        </w:rPr>
        <w:t>brero-Patronales</w:t>
      </w:r>
      <w:r w:rsidRPr="00AB289A">
        <w:rPr>
          <w:rFonts w:ascii="Arial" w:hAnsi="Arial" w:cs="Arial"/>
        </w:rPr>
        <w:t xml:space="preserve"> y </w:t>
      </w:r>
      <w:r>
        <w:rPr>
          <w:rFonts w:ascii="Arial" w:hAnsi="Arial" w:cs="Arial"/>
        </w:rPr>
        <w:t>A</w:t>
      </w:r>
      <w:r w:rsidRPr="00AB289A">
        <w:rPr>
          <w:rFonts w:ascii="Arial" w:hAnsi="Arial" w:cs="Arial"/>
        </w:rPr>
        <w:t>mortizaciones del bimestre devengado y comprobante de pago de Cuotas, Aportaciones y Amortizaciones de Créditos IMSS-INFONAVIT correspondientes a bimestre vencido y conforme a su fecha límite de pago.</w:t>
      </w:r>
    </w:p>
    <w:p w14:paraId="0341B580" w14:textId="77777777" w:rsidR="004451F7" w:rsidRPr="004451F7" w:rsidRDefault="004451F7" w:rsidP="004451F7">
      <w:pPr>
        <w:ind w:left="1440" w:right="99"/>
        <w:jc w:val="both"/>
        <w:rPr>
          <w:rFonts w:ascii="Arial" w:hAnsi="Arial" w:cs="Arial"/>
        </w:rPr>
      </w:pPr>
    </w:p>
    <w:p w14:paraId="0ADC9D36" w14:textId="77777777" w:rsidR="004451F7" w:rsidRPr="004451F7" w:rsidRDefault="004451F7" w:rsidP="003F361C">
      <w:pPr>
        <w:numPr>
          <w:ilvl w:val="0"/>
          <w:numId w:val="43"/>
        </w:numPr>
        <w:spacing w:after="160" w:line="259" w:lineRule="auto"/>
        <w:ind w:right="99"/>
        <w:jc w:val="both"/>
        <w:rPr>
          <w:rFonts w:ascii="Arial" w:hAnsi="Arial" w:cs="Arial"/>
        </w:rPr>
      </w:pPr>
      <w:r w:rsidRPr="004451F7">
        <w:rPr>
          <w:rFonts w:ascii="Arial" w:hAnsi="Arial" w:cs="Arial"/>
        </w:rPr>
        <w:t>El PROVEEDOR deberá instruir a su personal a que guarde disciplina y orden en el trabajo, para que mientras se encuentre dentro de las instalaciones, mantenga respeto, atención y cortesía en sus relaciones con el personal de la convocante. Si el personal del PROVEEDOR incurriere en una falta de disciplina o respeto, el INSTITUTO podrá solicitar se sustituya esa persona de la plantilla amparada por el contrato.</w:t>
      </w:r>
    </w:p>
    <w:p w14:paraId="4C87CC74" w14:textId="77777777" w:rsidR="004451F7" w:rsidRPr="004451F7" w:rsidRDefault="004451F7" w:rsidP="004451F7">
      <w:pPr>
        <w:ind w:left="720" w:right="99"/>
        <w:jc w:val="both"/>
        <w:rPr>
          <w:rFonts w:ascii="Arial" w:hAnsi="Arial" w:cs="Arial"/>
        </w:rPr>
      </w:pPr>
    </w:p>
    <w:p w14:paraId="10BB5294" w14:textId="77777777" w:rsidR="004451F7" w:rsidRPr="004451F7" w:rsidRDefault="004451F7" w:rsidP="003F361C">
      <w:pPr>
        <w:numPr>
          <w:ilvl w:val="0"/>
          <w:numId w:val="43"/>
        </w:numPr>
        <w:spacing w:after="160" w:line="259" w:lineRule="auto"/>
        <w:ind w:right="99"/>
        <w:jc w:val="both"/>
        <w:rPr>
          <w:rFonts w:ascii="Arial" w:hAnsi="Arial" w:cs="Arial"/>
        </w:rPr>
      </w:pPr>
      <w:r w:rsidRPr="004451F7">
        <w:rPr>
          <w:rFonts w:ascii="Arial" w:hAnsi="Arial" w:cs="Arial"/>
        </w:rPr>
        <w:t>El PROVEEDOR deberá contar con los procedimientos para la instalación, operación y mantenimiento de los sistemas o equipos utilizados en los trabajos en altura.</w:t>
      </w:r>
    </w:p>
    <w:p w14:paraId="7D5BB727" w14:textId="77777777" w:rsidR="004451F7" w:rsidRPr="004451F7" w:rsidRDefault="004451F7" w:rsidP="004451F7">
      <w:pPr>
        <w:tabs>
          <w:tab w:val="left" w:pos="0"/>
          <w:tab w:val="left" w:pos="567"/>
        </w:tabs>
        <w:spacing w:line="240" w:lineRule="exact"/>
        <w:ind w:right="99"/>
        <w:jc w:val="both"/>
        <w:rPr>
          <w:rFonts w:ascii="Arial" w:hAnsi="Arial" w:cs="Arial"/>
          <w:b/>
        </w:rPr>
      </w:pPr>
      <w:r w:rsidRPr="004451F7">
        <w:rPr>
          <w:rFonts w:ascii="Arial" w:hAnsi="Arial" w:cs="Arial"/>
          <w:b/>
        </w:rPr>
        <w:t xml:space="preserve">2.10.1 REQUISITOS ADICIONALES DEL LICITANTE </w:t>
      </w:r>
    </w:p>
    <w:p w14:paraId="428E46A2" w14:textId="77777777" w:rsidR="004451F7" w:rsidRPr="004451F7" w:rsidRDefault="004451F7" w:rsidP="004451F7">
      <w:pPr>
        <w:ind w:right="99"/>
        <w:rPr>
          <w:rFonts w:ascii="Arial" w:hAnsi="Arial" w:cs="Arial"/>
        </w:rPr>
      </w:pPr>
    </w:p>
    <w:p w14:paraId="67388B3E" w14:textId="77777777" w:rsidR="004451F7" w:rsidRDefault="004451F7" w:rsidP="003F361C">
      <w:pPr>
        <w:numPr>
          <w:ilvl w:val="0"/>
          <w:numId w:val="43"/>
        </w:numPr>
        <w:spacing w:after="240" w:line="276" w:lineRule="auto"/>
        <w:ind w:right="99"/>
        <w:jc w:val="both"/>
        <w:rPr>
          <w:rFonts w:ascii="Arial" w:hAnsi="Arial" w:cs="Arial"/>
        </w:rPr>
      </w:pPr>
      <w:r w:rsidRPr="004451F7">
        <w:rPr>
          <w:rFonts w:ascii="Arial" w:hAnsi="Arial" w:cs="Arial"/>
        </w:rPr>
        <w:t>El LICITANTE deberá designar a por lo menos una persona que brindará Atención Personalizada a todo el personal técnicos en limpieza; persona que deberá resolver todas las dudas, quejas, inconformidades y sugerencias. Debiendo incluir como parte de su oferta técnica nombre, teléfono, correo electrónico y demás datos que considere necesarios para mantener constante comunicación.</w:t>
      </w:r>
    </w:p>
    <w:p w14:paraId="7F42B3EB" w14:textId="77777777" w:rsidR="004451F7" w:rsidRPr="004451F7" w:rsidRDefault="004451F7" w:rsidP="004451F7">
      <w:pPr>
        <w:ind w:left="360" w:right="99"/>
        <w:jc w:val="both"/>
        <w:rPr>
          <w:rFonts w:ascii="Arial" w:hAnsi="Arial" w:cs="Arial"/>
          <w:b/>
        </w:rPr>
      </w:pPr>
      <w:r w:rsidRPr="004451F7">
        <w:rPr>
          <w:rFonts w:ascii="Arial" w:hAnsi="Arial" w:cs="Arial"/>
          <w:b/>
        </w:rPr>
        <w:t xml:space="preserve">2.11 NORMATIVIDAD </w:t>
      </w:r>
    </w:p>
    <w:p w14:paraId="3CFD3BE0" w14:textId="77777777" w:rsidR="004451F7" w:rsidRPr="004451F7" w:rsidRDefault="004451F7" w:rsidP="004451F7">
      <w:pPr>
        <w:jc w:val="both"/>
        <w:rPr>
          <w:rFonts w:ascii="Arial" w:hAnsi="Arial" w:cs="Arial"/>
          <w:b/>
        </w:rPr>
      </w:pPr>
    </w:p>
    <w:p w14:paraId="59EEE3CE" w14:textId="77777777" w:rsidR="004451F7" w:rsidRPr="004451F7" w:rsidRDefault="004451F7" w:rsidP="004451F7">
      <w:pPr>
        <w:widowControl w:val="0"/>
        <w:tabs>
          <w:tab w:val="left" w:pos="720"/>
        </w:tabs>
        <w:spacing w:before="120" w:after="120"/>
        <w:jc w:val="both"/>
        <w:outlineLvl w:val="0"/>
        <w:rPr>
          <w:rFonts w:ascii="Arial" w:hAnsi="Arial" w:cs="Arial"/>
        </w:rPr>
      </w:pPr>
      <w:r w:rsidRPr="004451F7">
        <w:rPr>
          <w:rFonts w:ascii="Arial" w:hAnsi="Arial" w:cs="Arial"/>
          <w:b/>
        </w:rPr>
        <w:t>2.11.1</w:t>
      </w:r>
      <w:r w:rsidRPr="004451F7">
        <w:rPr>
          <w:rFonts w:ascii="Arial" w:hAnsi="Arial" w:cs="Arial"/>
        </w:rPr>
        <w:t xml:space="preserve"> </w:t>
      </w:r>
      <w:r w:rsidRPr="004451F7">
        <w:rPr>
          <w:rFonts w:ascii="Arial" w:hAnsi="Arial" w:cs="Arial"/>
          <w:b/>
          <w:bCs/>
        </w:rPr>
        <w:t>NORMAS OFICIALES MEXICANAS – NOM -</w:t>
      </w:r>
      <w:r w:rsidRPr="004451F7">
        <w:rPr>
          <w:rFonts w:ascii="Arial" w:hAnsi="Arial" w:cs="Arial"/>
        </w:rPr>
        <w:t xml:space="preserve"> </w:t>
      </w:r>
    </w:p>
    <w:p w14:paraId="3CA63119" w14:textId="77777777" w:rsidR="004451F7" w:rsidRPr="004451F7" w:rsidRDefault="004451F7" w:rsidP="004451F7">
      <w:pPr>
        <w:widowControl w:val="0"/>
        <w:tabs>
          <w:tab w:val="left" w:pos="720"/>
        </w:tabs>
        <w:spacing w:before="120" w:after="120"/>
        <w:jc w:val="both"/>
        <w:outlineLvl w:val="0"/>
        <w:rPr>
          <w:rFonts w:ascii="Arial" w:hAnsi="Arial" w:cs="Arial"/>
        </w:rPr>
      </w:pPr>
      <w:r w:rsidRPr="004451F7">
        <w:rPr>
          <w:rFonts w:ascii="Arial" w:hAnsi="Arial" w:cs="Arial"/>
        </w:rPr>
        <w:lastRenderedPageBreak/>
        <w:t xml:space="preserve">De conformidad con los artículos 1, 2, 3, fracción XI, 40, 52, 112, 112 – A, 113, 114, 115, 116 y 117 de la Ley Federal sobre Metrología y Normalización. </w:t>
      </w:r>
    </w:p>
    <w:p w14:paraId="4EB66F10" w14:textId="77777777" w:rsidR="004451F7" w:rsidRPr="004451F7" w:rsidRDefault="004451F7" w:rsidP="004451F7">
      <w:pPr>
        <w:widowControl w:val="0"/>
        <w:tabs>
          <w:tab w:val="left" w:pos="720"/>
        </w:tabs>
        <w:spacing w:before="120" w:after="120"/>
        <w:jc w:val="both"/>
        <w:outlineLvl w:val="0"/>
        <w:rPr>
          <w:rFonts w:ascii="Arial" w:hAnsi="Arial" w:cs="Arial"/>
        </w:rPr>
      </w:pPr>
      <w:r w:rsidRPr="004451F7">
        <w:rPr>
          <w:rFonts w:ascii="Arial" w:hAnsi="Arial" w:cs="Arial"/>
        </w:rPr>
        <w:t xml:space="preserve">El licitante ganador, deberá cumplir con las </w:t>
      </w:r>
      <w:r w:rsidRPr="004451F7">
        <w:rPr>
          <w:rFonts w:ascii="Arial" w:hAnsi="Arial" w:cs="Arial"/>
          <w:bCs/>
        </w:rPr>
        <w:t xml:space="preserve">Normas Oficiales Mexicanas (NOM), </w:t>
      </w:r>
      <w:r w:rsidRPr="004451F7">
        <w:rPr>
          <w:rFonts w:ascii="Arial" w:hAnsi="Arial" w:cs="Arial"/>
        </w:rPr>
        <w:t xml:space="preserve">para garantizar que los servicios contratados cumplan con parámetros que protejan la vida, la seguridad y el medio ambiente. </w:t>
      </w:r>
    </w:p>
    <w:p w14:paraId="47CF90A1" w14:textId="77777777" w:rsidR="004451F7" w:rsidRPr="00D64ECB" w:rsidRDefault="004451F7" w:rsidP="004451F7">
      <w:pPr>
        <w:widowControl w:val="0"/>
        <w:tabs>
          <w:tab w:val="left" w:pos="720"/>
        </w:tabs>
        <w:spacing w:before="120" w:after="120"/>
        <w:jc w:val="both"/>
        <w:outlineLvl w:val="0"/>
        <w:rPr>
          <w:rFonts w:ascii="Arial" w:hAnsi="Arial" w:cs="Arial"/>
          <w:b/>
          <w:u w:val="single"/>
        </w:rPr>
      </w:pPr>
      <w:r w:rsidRPr="0049630A">
        <w:rPr>
          <w:rFonts w:ascii="Arial" w:hAnsi="Arial" w:cs="Arial"/>
          <w:highlight w:val="yellow"/>
        </w:rPr>
        <w:t xml:space="preserve">El uso y observancia de las NOM son de carácter obligatorio; razón por la cual </w:t>
      </w:r>
      <w:r w:rsidRPr="0049630A">
        <w:rPr>
          <w:rFonts w:ascii="Arial" w:hAnsi="Arial" w:cs="Arial"/>
          <w:b/>
          <w:highlight w:val="yellow"/>
          <w:u w:val="single"/>
        </w:rPr>
        <w:t xml:space="preserve">el PROVEEDOR deberá incluir como parte de su oferta técnica, carta firmada por el representante legal en la que manifieste </w:t>
      </w:r>
      <w:proofErr w:type="gramStart"/>
      <w:r w:rsidRPr="0049630A">
        <w:rPr>
          <w:rFonts w:ascii="Arial" w:hAnsi="Arial" w:cs="Arial"/>
          <w:b/>
          <w:highlight w:val="yellow"/>
          <w:u w:val="single"/>
        </w:rPr>
        <w:t>que</w:t>
      </w:r>
      <w:proofErr w:type="gramEnd"/>
      <w:r w:rsidRPr="0049630A">
        <w:rPr>
          <w:rFonts w:ascii="Arial" w:hAnsi="Arial" w:cs="Arial"/>
          <w:b/>
          <w:highlight w:val="yellow"/>
          <w:u w:val="single"/>
        </w:rPr>
        <w:t xml:space="preserve"> en caso de resultar ganador, dará cumplimiento a las siguientes Normas Oficiales Mexicanas:</w:t>
      </w:r>
    </w:p>
    <w:p w14:paraId="00EC45D6" w14:textId="77777777" w:rsidR="003B0D6B" w:rsidRPr="0026595D" w:rsidRDefault="003B0D6B" w:rsidP="003F361C">
      <w:pPr>
        <w:pStyle w:val="Prrafodelista"/>
        <w:widowControl/>
        <w:numPr>
          <w:ilvl w:val="0"/>
          <w:numId w:val="60"/>
        </w:numPr>
        <w:jc w:val="both"/>
        <w:rPr>
          <w:rFonts w:ascii="Arial" w:hAnsi="Arial" w:cs="Arial"/>
        </w:rPr>
      </w:pPr>
      <w:r>
        <w:rPr>
          <w:rFonts w:ascii="Arial" w:hAnsi="Arial" w:cs="Arial"/>
          <w:b/>
          <w:lang w:eastAsia="es-MX"/>
        </w:rPr>
        <w:t xml:space="preserve"> </w:t>
      </w:r>
      <w:r w:rsidR="004451F7" w:rsidRPr="003B0D6B">
        <w:rPr>
          <w:rFonts w:ascii="Arial" w:hAnsi="Arial" w:cs="Arial"/>
          <w:b/>
          <w:lang w:eastAsia="es-MX"/>
        </w:rPr>
        <w:t>NOM-009-STPS-2011</w:t>
      </w:r>
      <w:r w:rsidR="004451F7" w:rsidRPr="003B0D6B">
        <w:rPr>
          <w:rFonts w:ascii="Arial" w:hAnsi="Arial" w:cs="Arial"/>
          <w:lang w:eastAsia="es-MX"/>
        </w:rPr>
        <w:t xml:space="preserve"> </w:t>
      </w:r>
      <w:r w:rsidRPr="006745B2">
        <w:rPr>
          <w:rFonts w:ascii="Arial" w:hAnsi="Arial" w:cs="Arial"/>
        </w:rPr>
        <w:t>Condiciones de seguridad para realizar trabajos en altura.</w:t>
      </w:r>
    </w:p>
    <w:p w14:paraId="033FD1F3" w14:textId="5A260FCD" w:rsidR="004451F7" w:rsidRPr="003B0D6B" w:rsidRDefault="00C272BE" w:rsidP="003F361C">
      <w:pPr>
        <w:numPr>
          <w:ilvl w:val="0"/>
          <w:numId w:val="39"/>
        </w:numPr>
        <w:spacing w:before="120" w:after="120" w:line="259" w:lineRule="auto"/>
        <w:jc w:val="both"/>
        <w:rPr>
          <w:rFonts w:ascii="Arial" w:hAnsi="Arial" w:cs="Arial"/>
          <w:lang w:eastAsia="en-US"/>
        </w:rPr>
      </w:pPr>
      <w:r w:rsidRPr="003B0D6B">
        <w:rPr>
          <w:rFonts w:ascii="Arial" w:hAnsi="Arial" w:cs="Arial"/>
          <w:lang w:eastAsia="es-MX"/>
        </w:rPr>
        <w:t xml:space="preserve"> </w:t>
      </w:r>
      <w:r w:rsidR="004451F7" w:rsidRPr="003B0D6B">
        <w:rPr>
          <w:rFonts w:ascii="Arial" w:hAnsi="Arial" w:cs="Arial"/>
          <w:b/>
          <w:lang w:eastAsia="es-MX"/>
        </w:rPr>
        <w:t>NOM-017-STPS-20</w:t>
      </w:r>
      <w:r w:rsidR="00F21E6D">
        <w:rPr>
          <w:rFonts w:ascii="Arial" w:hAnsi="Arial" w:cs="Arial"/>
          <w:b/>
          <w:lang w:eastAsia="es-MX"/>
        </w:rPr>
        <w:t>17</w:t>
      </w:r>
      <w:r w:rsidR="004451F7" w:rsidRPr="003B0D6B">
        <w:rPr>
          <w:rFonts w:ascii="Arial" w:hAnsi="Arial" w:cs="Arial"/>
          <w:lang w:eastAsia="es-MX"/>
        </w:rPr>
        <w:t xml:space="preserve"> Equipo de protección personal, selección, uso y manejo de los centros de trabajo.</w:t>
      </w:r>
    </w:p>
    <w:p w14:paraId="42661B63" w14:textId="77777777" w:rsidR="003B0D6B" w:rsidRPr="003B0D6B" w:rsidRDefault="004451F7" w:rsidP="003F361C">
      <w:pPr>
        <w:widowControl w:val="0"/>
        <w:numPr>
          <w:ilvl w:val="0"/>
          <w:numId w:val="39"/>
        </w:numPr>
        <w:spacing w:before="120" w:after="120" w:line="259" w:lineRule="auto"/>
        <w:jc w:val="both"/>
        <w:outlineLvl w:val="0"/>
        <w:rPr>
          <w:rFonts w:ascii="Arial" w:hAnsi="Arial" w:cs="Arial"/>
          <w:b/>
        </w:rPr>
      </w:pPr>
      <w:r w:rsidRPr="003B0D6B">
        <w:rPr>
          <w:rFonts w:ascii="Arial" w:hAnsi="Arial" w:cs="Arial"/>
          <w:b/>
          <w:lang w:eastAsia="en-US"/>
        </w:rPr>
        <w:t>NOM-018-STPS-2000</w:t>
      </w:r>
      <w:r w:rsidRPr="003B0D6B">
        <w:rPr>
          <w:rFonts w:ascii="Arial" w:hAnsi="Arial" w:cs="Arial"/>
          <w:lang w:eastAsia="en-US"/>
        </w:rPr>
        <w:t xml:space="preserve">, Sistema para la identificación y comunicación de peligros y riesgos por sustancias químicas peligrosas en los centros de trabajo, </w:t>
      </w:r>
    </w:p>
    <w:p w14:paraId="321BB058" w14:textId="77777777" w:rsidR="00F21E6D" w:rsidRDefault="00F21E6D" w:rsidP="00F21E6D">
      <w:pPr>
        <w:numPr>
          <w:ilvl w:val="0"/>
          <w:numId w:val="39"/>
        </w:numPr>
        <w:jc w:val="both"/>
        <w:rPr>
          <w:rFonts w:ascii="Arial" w:hAnsi="Arial" w:cs="Arial"/>
        </w:rPr>
      </w:pPr>
      <w:r w:rsidRPr="00E02A40">
        <w:rPr>
          <w:rFonts w:ascii="Arial" w:hAnsi="Arial" w:cs="Arial"/>
          <w:b/>
        </w:rPr>
        <w:t>NOM-050-SCFI-2004</w:t>
      </w:r>
      <w:r w:rsidRPr="006745B2">
        <w:rPr>
          <w:rFonts w:ascii="Arial" w:hAnsi="Arial" w:cs="Arial"/>
        </w:rPr>
        <w:t xml:space="preserve"> Información comercial-Etiquetado general de productos</w:t>
      </w:r>
      <w:r>
        <w:rPr>
          <w:rFonts w:ascii="Arial" w:hAnsi="Arial" w:cs="Arial"/>
        </w:rPr>
        <w:t>.</w:t>
      </w:r>
    </w:p>
    <w:p w14:paraId="3BAB7452" w14:textId="77777777" w:rsidR="00E02A40" w:rsidRPr="004F2FE5" w:rsidRDefault="00E02A40" w:rsidP="00E02A40">
      <w:pPr>
        <w:ind w:left="360"/>
        <w:jc w:val="both"/>
        <w:rPr>
          <w:rFonts w:ascii="Arial" w:hAnsi="Arial" w:cs="Arial"/>
        </w:rPr>
      </w:pPr>
    </w:p>
    <w:p w14:paraId="3B9A3C3D" w14:textId="77777777" w:rsidR="004451F7" w:rsidRPr="003B0D6B" w:rsidRDefault="004451F7" w:rsidP="00F21E6D">
      <w:pPr>
        <w:widowControl w:val="0"/>
        <w:spacing w:before="120" w:after="120" w:line="259" w:lineRule="auto"/>
        <w:ind w:left="360"/>
        <w:jc w:val="both"/>
        <w:outlineLvl w:val="0"/>
        <w:rPr>
          <w:rFonts w:ascii="Arial" w:hAnsi="Arial" w:cs="Arial"/>
          <w:b/>
        </w:rPr>
      </w:pPr>
      <w:r w:rsidRPr="003B0D6B">
        <w:rPr>
          <w:rFonts w:ascii="Arial" w:hAnsi="Arial" w:cs="Arial"/>
          <w:b/>
        </w:rPr>
        <w:t>2.11.2 CUIDADO Y PROTECCIÓN DE LOS BIENES:</w:t>
      </w:r>
    </w:p>
    <w:p w14:paraId="2705D0D2" w14:textId="77777777" w:rsidR="004451F7" w:rsidRPr="004451F7" w:rsidRDefault="004451F7" w:rsidP="004451F7">
      <w:pPr>
        <w:widowControl w:val="0"/>
        <w:tabs>
          <w:tab w:val="left" w:pos="720"/>
        </w:tabs>
        <w:jc w:val="both"/>
        <w:outlineLvl w:val="0"/>
        <w:rPr>
          <w:rFonts w:ascii="Arial" w:hAnsi="Arial" w:cs="Arial"/>
          <w:b/>
        </w:rPr>
      </w:pPr>
    </w:p>
    <w:p w14:paraId="2528C7E8" w14:textId="77777777" w:rsidR="004451F7" w:rsidRPr="004451F7" w:rsidRDefault="004451F7" w:rsidP="004451F7">
      <w:pPr>
        <w:widowControl w:val="0"/>
        <w:tabs>
          <w:tab w:val="left" w:pos="720"/>
        </w:tabs>
        <w:jc w:val="both"/>
        <w:outlineLvl w:val="0"/>
        <w:rPr>
          <w:rFonts w:ascii="Arial" w:hAnsi="Arial" w:cs="Arial"/>
        </w:rPr>
      </w:pPr>
      <w:r w:rsidRPr="004451F7">
        <w:rPr>
          <w:rFonts w:ascii="Arial" w:hAnsi="Arial" w:cs="Arial"/>
        </w:rPr>
        <w:t>Es necesario que el proveedor documente y establezca indicaciones, métodos o procedimientos encaminados a evitar el daño al mobiliario o acabados de los inmuebles propiedad del INSTITUTO.</w:t>
      </w:r>
    </w:p>
    <w:p w14:paraId="2889CAED" w14:textId="77777777" w:rsidR="004451F7" w:rsidRPr="004451F7" w:rsidRDefault="004451F7" w:rsidP="004451F7">
      <w:pPr>
        <w:widowControl w:val="0"/>
        <w:tabs>
          <w:tab w:val="left" w:pos="720"/>
        </w:tabs>
        <w:jc w:val="both"/>
        <w:outlineLvl w:val="0"/>
        <w:rPr>
          <w:rFonts w:ascii="Arial" w:hAnsi="Arial" w:cs="Arial"/>
        </w:rPr>
      </w:pPr>
    </w:p>
    <w:p w14:paraId="493AB00D" w14:textId="77777777" w:rsidR="004451F7" w:rsidRDefault="004451F7" w:rsidP="004451F7">
      <w:pPr>
        <w:rPr>
          <w:rFonts w:ascii="Arial" w:hAnsi="Arial" w:cs="Arial"/>
        </w:rPr>
      </w:pPr>
      <w:r w:rsidRPr="004451F7">
        <w:rPr>
          <w:rFonts w:ascii="Arial" w:hAnsi="Arial" w:cs="Arial"/>
        </w:rPr>
        <w:t xml:space="preserve">Asimismo, el personal del proveedor asignado en </w:t>
      </w:r>
      <w:r w:rsidR="00883346">
        <w:rPr>
          <w:rFonts w:ascii="Arial" w:hAnsi="Arial" w:cs="Arial"/>
        </w:rPr>
        <w:t xml:space="preserve">el </w:t>
      </w:r>
      <w:proofErr w:type="gramStart"/>
      <w:r w:rsidR="00883346">
        <w:rPr>
          <w:rFonts w:ascii="Arial" w:hAnsi="Arial" w:cs="Arial"/>
        </w:rPr>
        <w:t>inmueble</w:t>
      </w:r>
      <w:r w:rsidRPr="004451F7">
        <w:rPr>
          <w:rFonts w:ascii="Arial" w:hAnsi="Arial" w:cs="Arial"/>
        </w:rPr>
        <w:t>,</w:t>
      </w:r>
      <w:proofErr w:type="gramEnd"/>
      <w:r w:rsidRPr="004451F7">
        <w:rPr>
          <w:rFonts w:ascii="Arial" w:hAnsi="Arial" w:cs="Arial"/>
        </w:rPr>
        <w:t xml:space="preserve"> deberá de reportar por escrito, todas aquellas anomalías, fallas o descomposturas que detecte en el inmueble con la debida oportunidad al responsable asignado por el INSTITUTO para tal efecto</w:t>
      </w:r>
      <w:r w:rsidR="001A2A61">
        <w:rPr>
          <w:rFonts w:ascii="Arial" w:hAnsi="Arial" w:cs="Arial"/>
        </w:rPr>
        <w:t>.</w:t>
      </w:r>
    </w:p>
    <w:p w14:paraId="6B80C746" w14:textId="77777777" w:rsidR="00284B5B" w:rsidRDefault="00284B5B" w:rsidP="004451F7">
      <w:pPr>
        <w:rPr>
          <w:rFonts w:ascii="Arial" w:hAnsi="Arial" w:cs="Arial"/>
        </w:rPr>
      </w:pPr>
    </w:p>
    <w:p w14:paraId="4669BF7E" w14:textId="77777777" w:rsidR="00284B5B" w:rsidRDefault="00284B5B" w:rsidP="004451F7"/>
    <w:p w14:paraId="61E41060" w14:textId="77777777" w:rsidR="004451F7" w:rsidRDefault="004451F7" w:rsidP="004451F7"/>
    <w:p w14:paraId="05551748" w14:textId="77777777" w:rsidR="004451F7" w:rsidRDefault="004451F7" w:rsidP="004451F7"/>
    <w:p w14:paraId="2C6AE7EB" w14:textId="77777777" w:rsidR="005548CB" w:rsidRDefault="005548CB" w:rsidP="00ED222C">
      <w:pPr>
        <w:spacing w:before="120" w:after="120"/>
        <w:ind w:left="705"/>
        <w:jc w:val="both"/>
        <w:rPr>
          <w:rFonts w:cs="Arial"/>
          <w:kern w:val="32"/>
        </w:rPr>
      </w:pPr>
    </w:p>
    <w:p w14:paraId="1C4FF625" w14:textId="77777777" w:rsidR="002C2973" w:rsidRDefault="002C2973" w:rsidP="00ED222C">
      <w:pPr>
        <w:spacing w:before="120" w:after="120"/>
        <w:ind w:left="705"/>
        <w:jc w:val="both"/>
        <w:rPr>
          <w:rFonts w:cs="Arial"/>
          <w:kern w:val="32"/>
        </w:rPr>
      </w:pPr>
    </w:p>
    <w:p w14:paraId="42A29FC4" w14:textId="77777777" w:rsidR="00C272BE" w:rsidRDefault="00C272BE" w:rsidP="00ED222C">
      <w:pPr>
        <w:spacing w:before="120" w:after="120"/>
        <w:ind w:left="705"/>
        <w:jc w:val="both"/>
        <w:rPr>
          <w:rFonts w:cs="Arial"/>
          <w:kern w:val="32"/>
        </w:rPr>
      </w:pPr>
    </w:p>
    <w:p w14:paraId="73D7F020" w14:textId="77777777" w:rsidR="0049630A" w:rsidRDefault="0049630A" w:rsidP="00ED222C">
      <w:pPr>
        <w:spacing w:before="120" w:after="120"/>
        <w:ind w:left="705"/>
        <w:jc w:val="both"/>
        <w:rPr>
          <w:rFonts w:cs="Arial"/>
          <w:kern w:val="32"/>
        </w:rPr>
      </w:pPr>
    </w:p>
    <w:p w14:paraId="3E23F83B" w14:textId="77777777" w:rsidR="00C272BE" w:rsidRDefault="00C272BE" w:rsidP="00ED222C">
      <w:pPr>
        <w:spacing w:before="120" w:after="120"/>
        <w:ind w:left="705"/>
        <w:jc w:val="both"/>
        <w:rPr>
          <w:rFonts w:cs="Arial"/>
          <w:kern w:val="32"/>
        </w:rPr>
      </w:pPr>
    </w:p>
    <w:p w14:paraId="04F6CBF9" w14:textId="77777777" w:rsidR="0043135F" w:rsidRDefault="0043135F" w:rsidP="00ED222C">
      <w:pPr>
        <w:spacing w:before="120" w:after="120"/>
        <w:ind w:left="705"/>
        <w:jc w:val="both"/>
        <w:rPr>
          <w:rFonts w:cs="Arial"/>
          <w:kern w:val="32"/>
        </w:rPr>
      </w:pPr>
    </w:p>
    <w:p w14:paraId="0AFBCF73" w14:textId="77777777" w:rsidR="00C272BE" w:rsidRDefault="00C272BE" w:rsidP="00ED222C">
      <w:pPr>
        <w:spacing w:before="120" w:after="120"/>
        <w:ind w:left="705"/>
        <w:jc w:val="both"/>
        <w:rPr>
          <w:rFonts w:cs="Arial"/>
          <w:kern w:val="32"/>
        </w:rPr>
      </w:pPr>
    </w:p>
    <w:p w14:paraId="795226E5" w14:textId="77777777" w:rsidR="00ED222C" w:rsidRPr="00226BF3" w:rsidRDefault="00ED222C" w:rsidP="00ED222C">
      <w:pPr>
        <w:pStyle w:val="Ttulo1"/>
        <w:spacing w:before="120" w:after="120"/>
        <w:rPr>
          <w:rFonts w:cs="Arial"/>
          <w:color w:val="666699"/>
          <w:kern w:val="32"/>
          <w:sz w:val="32"/>
          <w:szCs w:val="32"/>
        </w:rPr>
      </w:pPr>
      <w:bookmarkStart w:id="678" w:name="_Toc309618100"/>
      <w:bookmarkStart w:id="679" w:name="_Toc366239833"/>
      <w:bookmarkStart w:id="680" w:name="_Toc369093831"/>
      <w:bookmarkStart w:id="681" w:name="_Toc92804417"/>
      <w:bookmarkEnd w:id="334"/>
      <w:bookmarkEnd w:id="515"/>
      <w:bookmarkEnd w:id="516"/>
      <w:bookmarkEnd w:id="517"/>
      <w:bookmarkEnd w:id="518"/>
      <w:bookmarkEnd w:id="519"/>
      <w:bookmarkEnd w:id="520"/>
      <w:bookmarkEnd w:id="521"/>
      <w:bookmarkEnd w:id="522"/>
      <w:r w:rsidRPr="00226BF3">
        <w:rPr>
          <w:rFonts w:cs="Arial"/>
          <w:color w:val="666699"/>
          <w:kern w:val="32"/>
          <w:sz w:val="32"/>
          <w:szCs w:val="32"/>
        </w:rPr>
        <w:lastRenderedPageBreak/>
        <w:t>ANEXO 2</w:t>
      </w:r>
      <w:bookmarkEnd w:id="678"/>
      <w:bookmarkEnd w:id="679"/>
      <w:bookmarkEnd w:id="680"/>
      <w:bookmarkEnd w:id="681"/>
    </w:p>
    <w:p w14:paraId="5FAB2144" w14:textId="77777777" w:rsidR="00ED222C" w:rsidRPr="00FC3F98" w:rsidRDefault="00ED222C" w:rsidP="00ED222C">
      <w:pPr>
        <w:rPr>
          <w:sz w:val="12"/>
          <w:szCs w:val="12"/>
        </w:rPr>
      </w:pPr>
    </w:p>
    <w:p w14:paraId="43281421" w14:textId="77777777"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14:paraId="73991B70" w14:textId="77777777" w:rsidR="00ED222C" w:rsidRPr="00ED222C" w:rsidRDefault="00ED222C" w:rsidP="00ED222C">
      <w:pPr>
        <w:rPr>
          <w:sz w:val="4"/>
          <w:szCs w:val="4"/>
        </w:rPr>
      </w:pPr>
    </w:p>
    <w:p w14:paraId="53BE95A4" w14:textId="77777777" w:rsidR="00ED222C" w:rsidRPr="009E6D5A" w:rsidRDefault="00ED222C" w:rsidP="00ED222C">
      <w:pPr>
        <w:jc w:val="both"/>
        <w:rPr>
          <w:rFonts w:ascii="Arial" w:hAnsi="Arial" w:cs="Arial"/>
          <w:sz w:val="18"/>
          <w:szCs w:val="18"/>
        </w:rPr>
      </w:pPr>
      <w:bookmarkStart w:id="682"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xml:space="preserve">, que los datos aquí asentados, son ciertos y han sido debidamente verificados, así como que cuento con facultades suficientes para suscribir la propuesta en la presente licitación, a nombre y representación </w:t>
      </w:r>
      <w:proofErr w:type="gramStart"/>
      <w:r w:rsidRPr="009E6D5A">
        <w:rPr>
          <w:rFonts w:ascii="Arial" w:hAnsi="Arial" w:cs="Arial"/>
          <w:sz w:val="18"/>
          <w:szCs w:val="18"/>
        </w:rPr>
        <w:t>de:[</w:t>
      </w:r>
      <w:proofErr w:type="gramEnd"/>
      <w:r w:rsidRPr="009E6D5A">
        <w:rPr>
          <w:rFonts w:ascii="Arial" w:hAnsi="Arial" w:cs="Arial"/>
          <w:sz w:val="18"/>
          <w:szCs w:val="18"/>
        </w:rPr>
        <w:t xml:space="preserve"> _______(persona física o moral)__________].</w:t>
      </w:r>
    </w:p>
    <w:p w14:paraId="517F9B74" w14:textId="77777777" w:rsidR="00ED222C" w:rsidRPr="009E6D5A" w:rsidRDefault="0049630A" w:rsidP="00ED222C">
      <w:pPr>
        <w:jc w:val="both"/>
        <w:rPr>
          <w:rFonts w:ascii="Arial" w:hAnsi="Arial" w:cs="Arial"/>
          <w:sz w:val="18"/>
          <w:szCs w:val="18"/>
        </w:rPr>
      </w:pPr>
      <w:r>
        <w:rPr>
          <w:rFonts w:ascii="Arial" w:hAnsi="Arial" w:cs="Arial"/>
          <w:sz w:val="18"/>
          <w:szCs w:val="18"/>
        </w:rPr>
        <w:t>Invitación a Cuando Menos Tres Personas No.:</w:t>
      </w:r>
    </w:p>
    <w:p w14:paraId="277B9A0B" w14:textId="77777777" w:rsidR="00043619" w:rsidRPr="009E6D5A" w:rsidRDefault="00043619" w:rsidP="00ED222C">
      <w:pPr>
        <w:jc w:val="both"/>
        <w:rPr>
          <w:rFonts w:ascii="Arial" w:hAnsi="Arial" w:cs="Arial"/>
          <w:sz w:val="18"/>
          <w:szCs w:val="18"/>
        </w:rPr>
      </w:pPr>
    </w:p>
    <w:p w14:paraId="4BD156D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14:paraId="38FE1EF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07F7034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14:paraId="2A44DBC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2EB07B92"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14:paraId="438169CE"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56C4CE8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14:paraId="573461A4"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0F92C4C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14:paraId="0C946F0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3573F36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14:paraId="3C4D6F1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14:paraId="01AA9EF2"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09A04D22"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14:paraId="65BBD31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719D091B"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 xml:space="preserve">Nombre, número y lugar del Notario Público ante el cual se dio fe de </w:t>
      </w:r>
      <w:proofErr w:type="gramStart"/>
      <w:r w:rsidRPr="009E6D5A">
        <w:rPr>
          <w:rFonts w:ascii="Arial" w:hAnsi="Arial" w:cs="Arial"/>
          <w:sz w:val="18"/>
          <w:szCs w:val="22"/>
        </w:rPr>
        <w:t>la misma</w:t>
      </w:r>
      <w:proofErr w:type="gramEnd"/>
      <w:r w:rsidRPr="009E6D5A">
        <w:rPr>
          <w:rFonts w:ascii="Arial" w:hAnsi="Arial" w:cs="Arial"/>
          <w:sz w:val="18"/>
          <w:szCs w:val="22"/>
        </w:rPr>
        <w:t>:</w:t>
      </w:r>
    </w:p>
    <w:p w14:paraId="30734ED7"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52A455A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05772025"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 xml:space="preserve">Relación de </w:t>
      </w:r>
      <w:proofErr w:type="gramStart"/>
      <w:r w:rsidRPr="009E6D5A">
        <w:rPr>
          <w:rFonts w:ascii="Arial" w:hAnsi="Arial" w:cs="Arial"/>
          <w:sz w:val="18"/>
          <w:szCs w:val="22"/>
        </w:rPr>
        <w:t>accionistas.-</w:t>
      </w:r>
      <w:proofErr w:type="gramEnd"/>
    </w:p>
    <w:p w14:paraId="4618E68F"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14:paraId="4451E1D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1452433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14:paraId="32EA22E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5B48A931"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14:paraId="0D8F910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57BB4CF3"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14:paraId="4783E1D7"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14:paraId="297BCD99" w14:textId="77777777" w:rsidR="006256F2" w:rsidRPr="009E6D5A" w:rsidRDefault="006256F2" w:rsidP="006256F2">
      <w:pPr>
        <w:tabs>
          <w:tab w:val="left" w:pos="5103"/>
          <w:tab w:val="left" w:pos="7655"/>
        </w:tabs>
        <w:rPr>
          <w:rFonts w:ascii="Arial" w:hAnsi="Arial" w:cs="Arial"/>
          <w:sz w:val="2"/>
          <w:szCs w:val="4"/>
        </w:rPr>
      </w:pPr>
    </w:p>
    <w:p w14:paraId="0D8B2DEB"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14:paraId="2F6D40DA"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0D5DB2AE"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14:paraId="5E9C7BA0"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343F8EBB"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05535B1A"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14:paraId="69DAACA4"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051DF24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68E3B048"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14:paraId="01EE9FFD"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3A7C5A9E" w14:textId="77777777" w:rsidR="006256F2" w:rsidRPr="009E6D5A" w:rsidRDefault="006256F2" w:rsidP="006256F2">
      <w:pPr>
        <w:tabs>
          <w:tab w:val="left" w:pos="5103"/>
          <w:tab w:val="left" w:pos="7655"/>
        </w:tabs>
        <w:jc w:val="center"/>
        <w:rPr>
          <w:rFonts w:ascii="Arial" w:hAnsi="Arial" w:cs="Arial"/>
          <w:sz w:val="14"/>
          <w:szCs w:val="16"/>
        </w:rPr>
      </w:pPr>
    </w:p>
    <w:p w14:paraId="4FAD3199" w14:textId="77777777" w:rsidR="006256F2" w:rsidRPr="009E6D5A" w:rsidRDefault="006256F2" w:rsidP="006256F2">
      <w:pPr>
        <w:tabs>
          <w:tab w:val="left" w:pos="5103"/>
          <w:tab w:val="left" w:pos="7655"/>
        </w:tabs>
        <w:jc w:val="center"/>
        <w:rPr>
          <w:rFonts w:ascii="Arial" w:hAnsi="Arial" w:cs="Arial"/>
          <w:sz w:val="18"/>
          <w:szCs w:val="22"/>
        </w:rPr>
      </w:pPr>
    </w:p>
    <w:p w14:paraId="42548F07"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14:paraId="40FFCE38"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14:paraId="3097098B"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14:paraId="2D55F31D" w14:textId="77777777" w:rsidR="00ED222C" w:rsidRPr="009E6D5A" w:rsidRDefault="00ED222C" w:rsidP="00ED222C">
      <w:pPr>
        <w:tabs>
          <w:tab w:val="left" w:pos="5103"/>
          <w:tab w:val="left" w:pos="7655"/>
        </w:tabs>
        <w:jc w:val="center"/>
        <w:rPr>
          <w:rFonts w:ascii="Arial" w:hAnsi="Arial" w:cs="Arial"/>
          <w:sz w:val="18"/>
          <w:szCs w:val="22"/>
        </w:rPr>
      </w:pPr>
    </w:p>
    <w:p w14:paraId="555C5C4D" w14:textId="77777777"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14:paraId="534DDBB9" w14:textId="77336630" w:rsidR="00ED222C" w:rsidRPr="00226BF3" w:rsidRDefault="00ED222C" w:rsidP="00ED222C">
      <w:pPr>
        <w:pStyle w:val="Ttulo1"/>
        <w:spacing w:before="240" w:after="60"/>
        <w:rPr>
          <w:rFonts w:cs="Arial"/>
          <w:color w:val="666699"/>
          <w:kern w:val="32"/>
          <w:sz w:val="32"/>
          <w:szCs w:val="32"/>
        </w:rPr>
      </w:pPr>
      <w:bookmarkStart w:id="683" w:name="_Toc309618101"/>
      <w:bookmarkStart w:id="684" w:name="_Toc366239834"/>
      <w:bookmarkStart w:id="685" w:name="_Toc369093832"/>
      <w:bookmarkStart w:id="686" w:name="_Toc92804418"/>
      <w:r w:rsidRPr="00226BF3">
        <w:rPr>
          <w:rFonts w:cs="Arial"/>
          <w:color w:val="666699"/>
          <w:kern w:val="32"/>
          <w:sz w:val="32"/>
          <w:szCs w:val="32"/>
        </w:rPr>
        <w:lastRenderedPageBreak/>
        <w:t>ANEXO 3</w:t>
      </w:r>
      <w:bookmarkEnd w:id="683"/>
      <w:bookmarkEnd w:id="684"/>
      <w:bookmarkEnd w:id="685"/>
      <w:r w:rsidR="005050F8">
        <w:rPr>
          <w:rFonts w:cs="Arial"/>
          <w:color w:val="666699"/>
          <w:kern w:val="32"/>
          <w:sz w:val="32"/>
          <w:szCs w:val="32"/>
        </w:rPr>
        <w:t xml:space="preserve"> “A”</w:t>
      </w:r>
      <w:bookmarkEnd w:id="686"/>
    </w:p>
    <w:p w14:paraId="6CF33BAB" w14:textId="77777777" w:rsidR="00ED222C" w:rsidRPr="00226BF3" w:rsidRDefault="00ED222C" w:rsidP="00ED222C"/>
    <w:bookmarkEnd w:id="682"/>
    <w:p w14:paraId="4C9BA93B" w14:textId="77777777" w:rsidR="005050F8" w:rsidRPr="005050F8" w:rsidRDefault="005050F8" w:rsidP="005050F8">
      <w:pPr>
        <w:shd w:val="clear" w:color="auto" w:fill="D9D9D9"/>
        <w:jc w:val="center"/>
        <w:rPr>
          <w:rFonts w:ascii="Arial" w:hAnsi="Arial" w:cs="Arial"/>
          <w:b/>
          <w:sz w:val="28"/>
        </w:rPr>
      </w:pPr>
      <w:r w:rsidRPr="005050F8">
        <w:rPr>
          <w:rFonts w:ascii="Arial" w:hAnsi="Arial" w:cs="Arial"/>
          <w:b/>
          <w:sz w:val="28"/>
        </w:rPr>
        <w:t>Manifestación de no encontrarse en alguno de los supuestos establecidos en los artículos 59 y 78 del REGLAMENTO.</w:t>
      </w:r>
    </w:p>
    <w:p w14:paraId="0AB81D18" w14:textId="77777777" w:rsidR="005050F8" w:rsidRPr="005050F8" w:rsidRDefault="005050F8" w:rsidP="005050F8">
      <w:pPr>
        <w:ind w:right="281"/>
        <w:jc w:val="both"/>
        <w:rPr>
          <w:rFonts w:ascii="Arial" w:hAnsi="Arial" w:cs="Arial"/>
          <w:b/>
          <w:bCs/>
          <w:sz w:val="22"/>
          <w:szCs w:val="22"/>
          <w:lang w:val="es-ES"/>
        </w:rPr>
      </w:pPr>
    </w:p>
    <w:p w14:paraId="5440E155" w14:textId="77777777" w:rsidR="005050F8" w:rsidRPr="005050F8" w:rsidRDefault="005050F8" w:rsidP="005050F8">
      <w:pPr>
        <w:ind w:right="281"/>
        <w:jc w:val="both"/>
        <w:rPr>
          <w:rFonts w:ascii="Arial" w:hAnsi="Arial" w:cs="Arial"/>
          <w:b/>
          <w:bCs/>
          <w:sz w:val="22"/>
          <w:szCs w:val="22"/>
          <w:lang w:val="es-ES"/>
        </w:rPr>
      </w:pPr>
    </w:p>
    <w:p w14:paraId="58115BE2" w14:textId="778FFC6E" w:rsidR="005050F8" w:rsidRPr="005050F8" w:rsidRDefault="005050F8" w:rsidP="005050F8">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 xml:space="preserve">, </w:t>
      </w:r>
      <w:r w:rsidR="00013AC5">
        <w:rPr>
          <w:rFonts w:ascii="Arial" w:hAnsi="Arial" w:cs="Arial"/>
          <w:sz w:val="22"/>
          <w:szCs w:val="22"/>
        </w:rPr>
        <w:t xml:space="preserve">Gto., </w:t>
      </w:r>
      <w:r w:rsidRPr="005050F8">
        <w:rPr>
          <w:rFonts w:ascii="Arial" w:hAnsi="Arial" w:cs="Arial"/>
          <w:sz w:val="22"/>
          <w:szCs w:val="22"/>
        </w:rPr>
        <w:t xml:space="preserve">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2CFEDD6C" w14:textId="77777777" w:rsidR="005050F8" w:rsidRPr="005050F8" w:rsidRDefault="005050F8" w:rsidP="005050F8">
      <w:pPr>
        <w:ind w:right="281"/>
        <w:jc w:val="both"/>
        <w:rPr>
          <w:rFonts w:ascii="Arial" w:hAnsi="Arial" w:cs="Arial"/>
          <w:b/>
          <w:bCs/>
          <w:sz w:val="22"/>
          <w:szCs w:val="22"/>
          <w:lang w:val="es-ES"/>
        </w:rPr>
      </w:pPr>
    </w:p>
    <w:p w14:paraId="4881366D" w14:textId="77777777" w:rsidR="005050F8" w:rsidRPr="005050F8" w:rsidRDefault="005050F8" w:rsidP="005050F8">
      <w:pPr>
        <w:ind w:right="281"/>
        <w:jc w:val="both"/>
        <w:rPr>
          <w:rFonts w:ascii="Arial" w:hAnsi="Arial" w:cs="Arial"/>
          <w:b/>
          <w:bCs/>
          <w:sz w:val="22"/>
          <w:szCs w:val="22"/>
          <w:lang w:val="es-ES"/>
        </w:rPr>
      </w:pPr>
    </w:p>
    <w:p w14:paraId="544B33F9" w14:textId="77777777" w:rsidR="005050F8" w:rsidRPr="008151A2" w:rsidRDefault="005050F8" w:rsidP="005050F8">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6415C167" w14:textId="77777777" w:rsidR="005050F8" w:rsidRDefault="005050F8" w:rsidP="005050F8">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31A9867A" w14:textId="77777777" w:rsidR="005050F8" w:rsidRPr="005C59FC" w:rsidRDefault="005050F8" w:rsidP="005050F8">
      <w:pPr>
        <w:jc w:val="both"/>
        <w:rPr>
          <w:rFonts w:ascii="Arial" w:hAnsi="Arial" w:cs="Arial"/>
          <w:b/>
          <w:sz w:val="22"/>
          <w:szCs w:val="22"/>
        </w:rPr>
      </w:pPr>
      <w:r>
        <w:rPr>
          <w:rFonts w:ascii="Arial" w:hAnsi="Arial" w:cs="Arial"/>
          <w:b/>
          <w:sz w:val="22"/>
          <w:szCs w:val="22"/>
        </w:rPr>
        <w:t>DE LA JUNTA LOCAL EJECUTIVA DEL</w:t>
      </w:r>
    </w:p>
    <w:p w14:paraId="4F98CC0A" w14:textId="77777777" w:rsidR="005050F8" w:rsidRPr="005C59FC" w:rsidRDefault="005050F8" w:rsidP="005050F8">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33D86DAE" w14:textId="77777777" w:rsidR="005050F8" w:rsidRPr="005C59FC" w:rsidRDefault="005050F8" w:rsidP="005050F8">
      <w:pPr>
        <w:pStyle w:val="Textoindependiente31"/>
        <w:rPr>
          <w:rFonts w:cs="Arial"/>
          <w:b/>
          <w:szCs w:val="22"/>
          <w:lang w:val="es-MX"/>
        </w:rPr>
      </w:pPr>
      <w:r w:rsidRPr="005C59FC">
        <w:rPr>
          <w:rFonts w:cs="Arial"/>
          <w:b/>
          <w:szCs w:val="22"/>
          <w:lang w:val="es-MX"/>
        </w:rPr>
        <w:t xml:space="preserve">P R E S E N T E. </w:t>
      </w:r>
    </w:p>
    <w:p w14:paraId="5FF7860C" w14:textId="77777777" w:rsidR="005050F8" w:rsidRPr="005050F8" w:rsidRDefault="005050F8" w:rsidP="005050F8">
      <w:pPr>
        <w:ind w:right="281"/>
        <w:jc w:val="both"/>
        <w:rPr>
          <w:rFonts w:ascii="Arial" w:hAnsi="Arial" w:cs="Arial"/>
          <w:bCs/>
          <w:sz w:val="22"/>
          <w:szCs w:val="22"/>
          <w:lang w:val="es-ES"/>
        </w:rPr>
      </w:pPr>
    </w:p>
    <w:p w14:paraId="35DE741E" w14:textId="5C07719A" w:rsidR="005050F8" w:rsidRPr="005050F8" w:rsidRDefault="005050F8" w:rsidP="005050F8">
      <w:pPr>
        <w:spacing w:line="360" w:lineRule="auto"/>
        <w:ind w:right="284"/>
        <w:jc w:val="both"/>
        <w:rPr>
          <w:rFonts w:ascii="Arial" w:hAnsi="Arial" w:cs="Arial"/>
          <w:bCs/>
          <w:lang w:val="es-ES"/>
        </w:rPr>
      </w:pPr>
      <w:r w:rsidRPr="005050F8">
        <w:rPr>
          <w:rFonts w:ascii="Arial" w:hAnsi="Arial" w:cs="Arial"/>
          <w:bCs/>
          <w:u w:val="single"/>
          <w:lang w:val="es-ES"/>
        </w:rPr>
        <w:t>[ nombre del LICITANTE o en nombre de la empresa  ]</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no participan en este procedimiento de </w:t>
      </w:r>
      <w:r>
        <w:rPr>
          <w:rFonts w:ascii="Arial" w:hAnsi="Arial" w:cs="Arial"/>
          <w:bCs/>
          <w:lang w:val="es-ES"/>
        </w:rPr>
        <w:t>Invitación a cuando menos tres personas</w:t>
      </w:r>
      <w:r w:rsidRPr="005050F8">
        <w:rPr>
          <w:rFonts w:ascii="Arial" w:hAnsi="Arial" w:cs="Arial"/>
          <w:lang w:val="es-ES"/>
        </w:rPr>
        <w:t xml:space="preserve"> </w:t>
      </w:r>
      <w:r w:rsidRPr="005050F8">
        <w:rPr>
          <w:rFonts w:ascii="Arial" w:hAnsi="Arial" w:cs="Arial"/>
          <w:bCs/>
          <w:lang w:val="es-ES"/>
        </w:rPr>
        <w:t>número</w:t>
      </w:r>
      <w:r w:rsidRPr="005050F8">
        <w:rPr>
          <w:rFonts w:ascii="Arial" w:hAnsi="Arial" w:cs="Arial"/>
          <w:lang w:val="es-ES"/>
        </w:rPr>
        <w:t xml:space="preserve"> [_____________________] para la contratación de “</w:t>
      </w:r>
      <w:r w:rsidRPr="005050F8">
        <w:rPr>
          <w:rFonts w:ascii="Arial" w:hAnsi="Arial" w:cs="Arial"/>
          <w:bCs/>
          <w:lang w:val="es-ES"/>
        </w:rPr>
        <w:t>[___________________________________]” personas físicas o morales que se encuentren en alguno de los supuestos establecidos en el artículo 59 y 78 del Reglamento del Instituto Nacional Electoral en Materia de Adquisiciones, Arrendamientos de Bienes Muebles y Servicios.</w:t>
      </w:r>
    </w:p>
    <w:p w14:paraId="3219831C"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17C78558"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5C532EF9"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7E3DF486"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29DAB25D"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45F97306" w14:textId="77777777" w:rsidR="005050F8" w:rsidRPr="005050F8" w:rsidRDefault="005050F8" w:rsidP="005050F8">
      <w:pPr>
        <w:tabs>
          <w:tab w:val="left" w:pos="5103"/>
          <w:tab w:val="left" w:pos="7655"/>
        </w:tabs>
        <w:jc w:val="center"/>
        <w:rPr>
          <w:rFonts w:ascii="Arial" w:hAnsi="Arial" w:cs="Arial"/>
        </w:rPr>
      </w:pPr>
      <w:r w:rsidRPr="005050F8">
        <w:rPr>
          <w:rFonts w:ascii="Arial" w:hAnsi="Arial" w:cs="Arial"/>
        </w:rPr>
        <w:t>Protesto lo necesario</w:t>
      </w:r>
    </w:p>
    <w:p w14:paraId="0DBE93D6" w14:textId="77777777" w:rsidR="005050F8" w:rsidRPr="005050F8" w:rsidRDefault="005050F8" w:rsidP="005050F8">
      <w:pPr>
        <w:jc w:val="center"/>
        <w:rPr>
          <w:rFonts w:ascii="Arial" w:hAnsi="Arial" w:cs="Arial"/>
          <w:i/>
        </w:rPr>
      </w:pPr>
      <w:r w:rsidRPr="005050F8">
        <w:rPr>
          <w:rFonts w:ascii="Arial" w:hAnsi="Arial" w:cs="Arial"/>
          <w:i/>
        </w:rPr>
        <w:t>(Nombre del Licitante y nombre del representante legal)</w:t>
      </w:r>
    </w:p>
    <w:p w14:paraId="48DEFC1A" w14:textId="77777777" w:rsidR="005050F8" w:rsidRPr="005050F8" w:rsidRDefault="005050F8" w:rsidP="005050F8">
      <w:pPr>
        <w:jc w:val="center"/>
        <w:rPr>
          <w:rFonts w:ascii="Arial" w:hAnsi="Arial"/>
          <w:lang w:val="es-ES"/>
        </w:rPr>
      </w:pPr>
    </w:p>
    <w:p w14:paraId="2D7A595F" w14:textId="77777777" w:rsidR="005050F8" w:rsidRPr="005050F8" w:rsidRDefault="005050F8" w:rsidP="005050F8">
      <w:pPr>
        <w:jc w:val="center"/>
        <w:rPr>
          <w:rFonts w:ascii="Arial" w:hAnsi="Arial"/>
          <w:b/>
          <w:bCs/>
        </w:rPr>
      </w:pPr>
    </w:p>
    <w:p w14:paraId="49C368E1" w14:textId="77777777" w:rsidR="005050F8" w:rsidRPr="005050F8" w:rsidRDefault="005050F8" w:rsidP="005050F8">
      <w:pPr>
        <w:ind w:right="281"/>
        <w:jc w:val="both"/>
        <w:rPr>
          <w:rFonts w:ascii="Arial" w:hAnsi="Arial" w:cs="Arial"/>
          <w:b/>
          <w:bCs/>
          <w:sz w:val="22"/>
          <w:szCs w:val="22"/>
          <w:lang w:val="es-ES"/>
        </w:rPr>
      </w:pPr>
    </w:p>
    <w:p w14:paraId="689B51A2" w14:textId="77777777" w:rsidR="005050F8" w:rsidRPr="005050F8" w:rsidRDefault="005050F8" w:rsidP="005050F8">
      <w:pPr>
        <w:rPr>
          <w:rFonts w:ascii="Arial" w:hAnsi="Arial" w:cs="Arial"/>
          <w:b/>
          <w:sz w:val="22"/>
          <w:szCs w:val="22"/>
        </w:rPr>
      </w:pPr>
    </w:p>
    <w:p w14:paraId="2997A226" w14:textId="77777777" w:rsidR="005050F8" w:rsidRPr="005050F8" w:rsidRDefault="005050F8" w:rsidP="005050F8">
      <w:pPr>
        <w:jc w:val="center"/>
        <w:rPr>
          <w:rFonts w:ascii="Arial" w:hAnsi="Arial" w:cs="Arial"/>
          <w:sz w:val="22"/>
          <w:szCs w:val="22"/>
        </w:rPr>
      </w:pPr>
    </w:p>
    <w:p w14:paraId="39344DAB" w14:textId="77777777" w:rsidR="005050F8" w:rsidRPr="005050F8" w:rsidRDefault="005050F8" w:rsidP="005050F8">
      <w:pPr>
        <w:rPr>
          <w:rFonts w:ascii="Arial" w:hAnsi="Arial" w:cs="Arial"/>
          <w:sz w:val="22"/>
          <w:szCs w:val="22"/>
        </w:rPr>
      </w:pPr>
    </w:p>
    <w:p w14:paraId="26946600" w14:textId="77777777" w:rsidR="005050F8" w:rsidRPr="005050F8" w:rsidRDefault="005050F8" w:rsidP="005050F8">
      <w:pPr>
        <w:rPr>
          <w:rFonts w:ascii="Arial" w:hAnsi="Arial" w:cs="Arial"/>
          <w:sz w:val="22"/>
          <w:szCs w:val="22"/>
        </w:rPr>
      </w:pPr>
    </w:p>
    <w:p w14:paraId="2619CF6A" w14:textId="77777777" w:rsidR="005050F8" w:rsidRPr="005050F8" w:rsidRDefault="005050F8" w:rsidP="005050F8">
      <w:pPr>
        <w:rPr>
          <w:rFonts w:ascii="Arial" w:hAnsi="Arial" w:cs="Arial"/>
          <w:sz w:val="22"/>
          <w:szCs w:val="22"/>
        </w:rPr>
      </w:pPr>
    </w:p>
    <w:p w14:paraId="4736DEF0" w14:textId="77777777" w:rsidR="005050F8" w:rsidRPr="005050F8" w:rsidRDefault="005050F8" w:rsidP="005050F8">
      <w:pPr>
        <w:rPr>
          <w:rFonts w:ascii="Arial" w:hAnsi="Arial" w:cs="Arial"/>
          <w:sz w:val="22"/>
          <w:szCs w:val="22"/>
        </w:rPr>
      </w:pPr>
    </w:p>
    <w:p w14:paraId="1F137754" w14:textId="77777777" w:rsidR="005050F8" w:rsidRPr="005050F8" w:rsidRDefault="005050F8" w:rsidP="005050F8">
      <w:pPr>
        <w:rPr>
          <w:rFonts w:ascii="Arial" w:hAnsi="Arial" w:cs="Arial"/>
          <w:sz w:val="22"/>
          <w:szCs w:val="22"/>
        </w:rPr>
      </w:pPr>
    </w:p>
    <w:p w14:paraId="48D598B3" w14:textId="77777777" w:rsidR="005050F8" w:rsidRPr="005050F8" w:rsidRDefault="005050F8" w:rsidP="005050F8">
      <w:pPr>
        <w:rPr>
          <w:rFonts w:ascii="Arial" w:hAnsi="Arial" w:cs="Arial"/>
          <w:sz w:val="22"/>
          <w:szCs w:val="22"/>
        </w:rPr>
      </w:pPr>
    </w:p>
    <w:p w14:paraId="454FD3EF" w14:textId="77777777" w:rsidR="005050F8" w:rsidRPr="005050F8" w:rsidRDefault="005050F8" w:rsidP="005050F8">
      <w:pPr>
        <w:rPr>
          <w:rFonts w:ascii="Arial" w:hAnsi="Arial" w:cs="Arial"/>
          <w:sz w:val="22"/>
          <w:szCs w:val="22"/>
        </w:rPr>
      </w:pPr>
    </w:p>
    <w:p w14:paraId="2282478D" w14:textId="77777777" w:rsidR="005050F8" w:rsidRPr="005050F8" w:rsidRDefault="005050F8" w:rsidP="005050F8">
      <w:pPr>
        <w:rPr>
          <w:rFonts w:ascii="Arial" w:hAnsi="Arial" w:cs="Arial"/>
          <w:sz w:val="22"/>
          <w:szCs w:val="22"/>
        </w:rPr>
      </w:pPr>
    </w:p>
    <w:p w14:paraId="7AFFA9E3" w14:textId="77777777" w:rsidR="005050F8" w:rsidRPr="005050F8" w:rsidRDefault="005050F8" w:rsidP="005050F8">
      <w:pPr>
        <w:rPr>
          <w:rFonts w:ascii="Arial" w:hAnsi="Arial" w:cs="Arial"/>
          <w:sz w:val="22"/>
          <w:szCs w:val="22"/>
        </w:rPr>
      </w:pPr>
    </w:p>
    <w:p w14:paraId="6CD1D478" w14:textId="77777777" w:rsidR="005050F8" w:rsidRPr="005050F8" w:rsidRDefault="005050F8" w:rsidP="005050F8">
      <w:pPr>
        <w:keepNext/>
        <w:jc w:val="center"/>
        <w:outlineLvl w:val="0"/>
        <w:rPr>
          <w:rFonts w:ascii="Arial" w:hAnsi="Arial" w:cs="Arial"/>
          <w:b/>
          <w:color w:val="CC0066"/>
          <w:kern w:val="32"/>
          <w:sz w:val="32"/>
          <w:szCs w:val="32"/>
          <w:lang w:val="es-ES"/>
        </w:rPr>
      </w:pPr>
      <w:bookmarkStart w:id="687" w:name="_Toc23958043"/>
      <w:r w:rsidRPr="005050F8">
        <w:rPr>
          <w:rFonts w:ascii="Arial" w:hAnsi="Arial" w:cs="Arial"/>
          <w:b/>
          <w:color w:val="CC0066"/>
          <w:kern w:val="32"/>
          <w:sz w:val="32"/>
          <w:szCs w:val="32"/>
          <w:lang w:val="es-ES"/>
        </w:rPr>
        <w:lastRenderedPageBreak/>
        <w:t>ANEXO 3 “B”</w:t>
      </w:r>
      <w:bookmarkEnd w:id="687"/>
    </w:p>
    <w:p w14:paraId="48D0E785" w14:textId="77777777" w:rsidR="005050F8" w:rsidRPr="005050F8" w:rsidRDefault="005050F8" w:rsidP="005050F8">
      <w:pPr>
        <w:shd w:val="clear" w:color="auto" w:fill="D9D9D9"/>
        <w:jc w:val="center"/>
        <w:rPr>
          <w:rFonts w:ascii="Arial" w:hAnsi="Arial" w:cs="Arial"/>
          <w:b/>
          <w:sz w:val="28"/>
        </w:rPr>
      </w:pPr>
      <w:r w:rsidRPr="005050F8">
        <w:rPr>
          <w:rFonts w:ascii="Arial" w:hAnsi="Arial" w:cs="Arial"/>
          <w:b/>
          <w:sz w:val="28"/>
        </w:rPr>
        <w:t>Manifestación de estar al corriente en el pago de las obligaciones fiscales y en materia de seguridad social</w:t>
      </w:r>
    </w:p>
    <w:p w14:paraId="114EB0C3" w14:textId="77777777" w:rsidR="005050F8" w:rsidRPr="005050F8" w:rsidRDefault="005050F8" w:rsidP="005050F8">
      <w:pPr>
        <w:ind w:right="281"/>
        <w:jc w:val="both"/>
        <w:rPr>
          <w:rFonts w:ascii="Arial" w:hAnsi="Arial" w:cs="Arial"/>
          <w:b/>
          <w:bCs/>
          <w:sz w:val="22"/>
          <w:szCs w:val="22"/>
          <w:lang w:val="es-ES"/>
        </w:rPr>
      </w:pPr>
    </w:p>
    <w:p w14:paraId="12DFDB58" w14:textId="77777777" w:rsidR="005050F8" w:rsidRPr="005050F8" w:rsidRDefault="005050F8" w:rsidP="005050F8">
      <w:pPr>
        <w:ind w:right="281"/>
        <w:jc w:val="both"/>
        <w:rPr>
          <w:rFonts w:ascii="Arial" w:hAnsi="Arial" w:cs="Arial"/>
          <w:b/>
          <w:bCs/>
          <w:sz w:val="22"/>
          <w:szCs w:val="22"/>
          <w:lang w:val="es-ES"/>
        </w:rPr>
      </w:pPr>
    </w:p>
    <w:p w14:paraId="2148C760" w14:textId="1E354055" w:rsidR="00223630" w:rsidRPr="005050F8" w:rsidRDefault="00223630" w:rsidP="00223630">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w:t>
      </w:r>
      <w:r w:rsidR="00013AC5">
        <w:rPr>
          <w:rFonts w:ascii="Arial" w:hAnsi="Arial" w:cs="Arial"/>
          <w:sz w:val="22"/>
          <w:szCs w:val="22"/>
        </w:rPr>
        <w:t xml:space="preserve"> Gto.,</w:t>
      </w:r>
      <w:r w:rsidRPr="005050F8">
        <w:rPr>
          <w:rFonts w:ascii="Arial" w:hAnsi="Arial" w:cs="Arial"/>
          <w:sz w:val="22"/>
          <w:szCs w:val="22"/>
        </w:rPr>
        <w:t xml:space="preserve"> 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00156F11" w14:textId="77777777" w:rsidR="00223630" w:rsidRPr="005050F8" w:rsidRDefault="00223630" w:rsidP="00223630">
      <w:pPr>
        <w:ind w:right="281"/>
        <w:jc w:val="both"/>
        <w:rPr>
          <w:rFonts w:ascii="Arial" w:hAnsi="Arial" w:cs="Arial"/>
          <w:b/>
          <w:bCs/>
          <w:sz w:val="22"/>
          <w:szCs w:val="22"/>
          <w:lang w:val="es-ES"/>
        </w:rPr>
      </w:pPr>
    </w:p>
    <w:p w14:paraId="515293B3" w14:textId="77777777" w:rsidR="00223630" w:rsidRPr="005050F8" w:rsidRDefault="00223630" w:rsidP="00223630">
      <w:pPr>
        <w:ind w:right="281"/>
        <w:jc w:val="both"/>
        <w:rPr>
          <w:rFonts w:ascii="Arial" w:hAnsi="Arial" w:cs="Arial"/>
          <w:b/>
          <w:bCs/>
          <w:sz w:val="22"/>
          <w:szCs w:val="22"/>
          <w:lang w:val="es-ES"/>
        </w:rPr>
      </w:pPr>
    </w:p>
    <w:p w14:paraId="67F92087" w14:textId="77777777" w:rsidR="00223630" w:rsidRPr="008151A2" w:rsidRDefault="00223630" w:rsidP="00223630">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5B61D51A" w14:textId="77777777" w:rsidR="00223630" w:rsidRDefault="00223630" w:rsidP="00223630">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53391C2A" w14:textId="77777777" w:rsidR="00223630" w:rsidRPr="005C59FC" w:rsidRDefault="00223630" w:rsidP="00223630">
      <w:pPr>
        <w:jc w:val="both"/>
        <w:rPr>
          <w:rFonts w:ascii="Arial" w:hAnsi="Arial" w:cs="Arial"/>
          <w:b/>
          <w:sz w:val="22"/>
          <w:szCs w:val="22"/>
        </w:rPr>
      </w:pPr>
      <w:r>
        <w:rPr>
          <w:rFonts w:ascii="Arial" w:hAnsi="Arial" w:cs="Arial"/>
          <w:b/>
          <w:sz w:val="22"/>
          <w:szCs w:val="22"/>
        </w:rPr>
        <w:t>DE LA JUNTA LOCAL EJECUTIVA DEL</w:t>
      </w:r>
    </w:p>
    <w:p w14:paraId="50FA494E" w14:textId="77777777" w:rsidR="00223630" w:rsidRPr="005C59FC" w:rsidRDefault="00223630" w:rsidP="00223630">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2CDB0B35" w14:textId="77777777" w:rsidR="00223630" w:rsidRPr="005C59FC" w:rsidRDefault="00223630" w:rsidP="00223630">
      <w:pPr>
        <w:pStyle w:val="Textoindependiente31"/>
        <w:rPr>
          <w:rFonts w:cs="Arial"/>
          <w:b/>
          <w:szCs w:val="22"/>
          <w:lang w:val="es-MX"/>
        </w:rPr>
      </w:pPr>
      <w:r w:rsidRPr="005C59FC">
        <w:rPr>
          <w:rFonts w:cs="Arial"/>
          <w:b/>
          <w:szCs w:val="22"/>
          <w:lang w:val="es-MX"/>
        </w:rPr>
        <w:t xml:space="preserve">P R E S E N T E. </w:t>
      </w:r>
    </w:p>
    <w:p w14:paraId="4CFE770D" w14:textId="77777777" w:rsidR="005050F8" w:rsidRPr="005050F8" w:rsidRDefault="005050F8" w:rsidP="005050F8">
      <w:pPr>
        <w:ind w:right="281"/>
        <w:jc w:val="both"/>
        <w:rPr>
          <w:rFonts w:ascii="Arial" w:hAnsi="Arial" w:cs="Arial"/>
          <w:bCs/>
          <w:sz w:val="22"/>
          <w:szCs w:val="22"/>
          <w:lang w:val="es-ES"/>
        </w:rPr>
      </w:pPr>
    </w:p>
    <w:p w14:paraId="5929FFFE" w14:textId="77777777" w:rsidR="005050F8" w:rsidRPr="005050F8" w:rsidRDefault="005050F8" w:rsidP="005050F8">
      <w:pPr>
        <w:spacing w:line="360" w:lineRule="auto"/>
        <w:ind w:right="284"/>
        <w:jc w:val="both"/>
        <w:rPr>
          <w:rFonts w:ascii="Arial" w:hAnsi="Arial" w:cs="Arial"/>
          <w:bCs/>
          <w:lang w:val="es-ES"/>
        </w:rPr>
      </w:pPr>
      <w:r w:rsidRPr="005050F8">
        <w:rPr>
          <w:rFonts w:ascii="Arial" w:hAnsi="Arial" w:cs="Arial"/>
          <w:bCs/>
          <w:u w:val="single"/>
          <w:lang w:val="es-ES"/>
        </w:rPr>
        <w:t xml:space="preserve"> [nombre del LICITANTE o en nombre de la empresa]</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w:t>
      </w:r>
      <w:r w:rsidRPr="005050F8">
        <w:rPr>
          <w:rFonts w:ascii="Arial" w:hAnsi="Arial" w:cs="Arial"/>
          <w:bCs/>
          <w:u w:val="single"/>
          <w:lang w:val="es-ES"/>
        </w:rPr>
        <w:t>[nombre del LICITANTE o en nombre de la empresa]</w:t>
      </w:r>
      <w:r w:rsidRPr="005050F8">
        <w:rPr>
          <w:rFonts w:ascii="Arial" w:hAnsi="Arial" w:cs="Arial"/>
          <w:bCs/>
          <w:lang w:val="es-ES"/>
        </w:rPr>
        <w:t xml:space="preserve">, se encuentra al corriente en el pago de sus obligaciones fiscales y en materia de seguridad social, en términos que la normatividad fiscal vigente establece. </w:t>
      </w:r>
    </w:p>
    <w:p w14:paraId="3B4E9E0C" w14:textId="77777777" w:rsidR="005050F8" w:rsidRPr="005050F8" w:rsidRDefault="005050F8" w:rsidP="005050F8">
      <w:pPr>
        <w:spacing w:line="360" w:lineRule="auto"/>
        <w:ind w:right="284"/>
        <w:jc w:val="both"/>
        <w:rPr>
          <w:rFonts w:ascii="Arial" w:hAnsi="Arial" w:cs="Arial"/>
          <w:bCs/>
          <w:lang w:val="es-ES"/>
        </w:rPr>
      </w:pPr>
    </w:p>
    <w:p w14:paraId="521205FB" w14:textId="77777777" w:rsidR="005050F8" w:rsidRPr="005050F8" w:rsidRDefault="005050F8" w:rsidP="005050F8">
      <w:pPr>
        <w:spacing w:line="360" w:lineRule="auto"/>
        <w:ind w:right="284"/>
        <w:jc w:val="both"/>
        <w:rPr>
          <w:rFonts w:ascii="Arial" w:hAnsi="Arial" w:cs="Arial"/>
          <w:bCs/>
          <w:lang w:val="es-ES"/>
        </w:rPr>
      </w:pPr>
    </w:p>
    <w:p w14:paraId="187C3CF0" w14:textId="77777777" w:rsidR="005050F8" w:rsidRPr="005050F8" w:rsidRDefault="005050F8" w:rsidP="005050F8">
      <w:pPr>
        <w:tabs>
          <w:tab w:val="left" w:pos="5103"/>
          <w:tab w:val="left" w:pos="7655"/>
        </w:tabs>
        <w:jc w:val="center"/>
        <w:rPr>
          <w:rFonts w:ascii="Arial" w:hAnsi="Arial" w:cs="Arial"/>
          <w:sz w:val="22"/>
          <w:szCs w:val="22"/>
        </w:rPr>
      </w:pPr>
    </w:p>
    <w:p w14:paraId="713A72FD" w14:textId="77777777" w:rsidR="005050F8" w:rsidRPr="005050F8" w:rsidRDefault="005050F8" w:rsidP="005050F8">
      <w:pPr>
        <w:tabs>
          <w:tab w:val="left" w:pos="5103"/>
          <w:tab w:val="left" w:pos="7655"/>
        </w:tabs>
        <w:jc w:val="center"/>
        <w:rPr>
          <w:rFonts w:ascii="Arial" w:hAnsi="Arial" w:cs="Arial"/>
          <w:sz w:val="22"/>
          <w:szCs w:val="22"/>
        </w:rPr>
      </w:pPr>
      <w:r w:rsidRPr="005050F8">
        <w:rPr>
          <w:rFonts w:ascii="Arial" w:hAnsi="Arial" w:cs="Arial"/>
          <w:sz w:val="22"/>
          <w:szCs w:val="22"/>
        </w:rPr>
        <w:t>____________________________________</w:t>
      </w:r>
    </w:p>
    <w:p w14:paraId="6A5A4FC4" w14:textId="77777777" w:rsidR="005050F8" w:rsidRPr="005050F8" w:rsidRDefault="005050F8" w:rsidP="005050F8">
      <w:pPr>
        <w:tabs>
          <w:tab w:val="left" w:pos="5103"/>
          <w:tab w:val="left" w:pos="7655"/>
        </w:tabs>
        <w:jc w:val="center"/>
        <w:rPr>
          <w:rFonts w:ascii="Arial" w:hAnsi="Arial" w:cs="Arial"/>
        </w:rPr>
      </w:pPr>
      <w:r w:rsidRPr="005050F8">
        <w:rPr>
          <w:rFonts w:ascii="Arial" w:hAnsi="Arial" w:cs="Arial"/>
        </w:rPr>
        <w:t>Protesto lo necesario</w:t>
      </w:r>
    </w:p>
    <w:p w14:paraId="25B2F5C9" w14:textId="77777777" w:rsidR="005050F8" w:rsidRPr="005050F8" w:rsidRDefault="005050F8" w:rsidP="005050F8">
      <w:pPr>
        <w:jc w:val="center"/>
        <w:rPr>
          <w:rFonts w:ascii="Arial" w:hAnsi="Arial" w:cs="Arial"/>
          <w:i/>
        </w:rPr>
      </w:pPr>
      <w:r w:rsidRPr="005050F8">
        <w:rPr>
          <w:rFonts w:ascii="Arial" w:hAnsi="Arial" w:cs="Arial"/>
          <w:i/>
        </w:rPr>
        <w:t>(Nombre del Licitante y nombre del representante legal)</w:t>
      </w:r>
    </w:p>
    <w:p w14:paraId="5A8AC64C" w14:textId="77777777" w:rsidR="005050F8" w:rsidRPr="005050F8" w:rsidRDefault="005050F8" w:rsidP="005050F8">
      <w:pPr>
        <w:jc w:val="center"/>
        <w:rPr>
          <w:rFonts w:ascii="Arial" w:hAnsi="Arial" w:cs="Arial"/>
          <w:b/>
          <w:bCs/>
        </w:rPr>
      </w:pPr>
    </w:p>
    <w:p w14:paraId="18E62A2D" w14:textId="77777777" w:rsidR="005050F8" w:rsidRPr="005050F8" w:rsidRDefault="005050F8" w:rsidP="005050F8">
      <w:pPr>
        <w:ind w:right="281"/>
        <w:jc w:val="both"/>
        <w:rPr>
          <w:rFonts w:ascii="Arial" w:hAnsi="Arial" w:cs="Arial"/>
          <w:b/>
          <w:bCs/>
          <w:sz w:val="22"/>
          <w:szCs w:val="22"/>
          <w:lang w:val="es-ES"/>
        </w:rPr>
      </w:pPr>
    </w:p>
    <w:p w14:paraId="50ECCEA6" w14:textId="77777777" w:rsidR="005050F8" w:rsidRPr="005050F8" w:rsidRDefault="005050F8" w:rsidP="005050F8">
      <w:pPr>
        <w:rPr>
          <w:rFonts w:ascii="Arial" w:hAnsi="Arial" w:cs="Arial"/>
          <w:b/>
          <w:sz w:val="22"/>
          <w:szCs w:val="22"/>
        </w:rPr>
      </w:pPr>
    </w:p>
    <w:p w14:paraId="27C08907" w14:textId="77777777" w:rsidR="005050F8" w:rsidRPr="005050F8" w:rsidRDefault="005050F8" w:rsidP="005050F8">
      <w:pPr>
        <w:rPr>
          <w:rFonts w:ascii="Arial" w:hAnsi="Arial" w:cs="Arial"/>
          <w:b/>
          <w:sz w:val="22"/>
          <w:szCs w:val="22"/>
        </w:rPr>
      </w:pPr>
    </w:p>
    <w:p w14:paraId="20559967" w14:textId="77777777" w:rsidR="005050F8" w:rsidRPr="005050F8" w:rsidRDefault="005050F8" w:rsidP="005050F8">
      <w:pPr>
        <w:rPr>
          <w:rFonts w:ascii="Arial" w:hAnsi="Arial" w:cs="Arial"/>
          <w:b/>
          <w:sz w:val="22"/>
          <w:szCs w:val="22"/>
        </w:rPr>
      </w:pPr>
    </w:p>
    <w:p w14:paraId="0EEABF51" w14:textId="77777777" w:rsidR="005050F8" w:rsidRPr="005050F8" w:rsidRDefault="005050F8" w:rsidP="005050F8">
      <w:pPr>
        <w:rPr>
          <w:rFonts w:ascii="Arial" w:hAnsi="Arial" w:cs="Arial"/>
          <w:b/>
          <w:sz w:val="22"/>
          <w:szCs w:val="22"/>
        </w:rPr>
      </w:pPr>
    </w:p>
    <w:p w14:paraId="5EBA310F" w14:textId="77777777" w:rsidR="005050F8" w:rsidRPr="005050F8" w:rsidRDefault="005050F8" w:rsidP="005050F8">
      <w:pPr>
        <w:rPr>
          <w:rFonts w:ascii="Arial" w:hAnsi="Arial" w:cs="Arial"/>
          <w:b/>
          <w:sz w:val="22"/>
          <w:szCs w:val="22"/>
        </w:rPr>
      </w:pPr>
    </w:p>
    <w:p w14:paraId="27F8F3DA" w14:textId="77777777" w:rsidR="005050F8" w:rsidRPr="005050F8" w:rsidRDefault="005050F8" w:rsidP="005050F8">
      <w:pPr>
        <w:rPr>
          <w:rFonts w:ascii="Arial" w:hAnsi="Arial" w:cs="Arial"/>
          <w:b/>
          <w:sz w:val="22"/>
          <w:szCs w:val="22"/>
        </w:rPr>
      </w:pPr>
    </w:p>
    <w:p w14:paraId="14AFBF26" w14:textId="77777777" w:rsidR="005050F8" w:rsidRPr="005050F8" w:rsidRDefault="005050F8" w:rsidP="005050F8">
      <w:pPr>
        <w:rPr>
          <w:rFonts w:ascii="Arial" w:hAnsi="Arial" w:cs="Arial"/>
          <w:b/>
          <w:sz w:val="22"/>
          <w:szCs w:val="22"/>
        </w:rPr>
      </w:pPr>
    </w:p>
    <w:p w14:paraId="3544DD30" w14:textId="77777777" w:rsidR="005050F8" w:rsidRPr="005050F8" w:rsidRDefault="005050F8" w:rsidP="005050F8">
      <w:pPr>
        <w:rPr>
          <w:rFonts w:ascii="Arial" w:hAnsi="Arial" w:cs="Arial"/>
          <w:b/>
          <w:sz w:val="22"/>
          <w:szCs w:val="22"/>
        </w:rPr>
      </w:pPr>
    </w:p>
    <w:p w14:paraId="2DE63FBF" w14:textId="77777777" w:rsidR="005050F8" w:rsidRPr="005050F8" w:rsidRDefault="005050F8" w:rsidP="005050F8">
      <w:pPr>
        <w:rPr>
          <w:rFonts w:ascii="Arial" w:hAnsi="Arial" w:cs="Arial"/>
          <w:b/>
          <w:sz w:val="22"/>
          <w:szCs w:val="22"/>
        </w:rPr>
      </w:pPr>
    </w:p>
    <w:p w14:paraId="75285CE6" w14:textId="77777777" w:rsidR="005050F8" w:rsidRPr="005050F8" w:rsidRDefault="005050F8" w:rsidP="005050F8">
      <w:pPr>
        <w:rPr>
          <w:rFonts w:ascii="Arial" w:hAnsi="Arial" w:cs="Arial"/>
          <w:b/>
          <w:sz w:val="22"/>
          <w:szCs w:val="22"/>
        </w:rPr>
      </w:pPr>
    </w:p>
    <w:p w14:paraId="2880CD94" w14:textId="77777777" w:rsidR="005050F8" w:rsidRPr="005050F8" w:rsidRDefault="005050F8" w:rsidP="005050F8">
      <w:pPr>
        <w:rPr>
          <w:rFonts w:ascii="Arial" w:hAnsi="Arial" w:cs="Arial"/>
          <w:b/>
          <w:sz w:val="22"/>
          <w:szCs w:val="22"/>
        </w:rPr>
      </w:pPr>
      <w:r w:rsidRPr="005050F8">
        <w:rPr>
          <w:rFonts w:ascii="Arial" w:hAnsi="Arial" w:cs="Arial"/>
          <w:b/>
          <w:sz w:val="22"/>
          <w:szCs w:val="22"/>
        </w:rPr>
        <w:br w:type="page"/>
      </w:r>
    </w:p>
    <w:p w14:paraId="705B8180" w14:textId="77777777" w:rsidR="005050F8" w:rsidRPr="005050F8" w:rsidRDefault="005050F8" w:rsidP="005050F8">
      <w:pPr>
        <w:rPr>
          <w:rFonts w:ascii="Arial" w:hAnsi="Arial" w:cs="Arial"/>
          <w:b/>
          <w:sz w:val="22"/>
          <w:szCs w:val="22"/>
        </w:rPr>
      </w:pPr>
    </w:p>
    <w:p w14:paraId="01840A6F" w14:textId="77777777" w:rsidR="005050F8" w:rsidRPr="005050F8" w:rsidRDefault="005050F8" w:rsidP="005050F8">
      <w:pPr>
        <w:keepNext/>
        <w:jc w:val="center"/>
        <w:outlineLvl w:val="0"/>
        <w:rPr>
          <w:rFonts w:ascii="Arial" w:hAnsi="Arial" w:cs="Arial"/>
          <w:b/>
          <w:color w:val="CC0066"/>
          <w:kern w:val="32"/>
          <w:sz w:val="32"/>
          <w:szCs w:val="32"/>
          <w:lang w:val="es-ES"/>
        </w:rPr>
      </w:pPr>
      <w:bookmarkStart w:id="688" w:name="_Toc23958044"/>
      <w:r w:rsidRPr="005050F8">
        <w:rPr>
          <w:rFonts w:ascii="Arial" w:hAnsi="Arial" w:cs="Arial"/>
          <w:b/>
          <w:color w:val="CC0066"/>
          <w:kern w:val="32"/>
          <w:sz w:val="32"/>
          <w:szCs w:val="32"/>
          <w:lang w:val="es-ES"/>
        </w:rPr>
        <w:t>ANEXO 3 “C”</w:t>
      </w:r>
      <w:bookmarkEnd w:id="688"/>
    </w:p>
    <w:p w14:paraId="4190EC69" w14:textId="77777777" w:rsidR="005050F8" w:rsidRPr="005050F8" w:rsidRDefault="005050F8" w:rsidP="005050F8">
      <w:pPr>
        <w:rPr>
          <w:rFonts w:ascii="Arial" w:hAnsi="Arial" w:cs="Arial"/>
          <w:b/>
          <w:sz w:val="22"/>
          <w:szCs w:val="22"/>
        </w:rPr>
      </w:pPr>
    </w:p>
    <w:p w14:paraId="6FCA58CD" w14:textId="77777777" w:rsidR="005050F8" w:rsidRPr="005050F8" w:rsidRDefault="005050F8" w:rsidP="005050F8">
      <w:pPr>
        <w:shd w:val="clear" w:color="auto" w:fill="D9D9D9"/>
        <w:jc w:val="center"/>
        <w:rPr>
          <w:rFonts w:ascii="Arial" w:hAnsi="Arial" w:cs="Arial"/>
          <w:b/>
          <w:sz w:val="28"/>
        </w:rPr>
      </w:pPr>
      <w:r w:rsidRPr="005050F8">
        <w:rPr>
          <w:rFonts w:ascii="Arial" w:hAnsi="Arial" w:cs="Arial"/>
          <w:b/>
          <w:sz w:val="28"/>
        </w:rPr>
        <w:t>Manifestación de no encontrarse en alguno de los supuestos establecidos en el artículo 49 fracción IX de la Ley General de Responsabilidades Administrativas.</w:t>
      </w:r>
    </w:p>
    <w:p w14:paraId="40BDA1EA" w14:textId="77777777" w:rsidR="005050F8" w:rsidRPr="005050F8" w:rsidRDefault="005050F8" w:rsidP="005050F8">
      <w:pPr>
        <w:ind w:right="281"/>
        <w:jc w:val="both"/>
        <w:rPr>
          <w:rFonts w:ascii="Arial" w:hAnsi="Arial" w:cs="Arial"/>
          <w:b/>
          <w:bCs/>
          <w:sz w:val="22"/>
          <w:szCs w:val="22"/>
          <w:lang w:val="es-ES"/>
        </w:rPr>
      </w:pPr>
    </w:p>
    <w:p w14:paraId="45F96826" w14:textId="77777777" w:rsidR="005050F8" w:rsidRPr="005050F8" w:rsidRDefault="005050F8" w:rsidP="005050F8">
      <w:pPr>
        <w:ind w:right="281"/>
        <w:jc w:val="both"/>
        <w:rPr>
          <w:rFonts w:ascii="Arial" w:hAnsi="Arial" w:cs="Arial"/>
          <w:b/>
          <w:bCs/>
          <w:sz w:val="22"/>
          <w:szCs w:val="22"/>
          <w:lang w:val="es-ES"/>
        </w:rPr>
      </w:pPr>
    </w:p>
    <w:p w14:paraId="6A49A9DF" w14:textId="2E900432" w:rsidR="00223630" w:rsidRPr="005050F8" w:rsidRDefault="00223630" w:rsidP="00223630">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w:t>
      </w:r>
      <w:r w:rsidR="00013AC5">
        <w:rPr>
          <w:rFonts w:ascii="Arial" w:hAnsi="Arial" w:cs="Arial"/>
          <w:sz w:val="22"/>
          <w:szCs w:val="22"/>
        </w:rPr>
        <w:t xml:space="preserve"> Gto.,</w:t>
      </w:r>
      <w:r w:rsidRPr="005050F8">
        <w:rPr>
          <w:rFonts w:ascii="Arial" w:hAnsi="Arial" w:cs="Arial"/>
          <w:sz w:val="22"/>
          <w:szCs w:val="22"/>
        </w:rPr>
        <w:t xml:space="preserve"> 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2706C401" w14:textId="77777777" w:rsidR="00223630" w:rsidRPr="005050F8" w:rsidRDefault="00223630" w:rsidP="00223630">
      <w:pPr>
        <w:ind w:right="281"/>
        <w:jc w:val="both"/>
        <w:rPr>
          <w:rFonts w:ascii="Arial" w:hAnsi="Arial" w:cs="Arial"/>
          <w:b/>
          <w:bCs/>
          <w:sz w:val="22"/>
          <w:szCs w:val="22"/>
          <w:lang w:val="es-ES"/>
        </w:rPr>
      </w:pPr>
    </w:p>
    <w:p w14:paraId="499A14BB" w14:textId="77777777" w:rsidR="00223630" w:rsidRPr="005050F8" w:rsidRDefault="00223630" w:rsidP="00223630">
      <w:pPr>
        <w:ind w:right="281"/>
        <w:jc w:val="both"/>
        <w:rPr>
          <w:rFonts w:ascii="Arial" w:hAnsi="Arial" w:cs="Arial"/>
          <w:b/>
          <w:bCs/>
          <w:sz w:val="22"/>
          <w:szCs w:val="22"/>
          <w:lang w:val="es-ES"/>
        </w:rPr>
      </w:pPr>
    </w:p>
    <w:p w14:paraId="371A36E1" w14:textId="77777777" w:rsidR="00223630" w:rsidRPr="008151A2" w:rsidRDefault="00223630" w:rsidP="00223630">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03B833A1" w14:textId="77777777" w:rsidR="00223630" w:rsidRDefault="00223630" w:rsidP="00223630">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4CA14B74" w14:textId="77777777" w:rsidR="00223630" w:rsidRPr="005C59FC" w:rsidRDefault="00223630" w:rsidP="00223630">
      <w:pPr>
        <w:jc w:val="both"/>
        <w:rPr>
          <w:rFonts w:ascii="Arial" w:hAnsi="Arial" w:cs="Arial"/>
          <w:b/>
          <w:sz w:val="22"/>
          <w:szCs w:val="22"/>
        </w:rPr>
      </w:pPr>
      <w:r>
        <w:rPr>
          <w:rFonts w:ascii="Arial" w:hAnsi="Arial" w:cs="Arial"/>
          <w:b/>
          <w:sz w:val="22"/>
          <w:szCs w:val="22"/>
        </w:rPr>
        <w:t>DE LA JUNTA LOCAL EJECUTIVA DEL</w:t>
      </w:r>
    </w:p>
    <w:p w14:paraId="62D8822C" w14:textId="77777777" w:rsidR="00223630" w:rsidRPr="005C59FC" w:rsidRDefault="00223630" w:rsidP="00223630">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2706B471" w14:textId="77777777" w:rsidR="00223630" w:rsidRPr="005C59FC" w:rsidRDefault="00223630" w:rsidP="00223630">
      <w:pPr>
        <w:pStyle w:val="Textoindependiente31"/>
        <w:rPr>
          <w:rFonts w:cs="Arial"/>
          <w:b/>
          <w:szCs w:val="22"/>
          <w:lang w:val="es-MX"/>
        </w:rPr>
      </w:pPr>
      <w:r w:rsidRPr="005C59FC">
        <w:rPr>
          <w:rFonts w:cs="Arial"/>
          <w:b/>
          <w:szCs w:val="22"/>
          <w:lang w:val="es-MX"/>
        </w:rPr>
        <w:t xml:space="preserve">P R E S E N T E. </w:t>
      </w:r>
    </w:p>
    <w:p w14:paraId="68361CA3" w14:textId="77777777" w:rsidR="005050F8" w:rsidRPr="005050F8" w:rsidRDefault="005050F8" w:rsidP="005050F8">
      <w:pPr>
        <w:ind w:right="281"/>
        <w:jc w:val="both"/>
        <w:rPr>
          <w:rFonts w:ascii="Arial" w:hAnsi="Arial" w:cs="Arial"/>
          <w:bCs/>
          <w:sz w:val="22"/>
          <w:szCs w:val="22"/>
          <w:lang w:val="es-ES"/>
        </w:rPr>
      </w:pPr>
    </w:p>
    <w:p w14:paraId="7EF59704" w14:textId="77777777" w:rsidR="005050F8" w:rsidRPr="005050F8" w:rsidRDefault="005050F8" w:rsidP="005050F8">
      <w:pPr>
        <w:spacing w:line="360" w:lineRule="auto"/>
        <w:ind w:right="284"/>
        <w:jc w:val="both"/>
        <w:rPr>
          <w:rFonts w:ascii="Arial" w:hAnsi="Arial" w:cs="Arial"/>
          <w:bCs/>
          <w:lang w:val="es-ES"/>
        </w:rPr>
      </w:pPr>
      <w:r w:rsidRPr="005050F8">
        <w:rPr>
          <w:rFonts w:ascii="Arial" w:hAnsi="Arial" w:cs="Arial"/>
          <w:bCs/>
          <w:u w:val="single"/>
          <w:lang w:val="es-ES"/>
        </w:rPr>
        <w:t>[ nombre del LICITANTE o en nombre de la empresa  ]</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no participan en este procedimiento de </w:t>
      </w:r>
      <w:r w:rsidRPr="005050F8">
        <w:rPr>
          <w:rFonts w:ascii="Arial" w:hAnsi="Arial" w:cs="Arial"/>
          <w:szCs w:val="22"/>
          <w:lang w:val="es-ES"/>
        </w:rPr>
        <w:t>Licitación Pública Nacional</w:t>
      </w:r>
      <w:r w:rsidRPr="005050F8">
        <w:rPr>
          <w:rFonts w:ascii="Arial" w:hAnsi="Arial" w:cs="Arial"/>
          <w:lang w:val="es-ES"/>
        </w:rPr>
        <w:t xml:space="preserve"> Electrónica </w:t>
      </w:r>
      <w:r w:rsidRPr="005050F8">
        <w:rPr>
          <w:rFonts w:ascii="Arial" w:hAnsi="Arial" w:cs="Arial"/>
          <w:bCs/>
          <w:lang w:val="es-ES"/>
        </w:rPr>
        <w:t>número</w:t>
      </w:r>
      <w:r w:rsidRPr="005050F8">
        <w:rPr>
          <w:rFonts w:ascii="Arial" w:hAnsi="Arial" w:cs="Arial"/>
          <w:lang w:val="es-ES"/>
        </w:rPr>
        <w:t xml:space="preserve"> [_____________________] para la contratación de “</w:t>
      </w:r>
      <w:r w:rsidRPr="005050F8">
        <w:rPr>
          <w:rFonts w:ascii="Arial" w:hAnsi="Arial" w:cs="Arial"/>
          <w:bCs/>
          <w:lang w:val="es-ES"/>
        </w:rPr>
        <w:t xml:space="preserve">[___________________________________]” personas físicas o morales que </w:t>
      </w:r>
      <w:r w:rsidRPr="005050F8">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5050F8">
        <w:rPr>
          <w:rFonts w:ascii="Arial" w:hAnsi="Arial" w:cs="Arial"/>
          <w:bCs/>
          <w:lang w:val="es-ES"/>
        </w:rPr>
        <w:t xml:space="preserve"> 49 fracción IX de La Ley General de Responsabilidades Administrativas. </w:t>
      </w:r>
    </w:p>
    <w:p w14:paraId="2EAF73AF" w14:textId="77777777" w:rsidR="005050F8" w:rsidRPr="005050F8" w:rsidRDefault="005050F8" w:rsidP="005050F8">
      <w:pPr>
        <w:spacing w:line="360" w:lineRule="auto"/>
        <w:ind w:right="284"/>
        <w:jc w:val="both"/>
        <w:rPr>
          <w:rFonts w:ascii="Arial" w:hAnsi="Arial" w:cs="Arial"/>
          <w:szCs w:val="22"/>
          <w:lang w:val="es-ES"/>
        </w:rPr>
      </w:pPr>
    </w:p>
    <w:p w14:paraId="1BF5C489" w14:textId="77777777" w:rsidR="005050F8" w:rsidRPr="005050F8" w:rsidRDefault="005050F8" w:rsidP="005050F8">
      <w:pPr>
        <w:tabs>
          <w:tab w:val="left" w:pos="5103"/>
          <w:tab w:val="left" w:pos="7655"/>
        </w:tabs>
        <w:jc w:val="center"/>
        <w:rPr>
          <w:rFonts w:ascii="Arial" w:hAnsi="Arial" w:cs="Arial"/>
          <w:sz w:val="22"/>
          <w:szCs w:val="22"/>
        </w:rPr>
      </w:pPr>
    </w:p>
    <w:p w14:paraId="3E818BF1" w14:textId="77777777" w:rsidR="005050F8" w:rsidRPr="005050F8" w:rsidRDefault="005050F8" w:rsidP="005050F8">
      <w:pPr>
        <w:pBdr>
          <w:bottom w:val="single" w:sz="12" w:space="1" w:color="auto"/>
        </w:pBdr>
        <w:tabs>
          <w:tab w:val="left" w:pos="5103"/>
          <w:tab w:val="left" w:pos="7655"/>
        </w:tabs>
        <w:jc w:val="center"/>
        <w:rPr>
          <w:rFonts w:ascii="Arial" w:hAnsi="Arial" w:cs="Arial"/>
          <w:sz w:val="22"/>
          <w:szCs w:val="22"/>
        </w:rPr>
      </w:pPr>
    </w:p>
    <w:p w14:paraId="0AE28408" w14:textId="77777777" w:rsidR="005050F8" w:rsidRPr="005050F8" w:rsidRDefault="005050F8" w:rsidP="005050F8">
      <w:pPr>
        <w:tabs>
          <w:tab w:val="left" w:pos="5103"/>
          <w:tab w:val="left" w:pos="7655"/>
        </w:tabs>
        <w:jc w:val="center"/>
        <w:rPr>
          <w:rFonts w:ascii="Arial" w:hAnsi="Arial" w:cs="Arial"/>
        </w:rPr>
      </w:pPr>
      <w:r w:rsidRPr="005050F8">
        <w:rPr>
          <w:rFonts w:ascii="Arial" w:hAnsi="Arial" w:cs="Arial"/>
        </w:rPr>
        <w:t>Protesto lo necesario</w:t>
      </w:r>
    </w:p>
    <w:p w14:paraId="2EEFD477" w14:textId="77777777" w:rsidR="005050F8" w:rsidRPr="005050F8" w:rsidRDefault="005050F8" w:rsidP="005050F8">
      <w:pPr>
        <w:jc w:val="center"/>
        <w:rPr>
          <w:rFonts w:ascii="Arial" w:hAnsi="Arial" w:cs="Arial"/>
          <w:i/>
        </w:rPr>
      </w:pPr>
      <w:r w:rsidRPr="005050F8">
        <w:rPr>
          <w:rFonts w:ascii="Arial" w:hAnsi="Arial" w:cs="Arial"/>
          <w:i/>
        </w:rPr>
        <w:t>(Nombre del Licitante y nombre del representante legal)</w:t>
      </w:r>
    </w:p>
    <w:p w14:paraId="35B24F7F" w14:textId="77777777" w:rsidR="005050F8" w:rsidRPr="005050F8" w:rsidRDefault="005050F8" w:rsidP="005050F8">
      <w:pPr>
        <w:jc w:val="center"/>
        <w:rPr>
          <w:rFonts w:ascii="Arial" w:hAnsi="Arial"/>
          <w:b/>
          <w:bCs/>
        </w:rPr>
      </w:pPr>
    </w:p>
    <w:p w14:paraId="14A0908F" w14:textId="77777777" w:rsidR="005050F8" w:rsidRPr="005050F8" w:rsidRDefault="005050F8" w:rsidP="005050F8">
      <w:pPr>
        <w:keepNext/>
        <w:spacing w:before="240" w:after="60"/>
        <w:jc w:val="center"/>
        <w:outlineLvl w:val="0"/>
        <w:rPr>
          <w:rFonts w:ascii="Arial" w:hAnsi="Arial" w:cs="Arial"/>
          <w:b/>
          <w:color w:val="CC0066"/>
          <w:kern w:val="32"/>
          <w:sz w:val="32"/>
          <w:szCs w:val="32"/>
          <w:lang w:val="es-ES"/>
        </w:rPr>
      </w:pPr>
    </w:p>
    <w:p w14:paraId="6ED6741F" w14:textId="77777777" w:rsidR="005050F8" w:rsidRPr="005050F8" w:rsidRDefault="005050F8" w:rsidP="005050F8">
      <w:pPr>
        <w:rPr>
          <w:lang w:val="es-ES"/>
        </w:rPr>
      </w:pPr>
      <w:r w:rsidRPr="005050F8">
        <w:rPr>
          <w:lang w:val="es-ES"/>
        </w:rPr>
        <w:br w:type="page"/>
      </w:r>
    </w:p>
    <w:p w14:paraId="4ED687CD" w14:textId="77777777" w:rsidR="00ED222C" w:rsidRPr="00226BF3" w:rsidRDefault="00ED222C" w:rsidP="006170F0">
      <w:pPr>
        <w:pStyle w:val="Ttulo1"/>
        <w:rPr>
          <w:rFonts w:cs="Arial"/>
          <w:color w:val="666699"/>
          <w:kern w:val="32"/>
          <w:sz w:val="32"/>
          <w:szCs w:val="32"/>
        </w:rPr>
      </w:pPr>
      <w:bookmarkStart w:id="689" w:name="_Toc309618102"/>
      <w:bookmarkStart w:id="690" w:name="_Toc366239835"/>
      <w:bookmarkStart w:id="691" w:name="_Toc369093833"/>
      <w:bookmarkStart w:id="692" w:name="_Toc92804419"/>
      <w:bookmarkStart w:id="693" w:name="_Toc289064608"/>
      <w:bookmarkStart w:id="694" w:name="_Toc311547465"/>
      <w:r w:rsidRPr="00226BF3">
        <w:rPr>
          <w:rFonts w:cs="Arial"/>
          <w:color w:val="666699"/>
          <w:kern w:val="32"/>
          <w:sz w:val="32"/>
          <w:szCs w:val="32"/>
        </w:rPr>
        <w:t>ANEXO 4</w:t>
      </w:r>
      <w:bookmarkEnd w:id="689"/>
      <w:bookmarkEnd w:id="690"/>
      <w:bookmarkEnd w:id="691"/>
      <w:bookmarkEnd w:id="692"/>
    </w:p>
    <w:p w14:paraId="1724A9D4" w14:textId="77777777" w:rsidR="00ED222C" w:rsidRPr="00226BF3" w:rsidRDefault="00ED222C" w:rsidP="006170F0">
      <w:pPr>
        <w:rPr>
          <w:rFonts w:ascii="Arial" w:hAnsi="Arial" w:cs="Arial"/>
        </w:rPr>
      </w:pPr>
    </w:p>
    <w:p w14:paraId="7493E222" w14:textId="77777777"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93"/>
    <w:bookmarkEnd w:id="694"/>
    <w:p w14:paraId="6857346D" w14:textId="77777777" w:rsidR="00ED222C" w:rsidRDefault="00ED222C" w:rsidP="00ED222C">
      <w:pPr>
        <w:pStyle w:val="Textosinformato"/>
        <w:ind w:right="281"/>
        <w:jc w:val="both"/>
        <w:rPr>
          <w:rFonts w:ascii="Arial" w:hAnsi="Arial" w:cs="Arial"/>
          <w:b/>
          <w:bCs/>
          <w:sz w:val="22"/>
          <w:szCs w:val="22"/>
        </w:rPr>
      </w:pPr>
    </w:p>
    <w:p w14:paraId="74832006" w14:textId="77777777" w:rsidR="00ED222C" w:rsidRPr="00226BF3" w:rsidRDefault="00ED222C" w:rsidP="00ED222C">
      <w:pPr>
        <w:pStyle w:val="Textosinformato"/>
        <w:ind w:right="281"/>
        <w:jc w:val="both"/>
        <w:rPr>
          <w:rFonts w:ascii="Arial" w:hAnsi="Arial" w:cs="Arial"/>
          <w:b/>
          <w:bCs/>
          <w:sz w:val="22"/>
          <w:szCs w:val="22"/>
        </w:rPr>
      </w:pPr>
    </w:p>
    <w:p w14:paraId="65706BA1" w14:textId="77777777" w:rsidR="00ED222C" w:rsidRPr="00226BF3" w:rsidRDefault="00ED222C" w:rsidP="00ED222C">
      <w:pPr>
        <w:pStyle w:val="Textodebloque"/>
        <w:tabs>
          <w:tab w:val="left" w:pos="0"/>
        </w:tabs>
        <w:ind w:left="0" w:right="0"/>
        <w:jc w:val="center"/>
        <w:rPr>
          <w:rFonts w:cs="Arial"/>
          <w:b/>
          <w:bCs/>
          <w:sz w:val="22"/>
          <w:szCs w:val="22"/>
        </w:rPr>
      </w:pPr>
    </w:p>
    <w:p w14:paraId="24DDFD98" w14:textId="0A171753"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830F12">
        <w:rPr>
          <w:rFonts w:ascii="Arial" w:hAnsi="Arial" w:cs="Arial"/>
          <w:sz w:val="22"/>
          <w:szCs w:val="22"/>
        </w:rPr>
        <w:t>2</w:t>
      </w:r>
      <w:r w:rsidR="00223630">
        <w:rPr>
          <w:rFonts w:ascii="Arial" w:hAnsi="Arial" w:cs="Arial"/>
          <w:sz w:val="22"/>
          <w:szCs w:val="22"/>
        </w:rPr>
        <w:t>2</w:t>
      </w:r>
      <w:r w:rsidRPr="005C59FC">
        <w:rPr>
          <w:rFonts w:ascii="Arial" w:hAnsi="Arial" w:cs="Arial"/>
          <w:sz w:val="22"/>
          <w:szCs w:val="22"/>
        </w:rPr>
        <w:t>.</w:t>
      </w:r>
    </w:p>
    <w:p w14:paraId="73567E97" w14:textId="77777777" w:rsidR="00ED222C" w:rsidRPr="00226BF3" w:rsidRDefault="00ED222C" w:rsidP="00ED222C">
      <w:pPr>
        <w:pStyle w:val="Textosinformato"/>
        <w:ind w:right="281"/>
        <w:jc w:val="both"/>
        <w:rPr>
          <w:rFonts w:ascii="Arial" w:hAnsi="Arial" w:cs="Arial"/>
          <w:b/>
          <w:bCs/>
          <w:sz w:val="22"/>
          <w:szCs w:val="22"/>
        </w:rPr>
      </w:pPr>
    </w:p>
    <w:p w14:paraId="584366E8" w14:textId="77777777" w:rsidR="00ED222C" w:rsidRDefault="00ED222C" w:rsidP="00ED222C">
      <w:pPr>
        <w:pStyle w:val="Textosinformato"/>
        <w:ind w:right="281"/>
        <w:jc w:val="both"/>
        <w:rPr>
          <w:rFonts w:ascii="Arial" w:hAnsi="Arial" w:cs="Arial"/>
          <w:b/>
          <w:bCs/>
          <w:sz w:val="22"/>
          <w:szCs w:val="22"/>
        </w:rPr>
      </w:pPr>
    </w:p>
    <w:p w14:paraId="2CCFBC75" w14:textId="77777777" w:rsidR="00ED222C" w:rsidRDefault="00ED222C" w:rsidP="00ED222C">
      <w:pPr>
        <w:pStyle w:val="Textosinformato"/>
        <w:ind w:right="281"/>
        <w:jc w:val="both"/>
        <w:rPr>
          <w:rFonts w:ascii="Arial" w:hAnsi="Arial" w:cs="Arial"/>
          <w:b/>
          <w:bCs/>
          <w:sz w:val="22"/>
          <w:szCs w:val="22"/>
        </w:rPr>
      </w:pPr>
    </w:p>
    <w:p w14:paraId="387D96BE" w14:textId="77777777" w:rsidR="001A512A" w:rsidRPr="00226BF3" w:rsidRDefault="001A512A" w:rsidP="00ED222C">
      <w:pPr>
        <w:pStyle w:val="Textosinformato"/>
        <w:ind w:right="281"/>
        <w:jc w:val="both"/>
        <w:rPr>
          <w:rFonts w:ascii="Arial" w:hAnsi="Arial" w:cs="Arial"/>
          <w:b/>
          <w:bCs/>
          <w:sz w:val="22"/>
          <w:szCs w:val="22"/>
        </w:rPr>
      </w:pPr>
    </w:p>
    <w:p w14:paraId="450CC061" w14:textId="77777777" w:rsidR="001A512A" w:rsidRDefault="001A512A" w:rsidP="00D64ECB">
      <w:pPr>
        <w:pStyle w:val="Textosinformato"/>
        <w:ind w:right="281"/>
        <w:rPr>
          <w:rFonts w:ascii="Arial" w:hAnsi="Arial" w:cs="Arial"/>
          <w:b/>
          <w:bCs/>
          <w:sz w:val="22"/>
          <w:szCs w:val="22"/>
        </w:rPr>
      </w:pPr>
      <w:r w:rsidRPr="001A512A">
        <w:rPr>
          <w:rFonts w:ascii="Arial" w:hAnsi="Arial" w:cs="Arial"/>
          <w:b/>
          <w:bCs/>
          <w:sz w:val="22"/>
          <w:szCs w:val="22"/>
        </w:rPr>
        <w:t xml:space="preserve">LIC. </w:t>
      </w:r>
      <w:r w:rsidR="00D64ECB">
        <w:rPr>
          <w:rFonts w:ascii="Arial" w:hAnsi="Arial" w:cs="Arial"/>
          <w:b/>
          <w:bCs/>
          <w:sz w:val="22"/>
          <w:szCs w:val="22"/>
        </w:rPr>
        <w:t>JAIME JUÁREZ JASSO</w:t>
      </w:r>
    </w:p>
    <w:p w14:paraId="153D1C69" w14:textId="77777777" w:rsidR="00D64ECB" w:rsidRPr="001A512A" w:rsidRDefault="00D64ECB" w:rsidP="00D64ECB">
      <w:pPr>
        <w:pStyle w:val="Textosinformato"/>
        <w:ind w:right="281"/>
        <w:rPr>
          <w:rFonts w:ascii="Arial" w:hAnsi="Arial" w:cs="Arial"/>
          <w:b/>
          <w:sz w:val="22"/>
          <w:szCs w:val="22"/>
        </w:rPr>
      </w:pPr>
      <w:r>
        <w:rPr>
          <w:rFonts w:ascii="Arial" w:hAnsi="Arial" w:cs="Arial"/>
          <w:b/>
          <w:bCs/>
          <w:sz w:val="22"/>
          <w:szCs w:val="22"/>
        </w:rPr>
        <w:t>VOCAL EJECUTIVO</w:t>
      </w:r>
    </w:p>
    <w:p w14:paraId="6477B372"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DE LA JUNTA LOCAL EJECUTIVA DEL</w:t>
      </w:r>
    </w:p>
    <w:p w14:paraId="5F2C0B4E"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INSTITUTO NACIONAL ELECTORAL</w:t>
      </w:r>
    </w:p>
    <w:p w14:paraId="37BAA8F2"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 xml:space="preserve">P R E S E N T E. </w:t>
      </w:r>
    </w:p>
    <w:p w14:paraId="0EF01E30" w14:textId="77777777" w:rsidR="00ED222C" w:rsidRPr="00226BF3" w:rsidRDefault="00ED222C" w:rsidP="00ED222C">
      <w:pPr>
        <w:pStyle w:val="Textosinformato"/>
        <w:ind w:right="281"/>
        <w:jc w:val="both"/>
        <w:rPr>
          <w:rFonts w:ascii="Arial" w:hAnsi="Arial" w:cs="Arial"/>
          <w:bCs/>
          <w:sz w:val="22"/>
          <w:szCs w:val="22"/>
        </w:rPr>
      </w:pPr>
    </w:p>
    <w:p w14:paraId="2CC2DBD9" w14:textId="77777777"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883346">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14:paraId="4A78E774" w14:textId="77777777" w:rsidR="00ED222C" w:rsidRDefault="00ED222C" w:rsidP="00ED222C">
      <w:pPr>
        <w:tabs>
          <w:tab w:val="left" w:pos="6175"/>
        </w:tabs>
        <w:spacing w:line="360" w:lineRule="auto"/>
        <w:jc w:val="center"/>
        <w:rPr>
          <w:rFonts w:ascii="Arial" w:hAnsi="Arial" w:cs="Arial"/>
        </w:rPr>
      </w:pPr>
    </w:p>
    <w:p w14:paraId="1B541BE5" w14:textId="77777777" w:rsidR="00ED222C" w:rsidRDefault="00ED222C" w:rsidP="00ED222C">
      <w:pPr>
        <w:tabs>
          <w:tab w:val="left" w:pos="6175"/>
        </w:tabs>
        <w:spacing w:line="360" w:lineRule="auto"/>
        <w:jc w:val="center"/>
        <w:rPr>
          <w:rFonts w:ascii="Arial" w:hAnsi="Arial" w:cs="Arial"/>
        </w:rPr>
      </w:pPr>
    </w:p>
    <w:p w14:paraId="04BED000" w14:textId="77777777" w:rsidR="009C7973" w:rsidRDefault="009C7973" w:rsidP="00ED222C">
      <w:pPr>
        <w:tabs>
          <w:tab w:val="left" w:pos="6175"/>
        </w:tabs>
        <w:spacing w:line="360" w:lineRule="auto"/>
        <w:jc w:val="center"/>
        <w:rPr>
          <w:rFonts w:ascii="Arial" w:hAnsi="Arial" w:cs="Arial"/>
        </w:rPr>
      </w:pPr>
    </w:p>
    <w:p w14:paraId="273E3F22" w14:textId="77777777" w:rsidR="00ED222C" w:rsidRPr="00226BF3" w:rsidRDefault="00ED222C" w:rsidP="00ED222C">
      <w:pPr>
        <w:tabs>
          <w:tab w:val="left" w:pos="6175"/>
        </w:tabs>
        <w:spacing w:line="360" w:lineRule="auto"/>
        <w:jc w:val="center"/>
        <w:rPr>
          <w:rFonts w:ascii="Arial" w:hAnsi="Arial" w:cs="Arial"/>
        </w:rPr>
      </w:pPr>
    </w:p>
    <w:p w14:paraId="1A08B87F" w14:textId="77777777"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14:paraId="5B9A9C01" w14:textId="77777777"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14:paraId="555FB139" w14:textId="77777777"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14:paraId="531EAFE6" w14:textId="77777777" w:rsidR="00ED222C" w:rsidRDefault="00ED222C" w:rsidP="00ED222C">
      <w:pPr>
        <w:pStyle w:val="Textoindependiente"/>
        <w:spacing w:line="360" w:lineRule="auto"/>
        <w:jc w:val="center"/>
        <w:rPr>
          <w:rFonts w:cs="Arial"/>
          <w:szCs w:val="22"/>
        </w:rPr>
      </w:pPr>
    </w:p>
    <w:p w14:paraId="5B4EDC60" w14:textId="77777777" w:rsidR="001E2351" w:rsidRDefault="001E2351" w:rsidP="00ED222C">
      <w:pPr>
        <w:pStyle w:val="Textoindependiente"/>
        <w:spacing w:line="360" w:lineRule="auto"/>
        <w:jc w:val="center"/>
        <w:rPr>
          <w:rFonts w:cs="Arial"/>
          <w:szCs w:val="22"/>
        </w:rPr>
      </w:pPr>
    </w:p>
    <w:p w14:paraId="7B693633" w14:textId="77777777" w:rsidR="001E2351" w:rsidRDefault="001E2351" w:rsidP="00ED222C">
      <w:pPr>
        <w:pStyle w:val="Textoindependiente"/>
        <w:spacing w:line="360" w:lineRule="auto"/>
        <w:jc w:val="center"/>
        <w:rPr>
          <w:rFonts w:cs="Arial"/>
          <w:szCs w:val="22"/>
        </w:rPr>
      </w:pPr>
    </w:p>
    <w:p w14:paraId="0E512EE1" w14:textId="77777777" w:rsidR="00ED222C" w:rsidRPr="00DE3385" w:rsidRDefault="00ED222C" w:rsidP="00DE3385">
      <w:pPr>
        <w:pStyle w:val="Ttulo1"/>
        <w:spacing w:before="240" w:after="60"/>
        <w:rPr>
          <w:rFonts w:cs="Arial"/>
          <w:color w:val="666699"/>
          <w:kern w:val="32"/>
          <w:sz w:val="32"/>
          <w:szCs w:val="32"/>
        </w:rPr>
      </w:pPr>
      <w:bookmarkStart w:id="695" w:name="_Toc289064609"/>
      <w:bookmarkStart w:id="696" w:name="_Toc311547466"/>
      <w:bookmarkStart w:id="697" w:name="_Toc92804420"/>
      <w:r w:rsidRPr="00DE3385">
        <w:rPr>
          <w:rFonts w:cs="Arial"/>
          <w:color w:val="666699"/>
          <w:kern w:val="32"/>
          <w:sz w:val="32"/>
          <w:szCs w:val="32"/>
        </w:rPr>
        <w:lastRenderedPageBreak/>
        <w:t>ANEXO 5</w:t>
      </w:r>
      <w:bookmarkEnd w:id="695"/>
      <w:bookmarkEnd w:id="696"/>
      <w:bookmarkEnd w:id="697"/>
    </w:p>
    <w:p w14:paraId="5B801406" w14:textId="77777777" w:rsidR="00ED222C" w:rsidRPr="00226BF3" w:rsidRDefault="00ED222C" w:rsidP="00ED222C">
      <w:pPr>
        <w:shd w:val="clear" w:color="auto" w:fill="8A008A"/>
        <w:jc w:val="center"/>
        <w:rPr>
          <w:rFonts w:ascii="Arial" w:hAnsi="Arial" w:cs="Arial"/>
          <w:sz w:val="32"/>
        </w:rPr>
      </w:pPr>
      <w:bookmarkStart w:id="698" w:name="_Toc289064610"/>
      <w:r w:rsidRPr="00226BF3">
        <w:rPr>
          <w:rFonts w:ascii="Arial" w:hAnsi="Arial" w:cs="Arial"/>
          <w:sz w:val="32"/>
        </w:rPr>
        <w:t xml:space="preserve">Oferta económica </w:t>
      </w:r>
    </w:p>
    <w:p w14:paraId="5B8D236A" w14:textId="77777777" w:rsidR="00ED222C" w:rsidRDefault="00ED222C" w:rsidP="00ED222C">
      <w:pPr>
        <w:jc w:val="right"/>
        <w:rPr>
          <w:rFonts w:ascii="Arial" w:hAnsi="Arial" w:cs="Arial"/>
          <w:sz w:val="22"/>
          <w:szCs w:val="22"/>
        </w:rPr>
      </w:pPr>
    </w:p>
    <w:p w14:paraId="50946F4D" w14:textId="5215BB52"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830F12">
        <w:rPr>
          <w:rFonts w:ascii="Arial" w:hAnsi="Arial" w:cs="Arial"/>
          <w:sz w:val="22"/>
          <w:szCs w:val="22"/>
        </w:rPr>
        <w:t>2</w:t>
      </w:r>
      <w:r w:rsidR="00223630">
        <w:rPr>
          <w:rFonts w:ascii="Arial" w:hAnsi="Arial" w:cs="Arial"/>
          <w:sz w:val="22"/>
          <w:szCs w:val="22"/>
        </w:rPr>
        <w:t>2</w:t>
      </w:r>
      <w:r w:rsidRPr="005C59FC">
        <w:rPr>
          <w:rFonts w:ascii="Arial" w:hAnsi="Arial" w:cs="Arial"/>
          <w:sz w:val="22"/>
          <w:szCs w:val="22"/>
        </w:rPr>
        <w:t>.</w:t>
      </w:r>
    </w:p>
    <w:p w14:paraId="697EB5FC" w14:textId="77777777" w:rsidR="00ED222C" w:rsidRDefault="00ED222C" w:rsidP="00ED222C">
      <w:pPr>
        <w:rPr>
          <w:rFonts w:ascii="Arial" w:hAnsi="Arial" w:cs="Arial"/>
          <w:sz w:val="22"/>
          <w:szCs w:val="22"/>
        </w:rPr>
      </w:pPr>
    </w:p>
    <w:p w14:paraId="3D187CA8" w14:textId="77777777" w:rsidR="00D35311" w:rsidRDefault="00D35311" w:rsidP="00ED222C">
      <w:pPr>
        <w:rPr>
          <w:rFonts w:ascii="Arial" w:hAnsi="Arial" w:cs="Arial"/>
          <w:sz w:val="22"/>
          <w:szCs w:val="22"/>
        </w:rPr>
      </w:pPr>
    </w:p>
    <w:p w14:paraId="6F731963" w14:textId="77777777" w:rsidR="00B17C1B" w:rsidRDefault="00B17C1B" w:rsidP="00B17C1B">
      <w:pPr>
        <w:pStyle w:val="Textosinformato"/>
        <w:ind w:right="281"/>
        <w:rPr>
          <w:rFonts w:ascii="Arial" w:hAnsi="Arial" w:cs="Arial"/>
          <w:b/>
          <w:bCs/>
          <w:sz w:val="22"/>
          <w:szCs w:val="22"/>
        </w:rPr>
      </w:pPr>
      <w:r w:rsidRPr="001A512A">
        <w:rPr>
          <w:rFonts w:ascii="Arial" w:hAnsi="Arial" w:cs="Arial"/>
          <w:b/>
          <w:bCs/>
          <w:sz w:val="22"/>
          <w:szCs w:val="22"/>
        </w:rPr>
        <w:t xml:space="preserve">LIC. </w:t>
      </w:r>
      <w:r>
        <w:rPr>
          <w:rFonts w:ascii="Arial" w:hAnsi="Arial" w:cs="Arial"/>
          <w:b/>
          <w:bCs/>
          <w:sz w:val="22"/>
          <w:szCs w:val="22"/>
        </w:rPr>
        <w:t>JAIME JUÁREZ JASSO</w:t>
      </w:r>
    </w:p>
    <w:p w14:paraId="2DA1DB6F" w14:textId="77777777" w:rsidR="00B17C1B" w:rsidRPr="001A512A" w:rsidRDefault="00B17C1B" w:rsidP="00B17C1B">
      <w:pPr>
        <w:pStyle w:val="Textosinformato"/>
        <w:ind w:right="281"/>
        <w:rPr>
          <w:rFonts w:ascii="Arial" w:hAnsi="Arial" w:cs="Arial"/>
          <w:b/>
          <w:sz w:val="22"/>
          <w:szCs w:val="22"/>
        </w:rPr>
      </w:pPr>
      <w:r>
        <w:rPr>
          <w:rFonts w:ascii="Arial" w:hAnsi="Arial" w:cs="Arial"/>
          <w:b/>
          <w:bCs/>
          <w:sz w:val="22"/>
          <w:szCs w:val="22"/>
        </w:rPr>
        <w:t>VOCAL EJECUTIVO</w:t>
      </w:r>
    </w:p>
    <w:p w14:paraId="356BFD87" w14:textId="77777777"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14:paraId="0AE9F378" w14:textId="77777777"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14:paraId="4C2E0AC0" w14:textId="77777777" w:rsidR="003B2054" w:rsidRDefault="003B2054" w:rsidP="003B2054">
      <w:pPr>
        <w:pStyle w:val="Textoindependiente31"/>
        <w:rPr>
          <w:rFonts w:cs="Arial"/>
          <w:b/>
          <w:szCs w:val="22"/>
          <w:lang w:val="es-MX"/>
        </w:rPr>
      </w:pPr>
      <w:r w:rsidRPr="005C59FC">
        <w:rPr>
          <w:rFonts w:cs="Arial"/>
          <w:b/>
          <w:szCs w:val="22"/>
          <w:lang w:val="es-MX"/>
        </w:rPr>
        <w:t xml:space="preserve">P R E S E N T E. </w:t>
      </w:r>
    </w:p>
    <w:tbl>
      <w:tblPr>
        <w:tblW w:w="5000" w:type="pct"/>
        <w:tblCellMar>
          <w:left w:w="70" w:type="dxa"/>
          <w:right w:w="70" w:type="dxa"/>
        </w:tblCellMar>
        <w:tblLook w:val="04A0" w:firstRow="1" w:lastRow="0" w:firstColumn="1" w:lastColumn="0" w:noHBand="0" w:noVBand="1"/>
      </w:tblPr>
      <w:tblGrid>
        <w:gridCol w:w="6204"/>
        <w:gridCol w:w="1607"/>
        <w:gridCol w:w="1566"/>
      </w:tblGrid>
      <w:tr w:rsidR="0072517B" w:rsidRPr="00FB2C3D" w14:paraId="7083A33C" w14:textId="77777777" w:rsidTr="00416DFA">
        <w:trPr>
          <w:trHeight w:val="495"/>
        </w:trPr>
        <w:tc>
          <w:tcPr>
            <w:tcW w:w="2588" w:type="pct"/>
            <w:tcBorders>
              <w:top w:val="nil"/>
              <w:left w:val="nil"/>
              <w:bottom w:val="nil"/>
              <w:right w:val="nil"/>
            </w:tcBorders>
            <w:shd w:val="clear" w:color="auto" w:fill="auto"/>
            <w:vAlign w:val="bottom"/>
            <w:hideMark/>
          </w:tcPr>
          <w:p w14:paraId="1D5F3E85" w14:textId="77777777" w:rsidR="009C7973" w:rsidRPr="00814877" w:rsidRDefault="00814877" w:rsidP="00814877">
            <w:pPr>
              <w:jc w:val="center"/>
              <w:rPr>
                <w:rFonts w:ascii="Century Gothic" w:hAnsi="Century Gothic" w:cs="Calibri"/>
                <w:b/>
                <w:sz w:val="16"/>
                <w:szCs w:val="16"/>
                <w:lang w:eastAsia="es-MX"/>
              </w:rPr>
            </w:pPr>
            <w:r w:rsidRPr="00814877">
              <w:rPr>
                <w:rFonts w:ascii="Century Gothic" w:hAnsi="Century Gothic" w:cs="Calibri"/>
                <w:b/>
                <w:sz w:val="16"/>
                <w:szCs w:val="16"/>
                <w:lang w:eastAsia="es-MX"/>
              </w:rPr>
              <w:t>Desglose de salarios integrados</w:t>
            </w:r>
          </w:p>
        </w:tc>
        <w:tc>
          <w:tcPr>
            <w:tcW w:w="1217"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69EE34D4" w14:textId="77777777" w:rsidR="009C7973" w:rsidRPr="00FB2C3D" w:rsidRDefault="009C7973" w:rsidP="00416DFA">
            <w:pPr>
              <w:jc w:val="center"/>
              <w:rPr>
                <w:rFonts w:ascii="Century Gothic" w:hAnsi="Century Gothic" w:cs="Calibri"/>
                <w:b/>
                <w:bCs/>
                <w:sz w:val="12"/>
                <w:szCs w:val="12"/>
                <w:lang w:eastAsia="es-MX"/>
              </w:rPr>
            </w:pPr>
            <w:r w:rsidRPr="00FB2C3D">
              <w:rPr>
                <w:rFonts w:ascii="Century Gothic" w:hAnsi="Century Gothic" w:cs="Calibri"/>
                <w:b/>
                <w:bCs/>
                <w:sz w:val="12"/>
                <w:szCs w:val="12"/>
                <w:lang w:eastAsia="es-MX"/>
              </w:rPr>
              <w:t xml:space="preserve">TECNICO EN LIMPIEZA </w:t>
            </w:r>
          </w:p>
        </w:tc>
        <w:tc>
          <w:tcPr>
            <w:tcW w:w="1195" w:type="pct"/>
            <w:tcBorders>
              <w:top w:val="single" w:sz="4" w:space="0" w:color="auto"/>
              <w:left w:val="nil"/>
              <w:bottom w:val="single" w:sz="4" w:space="0" w:color="auto"/>
              <w:right w:val="single" w:sz="4" w:space="0" w:color="auto"/>
            </w:tcBorders>
            <w:shd w:val="clear" w:color="000000" w:fill="DAEEF3"/>
            <w:vAlign w:val="center"/>
            <w:hideMark/>
          </w:tcPr>
          <w:p w14:paraId="726D91EA" w14:textId="77777777" w:rsidR="001E2351" w:rsidRPr="001E2351" w:rsidRDefault="009C7973" w:rsidP="00B17C1B">
            <w:pPr>
              <w:jc w:val="center"/>
              <w:rPr>
                <w:rFonts w:ascii="Century Gothic" w:hAnsi="Century Gothic" w:cs="Calibri"/>
                <w:b/>
                <w:bCs/>
                <w:color w:val="FF0000"/>
                <w:sz w:val="12"/>
                <w:szCs w:val="12"/>
                <w:lang w:eastAsia="es-MX"/>
              </w:rPr>
            </w:pPr>
            <w:r w:rsidRPr="00FB2C3D">
              <w:rPr>
                <w:rFonts w:ascii="Century Gothic" w:hAnsi="Century Gothic" w:cs="Calibri"/>
                <w:b/>
                <w:bCs/>
                <w:sz w:val="12"/>
                <w:szCs w:val="12"/>
                <w:lang w:eastAsia="es-MX"/>
              </w:rPr>
              <w:t xml:space="preserve">SUPERVISOR </w:t>
            </w:r>
          </w:p>
        </w:tc>
      </w:tr>
      <w:tr w:rsidR="0072517B" w:rsidRPr="00FB2C3D" w14:paraId="0E8E300B" w14:textId="77777777" w:rsidTr="00416DFA">
        <w:trPr>
          <w:trHeight w:val="495"/>
        </w:trPr>
        <w:tc>
          <w:tcPr>
            <w:tcW w:w="2588" w:type="pct"/>
            <w:tcBorders>
              <w:top w:val="single" w:sz="4" w:space="0" w:color="auto"/>
              <w:left w:val="nil"/>
              <w:bottom w:val="single" w:sz="4" w:space="0" w:color="auto"/>
              <w:right w:val="nil"/>
            </w:tcBorders>
            <w:shd w:val="clear" w:color="auto" w:fill="auto"/>
            <w:vAlign w:val="center"/>
            <w:hideMark/>
          </w:tcPr>
          <w:p w14:paraId="051A1DED" w14:textId="77777777" w:rsidR="009C7973" w:rsidRPr="00FB2C3D" w:rsidRDefault="009C7973" w:rsidP="00AB4606">
            <w:pPr>
              <w:rPr>
                <w:rFonts w:ascii="Century Gothic" w:hAnsi="Century Gothic" w:cs="Calibri"/>
                <w:b/>
                <w:bCs/>
                <w:sz w:val="12"/>
                <w:szCs w:val="12"/>
                <w:lang w:eastAsia="es-MX"/>
              </w:rPr>
            </w:pPr>
            <w:r w:rsidRPr="00AB4606">
              <w:rPr>
                <w:rFonts w:ascii="Century Gothic" w:hAnsi="Century Gothic" w:cs="Calibri"/>
                <w:b/>
                <w:bCs/>
                <w:szCs w:val="12"/>
                <w:lang w:eastAsia="es-MX"/>
              </w:rPr>
              <w:t>SUELDO MENSUAL NETO</w:t>
            </w:r>
          </w:p>
        </w:tc>
        <w:tc>
          <w:tcPr>
            <w:tcW w:w="1217" w:type="pct"/>
            <w:tcBorders>
              <w:top w:val="nil"/>
              <w:left w:val="nil"/>
              <w:bottom w:val="single" w:sz="4" w:space="0" w:color="auto"/>
              <w:right w:val="nil"/>
            </w:tcBorders>
            <w:shd w:val="clear" w:color="auto" w:fill="auto"/>
            <w:noWrap/>
            <w:vAlign w:val="bottom"/>
            <w:hideMark/>
          </w:tcPr>
          <w:p w14:paraId="55FABA94" w14:textId="77777777" w:rsidR="009C7973" w:rsidRPr="00FB2C3D" w:rsidRDefault="009C7973" w:rsidP="00416DFA">
            <w:pPr>
              <w:jc w:val="cente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single" w:sz="4" w:space="0" w:color="auto"/>
              <w:right w:val="nil"/>
            </w:tcBorders>
            <w:shd w:val="clear" w:color="auto" w:fill="auto"/>
            <w:noWrap/>
            <w:vAlign w:val="bottom"/>
            <w:hideMark/>
          </w:tcPr>
          <w:p w14:paraId="0ED4A36C" w14:textId="77777777" w:rsidR="009C7973" w:rsidRPr="00FB2C3D" w:rsidRDefault="009C7973" w:rsidP="00416DFA">
            <w:pPr>
              <w:jc w:val="cente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16CFB682" w14:textId="77777777" w:rsidTr="00416DFA">
        <w:trPr>
          <w:trHeight w:val="315"/>
        </w:trPr>
        <w:tc>
          <w:tcPr>
            <w:tcW w:w="2588" w:type="pct"/>
            <w:tcBorders>
              <w:top w:val="nil"/>
              <w:left w:val="nil"/>
              <w:bottom w:val="nil"/>
              <w:right w:val="nil"/>
            </w:tcBorders>
            <w:shd w:val="clear" w:color="auto" w:fill="auto"/>
            <w:noWrap/>
            <w:vAlign w:val="bottom"/>
            <w:hideMark/>
          </w:tcPr>
          <w:p w14:paraId="7FD5C63F" w14:textId="77777777" w:rsidR="009C7973" w:rsidRPr="00C54D03" w:rsidRDefault="009C7973" w:rsidP="00416DFA">
            <w:pPr>
              <w:rPr>
                <w:rFonts w:ascii="Century Gothic" w:hAnsi="Century Gothic" w:cs="Calibri"/>
                <w:b/>
                <w:sz w:val="16"/>
                <w:szCs w:val="16"/>
                <w:u w:val="single"/>
                <w:lang w:eastAsia="es-MX"/>
              </w:rPr>
            </w:pPr>
            <w:r w:rsidRPr="00C54D03">
              <w:rPr>
                <w:rFonts w:ascii="Century Gothic" w:hAnsi="Century Gothic" w:cs="Calibri"/>
                <w:b/>
                <w:sz w:val="16"/>
                <w:szCs w:val="16"/>
                <w:u w:val="single"/>
                <w:lang w:eastAsia="es-MX"/>
              </w:rPr>
              <w:t>COSTOS DIRECTOS</w:t>
            </w:r>
          </w:p>
          <w:p w14:paraId="47235E31"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Sueldo</w:t>
            </w:r>
          </w:p>
        </w:tc>
        <w:tc>
          <w:tcPr>
            <w:tcW w:w="1217" w:type="pct"/>
            <w:tcBorders>
              <w:top w:val="nil"/>
              <w:left w:val="nil"/>
              <w:bottom w:val="nil"/>
              <w:right w:val="nil"/>
            </w:tcBorders>
            <w:shd w:val="clear" w:color="auto" w:fill="auto"/>
            <w:noWrap/>
            <w:vAlign w:val="bottom"/>
            <w:hideMark/>
          </w:tcPr>
          <w:p w14:paraId="32E148A8"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07AD1A1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4B07B85F" w14:textId="77777777" w:rsidTr="00416DFA">
        <w:trPr>
          <w:trHeight w:val="315"/>
        </w:trPr>
        <w:tc>
          <w:tcPr>
            <w:tcW w:w="2588" w:type="pct"/>
            <w:tcBorders>
              <w:top w:val="nil"/>
              <w:left w:val="nil"/>
              <w:bottom w:val="nil"/>
              <w:right w:val="nil"/>
            </w:tcBorders>
            <w:shd w:val="clear" w:color="auto" w:fill="auto"/>
            <w:noWrap/>
            <w:vAlign w:val="bottom"/>
            <w:hideMark/>
          </w:tcPr>
          <w:p w14:paraId="39996940"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Vacaciones</w:t>
            </w:r>
          </w:p>
        </w:tc>
        <w:tc>
          <w:tcPr>
            <w:tcW w:w="1217" w:type="pct"/>
            <w:tcBorders>
              <w:top w:val="nil"/>
              <w:left w:val="nil"/>
              <w:bottom w:val="nil"/>
              <w:right w:val="nil"/>
            </w:tcBorders>
            <w:shd w:val="clear" w:color="auto" w:fill="auto"/>
            <w:noWrap/>
            <w:vAlign w:val="bottom"/>
            <w:hideMark/>
          </w:tcPr>
          <w:p w14:paraId="4D6795CA"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19EA428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468376E0" w14:textId="77777777" w:rsidTr="00416DFA">
        <w:trPr>
          <w:trHeight w:val="315"/>
        </w:trPr>
        <w:tc>
          <w:tcPr>
            <w:tcW w:w="2588" w:type="pct"/>
            <w:tcBorders>
              <w:top w:val="nil"/>
              <w:left w:val="nil"/>
              <w:bottom w:val="nil"/>
              <w:right w:val="nil"/>
            </w:tcBorders>
            <w:shd w:val="clear" w:color="auto" w:fill="auto"/>
            <w:noWrap/>
            <w:vAlign w:val="bottom"/>
            <w:hideMark/>
          </w:tcPr>
          <w:p w14:paraId="0238E13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Prima vacacional</w:t>
            </w:r>
          </w:p>
        </w:tc>
        <w:tc>
          <w:tcPr>
            <w:tcW w:w="1217" w:type="pct"/>
            <w:tcBorders>
              <w:top w:val="nil"/>
              <w:left w:val="nil"/>
              <w:bottom w:val="nil"/>
              <w:right w:val="nil"/>
            </w:tcBorders>
            <w:shd w:val="clear" w:color="auto" w:fill="auto"/>
            <w:noWrap/>
            <w:vAlign w:val="bottom"/>
            <w:hideMark/>
          </w:tcPr>
          <w:p w14:paraId="5B25BAFF"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5183C0A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54549187" w14:textId="77777777" w:rsidTr="00416DFA">
        <w:trPr>
          <w:trHeight w:val="315"/>
        </w:trPr>
        <w:tc>
          <w:tcPr>
            <w:tcW w:w="2588" w:type="pct"/>
            <w:tcBorders>
              <w:top w:val="nil"/>
              <w:left w:val="nil"/>
              <w:bottom w:val="nil"/>
              <w:right w:val="nil"/>
            </w:tcBorders>
            <w:shd w:val="clear" w:color="auto" w:fill="auto"/>
            <w:noWrap/>
            <w:vAlign w:val="bottom"/>
            <w:hideMark/>
          </w:tcPr>
          <w:p w14:paraId="3C745AE6"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Aguinaldo</w:t>
            </w:r>
          </w:p>
        </w:tc>
        <w:tc>
          <w:tcPr>
            <w:tcW w:w="1217" w:type="pct"/>
            <w:tcBorders>
              <w:top w:val="nil"/>
              <w:left w:val="nil"/>
              <w:bottom w:val="nil"/>
              <w:right w:val="nil"/>
            </w:tcBorders>
            <w:shd w:val="clear" w:color="auto" w:fill="auto"/>
            <w:noWrap/>
            <w:vAlign w:val="bottom"/>
            <w:hideMark/>
          </w:tcPr>
          <w:p w14:paraId="56CFF621"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03224242"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0D768E35" w14:textId="77777777" w:rsidTr="00416DFA">
        <w:trPr>
          <w:trHeight w:val="315"/>
        </w:trPr>
        <w:tc>
          <w:tcPr>
            <w:tcW w:w="2588" w:type="pct"/>
            <w:tcBorders>
              <w:top w:val="nil"/>
              <w:left w:val="nil"/>
              <w:bottom w:val="nil"/>
              <w:right w:val="nil"/>
            </w:tcBorders>
            <w:shd w:val="clear" w:color="auto" w:fill="auto"/>
            <w:noWrap/>
            <w:vAlign w:val="bottom"/>
            <w:hideMark/>
          </w:tcPr>
          <w:p w14:paraId="4B5FC0AF"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Cuotas </w:t>
            </w:r>
            <w:proofErr w:type="spellStart"/>
            <w:r w:rsidRPr="00FB2C3D">
              <w:rPr>
                <w:rFonts w:ascii="Century Gothic" w:hAnsi="Century Gothic" w:cs="Calibri"/>
                <w:sz w:val="16"/>
                <w:szCs w:val="16"/>
                <w:lang w:eastAsia="es-MX"/>
              </w:rPr>
              <w:t>imss</w:t>
            </w:r>
            <w:proofErr w:type="spellEnd"/>
          </w:p>
        </w:tc>
        <w:tc>
          <w:tcPr>
            <w:tcW w:w="1217" w:type="pct"/>
            <w:tcBorders>
              <w:top w:val="nil"/>
              <w:left w:val="nil"/>
              <w:bottom w:val="nil"/>
              <w:right w:val="nil"/>
            </w:tcBorders>
            <w:shd w:val="clear" w:color="auto" w:fill="auto"/>
            <w:noWrap/>
            <w:vAlign w:val="bottom"/>
            <w:hideMark/>
          </w:tcPr>
          <w:p w14:paraId="336FE5D9"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66D17B5D"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21877399" w14:textId="77777777" w:rsidTr="00416DFA">
        <w:trPr>
          <w:trHeight w:val="315"/>
        </w:trPr>
        <w:tc>
          <w:tcPr>
            <w:tcW w:w="2588" w:type="pct"/>
            <w:tcBorders>
              <w:top w:val="nil"/>
              <w:left w:val="nil"/>
              <w:bottom w:val="nil"/>
              <w:right w:val="nil"/>
            </w:tcBorders>
            <w:shd w:val="clear" w:color="auto" w:fill="auto"/>
            <w:noWrap/>
            <w:vAlign w:val="bottom"/>
            <w:hideMark/>
          </w:tcPr>
          <w:p w14:paraId="183A3E8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Afore</w:t>
            </w:r>
          </w:p>
        </w:tc>
        <w:tc>
          <w:tcPr>
            <w:tcW w:w="1217" w:type="pct"/>
            <w:tcBorders>
              <w:top w:val="nil"/>
              <w:left w:val="nil"/>
              <w:bottom w:val="nil"/>
              <w:right w:val="nil"/>
            </w:tcBorders>
            <w:shd w:val="clear" w:color="auto" w:fill="auto"/>
            <w:noWrap/>
            <w:vAlign w:val="bottom"/>
            <w:hideMark/>
          </w:tcPr>
          <w:p w14:paraId="0D7E8303"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4974D11F"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137626D4" w14:textId="77777777" w:rsidTr="00416DFA">
        <w:trPr>
          <w:trHeight w:val="315"/>
        </w:trPr>
        <w:tc>
          <w:tcPr>
            <w:tcW w:w="2588" w:type="pct"/>
            <w:tcBorders>
              <w:top w:val="nil"/>
              <w:left w:val="nil"/>
              <w:bottom w:val="nil"/>
              <w:right w:val="nil"/>
            </w:tcBorders>
            <w:shd w:val="clear" w:color="auto" w:fill="auto"/>
            <w:noWrap/>
            <w:vAlign w:val="bottom"/>
            <w:hideMark/>
          </w:tcPr>
          <w:p w14:paraId="646A662F"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Infonavit</w:t>
            </w:r>
          </w:p>
        </w:tc>
        <w:tc>
          <w:tcPr>
            <w:tcW w:w="1217" w:type="pct"/>
            <w:tcBorders>
              <w:top w:val="nil"/>
              <w:left w:val="nil"/>
              <w:bottom w:val="nil"/>
              <w:right w:val="nil"/>
            </w:tcBorders>
            <w:shd w:val="clear" w:color="auto" w:fill="auto"/>
            <w:noWrap/>
            <w:vAlign w:val="bottom"/>
            <w:hideMark/>
          </w:tcPr>
          <w:p w14:paraId="60DEFC5A"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6583FC62"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06BF7490" w14:textId="77777777" w:rsidTr="00416DFA">
        <w:trPr>
          <w:trHeight w:val="405"/>
        </w:trPr>
        <w:tc>
          <w:tcPr>
            <w:tcW w:w="2588" w:type="pct"/>
            <w:tcBorders>
              <w:top w:val="nil"/>
              <w:left w:val="nil"/>
              <w:bottom w:val="nil"/>
              <w:right w:val="nil"/>
            </w:tcBorders>
            <w:shd w:val="clear" w:color="auto" w:fill="auto"/>
            <w:vAlign w:val="bottom"/>
            <w:hideMark/>
          </w:tcPr>
          <w:p w14:paraId="36BC43B8"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Subsidio al empleo</w:t>
            </w:r>
          </w:p>
        </w:tc>
        <w:tc>
          <w:tcPr>
            <w:tcW w:w="1217" w:type="pct"/>
            <w:tcBorders>
              <w:top w:val="nil"/>
              <w:left w:val="nil"/>
              <w:bottom w:val="nil"/>
              <w:right w:val="nil"/>
            </w:tcBorders>
            <w:shd w:val="clear" w:color="auto" w:fill="auto"/>
            <w:noWrap/>
            <w:vAlign w:val="bottom"/>
            <w:hideMark/>
          </w:tcPr>
          <w:p w14:paraId="6F7EC63A"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6D879DD9"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0830E989" w14:textId="77777777" w:rsidTr="00416DFA">
        <w:trPr>
          <w:trHeight w:val="315"/>
        </w:trPr>
        <w:tc>
          <w:tcPr>
            <w:tcW w:w="2588" w:type="pct"/>
            <w:tcBorders>
              <w:top w:val="nil"/>
              <w:left w:val="nil"/>
              <w:bottom w:val="nil"/>
              <w:right w:val="nil"/>
            </w:tcBorders>
            <w:shd w:val="clear" w:color="auto" w:fill="auto"/>
            <w:vAlign w:val="bottom"/>
            <w:hideMark/>
          </w:tcPr>
          <w:p w14:paraId="79E76CF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2.5% Nominas</w:t>
            </w:r>
            <w:r>
              <w:rPr>
                <w:rFonts w:ascii="Century Gothic" w:hAnsi="Century Gothic" w:cs="Calibri"/>
                <w:sz w:val="16"/>
                <w:szCs w:val="16"/>
                <w:lang w:eastAsia="es-MX"/>
              </w:rPr>
              <w:t xml:space="preserve"> o % de nómina vigente</w:t>
            </w:r>
          </w:p>
        </w:tc>
        <w:tc>
          <w:tcPr>
            <w:tcW w:w="1217" w:type="pct"/>
            <w:tcBorders>
              <w:top w:val="nil"/>
              <w:left w:val="nil"/>
              <w:bottom w:val="nil"/>
              <w:right w:val="nil"/>
            </w:tcBorders>
            <w:shd w:val="clear" w:color="auto" w:fill="auto"/>
            <w:noWrap/>
            <w:vAlign w:val="bottom"/>
            <w:hideMark/>
          </w:tcPr>
          <w:p w14:paraId="3E4CF3F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2938EEE1"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44F6AF8F" w14:textId="77777777" w:rsidTr="00416DFA">
        <w:trPr>
          <w:trHeight w:val="540"/>
        </w:trPr>
        <w:tc>
          <w:tcPr>
            <w:tcW w:w="2588" w:type="pct"/>
            <w:tcBorders>
              <w:top w:val="nil"/>
              <w:left w:val="nil"/>
              <w:bottom w:val="nil"/>
              <w:right w:val="nil"/>
            </w:tcBorders>
            <w:shd w:val="clear" w:color="auto" w:fill="auto"/>
            <w:vAlign w:val="bottom"/>
            <w:hideMark/>
          </w:tcPr>
          <w:p w14:paraId="577BDE4C" w14:textId="77777777" w:rsidR="009C7973" w:rsidRPr="007568C0" w:rsidRDefault="009C7973" w:rsidP="00B17C1B">
            <w:pPr>
              <w:rPr>
                <w:rFonts w:ascii="Century Gothic" w:hAnsi="Century Gothic" w:cs="Calibri"/>
                <w:color w:val="FF0000"/>
                <w:sz w:val="16"/>
                <w:szCs w:val="16"/>
                <w:lang w:eastAsia="es-MX"/>
              </w:rPr>
            </w:pPr>
            <w:r w:rsidRPr="007568C0">
              <w:rPr>
                <w:rFonts w:ascii="Century Gothic" w:hAnsi="Century Gothic" w:cs="Calibri"/>
                <w:color w:val="FF0000"/>
                <w:sz w:val="16"/>
                <w:szCs w:val="16"/>
                <w:lang w:eastAsia="es-MX"/>
              </w:rPr>
              <w:t>Material: químicos y jarcería</w:t>
            </w:r>
            <w:r w:rsidR="007568C0">
              <w:rPr>
                <w:rFonts w:ascii="Century Gothic" w:hAnsi="Century Gothic" w:cs="Calibri"/>
                <w:color w:val="FF0000"/>
                <w:sz w:val="16"/>
                <w:szCs w:val="16"/>
                <w:lang w:eastAsia="es-MX"/>
              </w:rPr>
              <w:t xml:space="preserve"> </w:t>
            </w:r>
          </w:p>
        </w:tc>
        <w:tc>
          <w:tcPr>
            <w:tcW w:w="1217" w:type="pct"/>
            <w:tcBorders>
              <w:top w:val="nil"/>
              <w:left w:val="nil"/>
              <w:bottom w:val="nil"/>
              <w:right w:val="nil"/>
            </w:tcBorders>
            <w:shd w:val="clear" w:color="auto" w:fill="auto"/>
            <w:noWrap/>
            <w:vAlign w:val="bottom"/>
            <w:hideMark/>
          </w:tcPr>
          <w:p w14:paraId="460BE5E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5180602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58357392" w14:textId="77777777" w:rsidTr="00416DFA">
        <w:trPr>
          <w:trHeight w:val="675"/>
        </w:trPr>
        <w:tc>
          <w:tcPr>
            <w:tcW w:w="2588" w:type="pct"/>
            <w:tcBorders>
              <w:top w:val="nil"/>
              <w:left w:val="nil"/>
              <w:bottom w:val="nil"/>
              <w:right w:val="nil"/>
            </w:tcBorders>
            <w:shd w:val="clear" w:color="auto" w:fill="auto"/>
            <w:vAlign w:val="bottom"/>
            <w:hideMark/>
          </w:tcPr>
          <w:p w14:paraId="46B9DB8A"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Uniformes y Equipo Seguridad</w:t>
            </w:r>
          </w:p>
        </w:tc>
        <w:tc>
          <w:tcPr>
            <w:tcW w:w="1217" w:type="pct"/>
            <w:tcBorders>
              <w:top w:val="nil"/>
              <w:left w:val="nil"/>
              <w:bottom w:val="nil"/>
              <w:right w:val="nil"/>
            </w:tcBorders>
            <w:shd w:val="clear" w:color="auto" w:fill="auto"/>
            <w:noWrap/>
            <w:vAlign w:val="bottom"/>
            <w:hideMark/>
          </w:tcPr>
          <w:p w14:paraId="632807C2"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11BE9A63"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6F8A160F" w14:textId="77777777" w:rsidTr="00416DFA">
        <w:trPr>
          <w:trHeight w:val="540"/>
        </w:trPr>
        <w:tc>
          <w:tcPr>
            <w:tcW w:w="2588" w:type="pct"/>
            <w:tcBorders>
              <w:top w:val="nil"/>
              <w:left w:val="nil"/>
              <w:bottom w:val="nil"/>
              <w:right w:val="nil"/>
            </w:tcBorders>
            <w:shd w:val="clear" w:color="auto" w:fill="auto"/>
            <w:vAlign w:val="center"/>
            <w:hideMark/>
          </w:tcPr>
          <w:p w14:paraId="159F9D4E" w14:textId="77777777" w:rsidR="009C7973" w:rsidRDefault="009C7973" w:rsidP="00416DFA">
            <w:pPr>
              <w:rPr>
                <w:rFonts w:ascii="Century Gothic" w:hAnsi="Century Gothic" w:cs="Calibri"/>
                <w:color w:val="000000"/>
                <w:sz w:val="14"/>
                <w:szCs w:val="14"/>
                <w:lang w:eastAsia="es-MX"/>
              </w:rPr>
            </w:pPr>
          </w:p>
          <w:p w14:paraId="27627714" w14:textId="77777777" w:rsidR="009C7973" w:rsidRDefault="009C7973" w:rsidP="00416DFA">
            <w:pPr>
              <w:rPr>
                <w:rFonts w:ascii="Century Gothic" w:hAnsi="Century Gothic" w:cs="Calibri"/>
                <w:color w:val="000000"/>
                <w:sz w:val="14"/>
                <w:szCs w:val="14"/>
                <w:lang w:eastAsia="es-MX"/>
              </w:rPr>
            </w:pPr>
          </w:p>
          <w:p w14:paraId="077F0785" w14:textId="77777777" w:rsidR="009C7973" w:rsidRPr="00FB2C3D" w:rsidRDefault="009C7973" w:rsidP="00B76B94">
            <w:pPr>
              <w:rPr>
                <w:rFonts w:ascii="Century Gothic" w:hAnsi="Century Gothic" w:cs="Calibri"/>
                <w:color w:val="000000"/>
                <w:sz w:val="14"/>
                <w:szCs w:val="14"/>
                <w:lang w:eastAsia="es-MX"/>
              </w:rPr>
            </w:pPr>
            <w:r>
              <w:rPr>
                <w:rFonts w:ascii="Century Gothic" w:hAnsi="Century Gothic" w:cs="Calibri"/>
                <w:color w:val="000000"/>
                <w:sz w:val="14"/>
                <w:szCs w:val="14"/>
                <w:lang w:eastAsia="es-MX"/>
              </w:rPr>
              <w:t>Consumibles</w:t>
            </w:r>
            <w:r w:rsidRPr="00FB2C3D">
              <w:rPr>
                <w:rFonts w:ascii="Century Gothic" w:hAnsi="Century Gothic" w:cs="Calibri"/>
                <w:color w:val="000000"/>
                <w:sz w:val="14"/>
                <w:szCs w:val="14"/>
                <w:lang w:eastAsia="es-MX"/>
              </w:rPr>
              <w:t xml:space="preserve"> Sanitarios</w:t>
            </w:r>
            <w:r w:rsidR="00735321">
              <w:rPr>
                <w:rFonts w:ascii="Century Gothic" w:hAnsi="Century Gothic" w:cs="Calibri"/>
                <w:color w:val="000000"/>
                <w:sz w:val="14"/>
                <w:szCs w:val="14"/>
                <w:lang w:eastAsia="es-MX"/>
              </w:rPr>
              <w:t xml:space="preserve"> </w:t>
            </w:r>
          </w:p>
        </w:tc>
        <w:tc>
          <w:tcPr>
            <w:tcW w:w="1217" w:type="pct"/>
            <w:tcBorders>
              <w:top w:val="nil"/>
              <w:left w:val="nil"/>
              <w:bottom w:val="nil"/>
              <w:right w:val="nil"/>
            </w:tcBorders>
            <w:shd w:val="clear" w:color="auto" w:fill="auto"/>
            <w:noWrap/>
            <w:vAlign w:val="bottom"/>
            <w:hideMark/>
          </w:tcPr>
          <w:p w14:paraId="2F503735"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3362C771"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3B0E176E" w14:textId="77777777" w:rsidTr="00416DFA">
        <w:trPr>
          <w:trHeight w:val="315"/>
        </w:trPr>
        <w:tc>
          <w:tcPr>
            <w:tcW w:w="2588" w:type="pct"/>
            <w:tcBorders>
              <w:top w:val="nil"/>
              <w:left w:val="nil"/>
              <w:bottom w:val="nil"/>
              <w:right w:val="nil"/>
            </w:tcBorders>
            <w:shd w:val="clear" w:color="auto" w:fill="auto"/>
            <w:noWrap/>
            <w:vAlign w:val="bottom"/>
            <w:hideMark/>
          </w:tcPr>
          <w:p w14:paraId="1F7D3FC0"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Equipos y Maquinaria</w:t>
            </w:r>
            <w:r w:rsidR="00735321">
              <w:rPr>
                <w:rFonts w:ascii="Century Gothic" w:hAnsi="Century Gothic" w:cs="Calibri"/>
                <w:sz w:val="16"/>
                <w:szCs w:val="16"/>
                <w:lang w:eastAsia="es-MX"/>
              </w:rPr>
              <w:t xml:space="preserve"> </w:t>
            </w:r>
            <w:r w:rsidR="00735321" w:rsidRPr="00735321">
              <w:rPr>
                <w:rFonts w:ascii="Century Gothic" w:hAnsi="Century Gothic" w:cs="Calibri"/>
                <w:color w:val="FF0000"/>
                <w:sz w:val="16"/>
                <w:szCs w:val="16"/>
                <w:lang w:eastAsia="es-MX"/>
              </w:rPr>
              <w:t>en caso de que aplique</w:t>
            </w:r>
          </w:p>
        </w:tc>
        <w:tc>
          <w:tcPr>
            <w:tcW w:w="1217" w:type="pct"/>
            <w:tcBorders>
              <w:top w:val="nil"/>
              <w:left w:val="nil"/>
              <w:bottom w:val="nil"/>
              <w:right w:val="nil"/>
            </w:tcBorders>
            <w:shd w:val="clear" w:color="auto" w:fill="auto"/>
            <w:noWrap/>
            <w:vAlign w:val="bottom"/>
            <w:hideMark/>
          </w:tcPr>
          <w:p w14:paraId="23037DC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57FDB4C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58886F1B" w14:textId="77777777" w:rsidTr="00416DFA">
        <w:trPr>
          <w:trHeight w:val="315"/>
        </w:trPr>
        <w:tc>
          <w:tcPr>
            <w:tcW w:w="2588" w:type="pct"/>
            <w:tcBorders>
              <w:top w:val="nil"/>
              <w:left w:val="nil"/>
              <w:bottom w:val="nil"/>
              <w:right w:val="nil"/>
            </w:tcBorders>
            <w:shd w:val="clear" w:color="auto" w:fill="auto"/>
            <w:noWrap/>
            <w:vAlign w:val="bottom"/>
            <w:hideMark/>
          </w:tcPr>
          <w:p w14:paraId="26A5B393" w14:textId="77777777" w:rsidR="009C7973" w:rsidRPr="00C54D03" w:rsidRDefault="009C7973" w:rsidP="00416DFA">
            <w:pPr>
              <w:rPr>
                <w:rFonts w:ascii="Century Gothic" w:hAnsi="Century Gothic" w:cs="Calibri"/>
                <w:b/>
                <w:sz w:val="16"/>
                <w:szCs w:val="16"/>
                <w:u w:val="single"/>
                <w:lang w:eastAsia="es-MX"/>
              </w:rPr>
            </w:pPr>
            <w:r w:rsidRPr="00C54D03">
              <w:rPr>
                <w:rFonts w:ascii="Century Gothic" w:hAnsi="Century Gothic" w:cs="Calibri"/>
                <w:b/>
                <w:sz w:val="16"/>
                <w:szCs w:val="16"/>
                <w:u w:val="single"/>
                <w:lang w:eastAsia="es-MX"/>
              </w:rPr>
              <w:t>COSTOS INDIRECTOS</w:t>
            </w:r>
          </w:p>
        </w:tc>
        <w:tc>
          <w:tcPr>
            <w:tcW w:w="1217" w:type="pct"/>
            <w:tcBorders>
              <w:top w:val="nil"/>
              <w:left w:val="nil"/>
              <w:bottom w:val="nil"/>
              <w:right w:val="nil"/>
            </w:tcBorders>
            <w:shd w:val="clear" w:color="auto" w:fill="auto"/>
            <w:noWrap/>
            <w:vAlign w:val="bottom"/>
            <w:hideMark/>
          </w:tcPr>
          <w:p w14:paraId="3DE6D55C" w14:textId="77777777" w:rsidR="009C7973" w:rsidRPr="00FB2C3D" w:rsidRDefault="009C7973" w:rsidP="00416DFA">
            <w:pPr>
              <w:rPr>
                <w:rFonts w:ascii="Century Gothic" w:hAnsi="Century Gothic" w:cs="Calibri"/>
                <w:sz w:val="16"/>
                <w:szCs w:val="16"/>
                <w:lang w:eastAsia="es-MX"/>
              </w:rPr>
            </w:pPr>
          </w:p>
        </w:tc>
        <w:tc>
          <w:tcPr>
            <w:tcW w:w="1195" w:type="pct"/>
            <w:tcBorders>
              <w:top w:val="nil"/>
              <w:left w:val="nil"/>
              <w:bottom w:val="nil"/>
              <w:right w:val="nil"/>
            </w:tcBorders>
            <w:shd w:val="clear" w:color="auto" w:fill="auto"/>
            <w:noWrap/>
            <w:vAlign w:val="bottom"/>
            <w:hideMark/>
          </w:tcPr>
          <w:p w14:paraId="5B9404C9" w14:textId="77777777" w:rsidR="009C7973" w:rsidRPr="00FB2C3D" w:rsidRDefault="009C7973" w:rsidP="00416DFA">
            <w:pPr>
              <w:rPr>
                <w:rFonts w:ascii="Century Gothic" w:hAnsi="Century Gothic" w:cs="Calibri"/>
                <w:sz w:val="16"/>
                <w:szCs w:val="16"/>
                <w:lang w:eastAsia="es-MX"/>
              </w:rPr>
            </w:pPr>
          </w:p>
        </w:tc>
      </w:tr>
      <w:tr w:rsidR="0072517B" w:rsidRPr="00FB2C3D" w14:paraId="3BDAEF61" w14:textId="77777777" w:rsidTr="00416DFA">
        <w:trPr>
          <w:trHeight w:val="315"/>
        </w:trPr>
        <w:tc>
          <w:tcPr>
            <w:tcW w:w="2588" w:type="pct"/>
            <w:tcBorders>
              <w:top w:val="nil"/>
              <w:left w:val="nil"/>
              <w:bottom w:val="nil"/>
              <w:right w:val="nil"/>
            </w:tcBorders>
            <w:shd w:val="clear" w:color="auto" w:fill="auto"/>
            <w:noWrap/>
            <w:vAlign w:val="bottom"/>
            <w:hideMark/>
          </w:tcPr>
          <w:p w14:paraId="051B41B8"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Gastos de Administración</w:t>
            </w:r>
          </w:p>
        </w:tc>
        <w:tc>
          <w:tcPr>
            <w:tcW w:w="1217" w:type="pct"/>
            <w:tcBorders>
              <w:top w:val="nil"/>
              <w:left w:val="nil"/>
              <w:bottom w:val="nil"/>
              <w:right w:val="nil"/>
            </w:tcBorders>
            <w:shd w:val="clear" w:color="auto" w:fill="auto"/>
            <w:noWrap/>
            <w:vAlign w:val="bottom"/>
            <w:hideMark/>
          </w:tcPr>
          <w:p w14:paraId="01B4DA55"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1228A1FC"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0393F70C" w14:textId="77777777" w:rsidTr="00416DFA">
        <w:trPr>
          <w:trHeight w:val="315"/>
        </w:trPr>
        <w:tc>
          <w:tcPr>
            <w:tcW w:w="2588" w:type="pct"/>
            <w:tcBorders>
              <w:top w:val="nil"/>
              <w:left w:val="nil"/>
              <w:bottom w:val="nil"/>
              <w:right w:val="nil"/>
            </w:tcBorders>
            <w:shd w:val="clear" w:color="auto" w:fill="auto"/>
            <w:noWrap/>
            <w:vAlign w:val="bottom"/>
            <w:hideMark/>
          </w:tcPr>
          <w:p w14:paraId="591E3ADF"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Gastos de Operación </w:t>
            </w:r>
          </w:p>
        </w:tc>
        <w:tc>
          <w:tcPr>
            <w:tcW w:w="1217" w:type="pct"/>
            <w:tcBorders>
              <w:top w:val="nil"/>
              <w:left w:val="nil"/>
              <w:bottom w:val="nil"/>
              <w:right w:val="nil"/>
            </w:tcBorders>
            <w:shd w:val="clear" w:color="auto" w:fill="auto"/>
            <w:noWrap/>
            <w:vAlign w:val="bottom"/>
            <w:hideMark/>
          </w:tcPr>
          <w:p w14:paraId="77C566A8"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6B003F94"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07F32BC7" w14:textId="77777777" w:rsidTr="00416DFA">
        <w:trPr>
          <w:trHeight w:val="315"/>
        </w:trPr>
        <w:tc>
          <w:tcPr>
            <w:tcW w:w="2588" w:type="pct"/>
            <w:tcBorders>
              <w:top w:val="nil"/>
              <w:left w:val="nil"/>
              <w:bottom w:val="nil"/>
              <w:right w:val="nil"/>
            </w:tcBorders>
            <w:shd w:val="clear" w:color="auto" w:fill="auto"/>
            <w:noWrap/>
            <w:vAlign w:val="bottom"/>
            <w:hideMark/>
          </w:tcPr>
          <w:p w14:paraId="5E793896"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Utilidad</w:t>
            </w:r>
          </w:p>
        </w:tc>
        <w:tc>
          <w:tcPr>
            <w:tcW w:w="1217" w:type="pct"/>
            <w:tcBorders>
              <w:top w:val="nil"/>
              <w:left w:val="nil"/>
              <w:bottom w:val="nil"/>
              <w:right w:val="nil"/>
            </w:tcBorders>
            <w:shd w:val="clear" w:color="auto" w:fill="auto"/>
            <w:noWrap/>
            <w:vAlign w:val="bottom"/>
            <w:hideMark/>
          </w:tcPr>
          <w:p w14:paraId="6B7CB94B"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2ADD542E"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72517B" w:rsidRPr="00FB2C3D" w14:paraId="6ED49EA2" w14:textId="77777777" w:rsidTr="00416DFA">
        <w:trPr>
          <w:trHeight w:val="315"/>
        </w:trPr>
        <w:tc>
          <w:tcPr>
            <w:tcW w:w="2588" w:type="pct"/>
            <w:tcBorders>
              <w:top w:val="nil"/>
              <w:left w:val="nil"/>
              <w:bottom w:val="nil"/>
              <w:right w:val="nil"/>
            </w:tcBorders>
            <w:shd w:val="clear" w:color="auto" w:fill="auto"/>
            <w:noWrap/>
            <w:vAlign w:val="bottom"/>
            <w:hideMark/>
          </w:tcPr>
          <w:p w14:paraId="16E31436" w14:textId="77777777" w:rsidR="009C7973" w:rsidRPr="00FB2C3D" w:rsidRDefault="009C7973" w:rsidP="00416DFA">
            <w:pPr>
              <w:rPr>
                <w:rFonts w:ascii="Century Gothic" w:hAnsi="Century Gothic" w:cs="Calibri"/>
                <w:sz w:val="16"/>
                <w:szCs w:val="16"/>
                <w:lang w:eastAsia="es-MX"/>
              </w:rPr>
            </w:pPr>
          </w:p>
        </w:tc>
        <w:tc>
          <w:tcPr>
            <w:tcW w:w="1217" w:type="pct"/>
            <w:tcBorders>
              <w:top w:val="nil"/>
              <w:left w:val="nil"/>
              <w:bottom w:val="nil"/>
              <w:right w:val="nil"/>
            </w:tcBorders>
            <w:shd w:val="clear" w:color="auto" w:fill="auto"/>
            <w:noWrap/>
            <w:vAlign w:val="bottom"/>
            <w:hideMark/>
          </w:tcPr>
          <w:p w14:paraId="208B27D2" w14:textId="77777777" w:rsidR="009C7973" w:rsidRPr="00FB2C3D" w:rsidRDefault="009C7973" w:rsidP="00416DFA">
            <w:pPr>
              <w:rPr>
                <w:rFonts w:ascii="Century Gothic" w:hAnsi="Century Gothic" w:cs="Calibri"/>
                <w:sz w:val="16"/>
                <w:szCs w:val="16"/>
                <w:lang w:eastAsia="es-MX"/>
              </w:rPr>
            </w:pPr>
          </w:p>
        </w:tc>
        <w:tc>
          <w:tcPr>
            <w:tcW w:w="1195" w:type="pct"/>
            <w:tcBorders>
              <w:top w:val="nil"/>
              <w:left w:val="nil"/>
              <w:bottom w:val="nil"/>
              <w:right w:val="nil"/>
            </w:tcBorders>
            <w:shd w:val="clear" w:color="auto" w:fill="auto"/>
            <w:noWrap/>
            <w:vAlign w:val="bottom"/>
            <w:hideMark/>
          </w:tcPr>
          <w:p w14:paraId="158372B7" w14:textId="77777777" w:rsidR="009C7973" w:rsidRPr="00FB2C3D" w:rsidRDefault="009C7973" w:rsidP="00416DFA">
            <w:pPr>
              <w:rPr>
                <w:rFonts w:ascii="Century Gothic" w:hAnsi="Century Gothic" w:cs="Calibri"/>
                <w:sz w:val="16"/>
                <w:szCs w:val="16"/>
                <w:lang w:eastAsia="es-MX"/>
              </w:rPr>
            </w:pPr>
          </w:p>
        </w:tc>
      </w:tr>
      <w:tr w:rsidR="0072517B" w:rsidRPr="00FB2C3D" w14:paraId="52726836" w14:textId="77777777" w:rsidTr="00416DFA">
        <w:trPr>
          <w:trHeight w:val="45"/>
        </w:trPr>
        <w:tc>
          <w:tcPr>
            <w:tcW w:w="2588" w:type="pct"/>
            <w:tcBorders>
              <w:top w:val="nil"/>
              <w:left w:val="nil"/>
              <w:bottom w:val="nil"/>
              <w:right w:val="nil"/>
            </w:tcBorders>
            <w:shd w:val="clear" w:color="auto" w:fill="auto"/>
            <w:noWrap/>
            <w:vAlign w:val="bottom"/>
            <w:hideMark/>
          </w:tcPr>
          <w:p w14:paraId="6DD6A9FB" w14:textId="77777777" w:rsidR="009C7973" w:rsidRPr="00FB2C3D" w:rsidRDefault="009C7973" w:rsidP="00416DFA">
            <w:pPr>
              <w:rPr>
                <w:rFonts w:ascii="Century Gothic" w:hAnsi="Century Gothic" w:cs="Calibri"/>
                <w:sz w:val="16"/>
                <w:szCs w:val="16"/>
                <w:lang w:eastAsia="es-MX"/>
              </w:rPr>
            </w:pPr>
          </w:p>
        </w:tc>
        <w:tc>
          <w:tcPr>
            <w:tcW w:w="1217" w:type="pct"/>
            <w:tcBorders>
              <w:top w:val="nil"/>
              <w:left w:val="nil"/>
              <w:bottom w:val="single" w:sz="8" w:space="0" w:color="auto"/>
              <w:right w:val="nil"/>
            </w:tcBorders>
            <w:shd w:val="clear" w:color="auto" w:fill="auto"/>
            <w:noWrap/>
            <w:vAlign w:val="bottom"/>
            <w:hideMark/>
          </w:tcPr>
          <w:p w14:paraId="5F43E935"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w:t>
            </w:r>
          </w:p>
        </w:tc>
        <w:tc>
          <w:tcPr>
            <w:tcW w:w="1195" w:type="pct"/>
            <w:tcBorders>
              <w:top w:val="nil"/>
              <w:left w:val="nil"/>
              <w:bottom w:val="single" w:sz="8" w:space="0" w:color="auto"/>
              <w:right w:val="nil"/>
            </w:tcBorders>
            <w:shd w:val="clear" w:color="auto" w:fill="auto"/>
            <w:noWrap/>
            <w:vAlign w:val="bottom"/>
            <w:hideMark/>
          </w:tcPr>
          <w:p w14:paraId="4B568D2A" w14:textId="77777777" w:rsidR="009C7973" w:rsidRPr="00FB2C3D" w:rsidRDefault="009C7973" w:rsidP="00416DFA">
            <w:pPr>
              <w:rPr>
                <w:rFonts w:ascii="Century Gothic" w:hAnsi="Century Gothic" w:cs="Calibri"/>
                <w:sz w:val="16"/>
                <w:szCs w:val="16"/>
                <w:lang w:eastAsia="es-MX"/>
              </w:rPr>
            </w:pPr>
            <w:r w:rsidRPr="00FB2C3D">
              <w:rPr>
                <w:rFonts w:ascii="Century Gothic" w:hAnsi="Century Gothic" w:cs="Calibri"/>
                <w:sz w:val="16"/>
                <w:szCs w:val="16"/>
                <w:lang w:eastAsia="es-MX"/>
              </w:rPr>
              <w:t> </w:t>
            </w:r>
          </w:p>
        </w:tc>
      </w:tr>
      <w:tr w:rsidR="0072517B" w:rsidRPr="00FB2C3D" w14:paraId="1A00C2ED" w14:textId="77777777" w:rsidTr="00416DFA">
        <w:trPr>
          <w:trHeight w:val="315"/>
        </w:trPr>
        <w:tc>
          <w:tcPr>
            <w:tcW w:w="2588" w:type="pct"/>
            <w:tcBorders>
              <w:top w:val="nil"/>
              <w:left w:val="nil"/>
              <w:bottom w:val="nil"/>
              <w:right w:val="nil"/>
            </w:tcBorders>
            <w:shd w:val="clear" w:color="auto" w:fill="auto"/>
            <w:noWrap/>
            <w:vAlign w:val="bottom"/>
            <w:hideMark/>
          </w:tcPr>
          <w:p w14:paraId="0A14C54C" w14:textId="77777777" w:rsidR="009C7973" w:rsidRPr="00FB2C3D" w:rsidRDefault="009C7973" w:rsidP="0072517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UNITARIO MENSUAL</w:t>
            </w:r>
            <w:r w:rsidR="00B17C1B">
              <w:rPr>
                <w:rFonts w:ascii="Century Gothic" w:hAnsi="Century Gothic" w:cs="Calibri"/>
                <w:b/>
                <w:bCs/>
                <w:sz w:val="16"/>
                <w:szCs w:val="16"/>
                <w:lang w:eastAsia="es-MX"/>
              </w:rPr>
              <w:t xml:space="preserve"> POR </w:t>
            </w:r>
            <w:r w:rsidR="0072517B">
              <w:rPr>
                <w:rFonts w:ascii="Century Gothic" w:hAnsi="Century Gothic" w:cs="Calibri"/>
                <w:b/>
                <w:bCs/>
                <w:sz w:val="16"/>
                <w:szCs w:val="16"/>
                <w:lang w:eastAsia="es-MX"/>
              </w:rPr>
              <w:t>CATEGORIA</w:t>
            </w:r>
          </w:p>
        </w:tc>
        <w:tc>
          <w:tcPr>
            <w:tcW w:w="1217" w:type="pct"/>
            <w:tcBorders>
              <w:top w:val="nil"/>
              <w:left w:val="nil"/>
              <w:bottom w:val="nil"/>
              <w:right w:val="nil"/>
            </w:tcBorders>
            <w:shd w:val="clear" w:color="auto" w:fill="auto"/>
            <w:noWrap/>
            <w:vAlign w:val="bottom"/>
            <w:hideMark/>
          </w:tcPr>
          <w:p w14:paraId="59E1BABE"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43C5E576"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72517B" w:rsidRPr="00FB2C3D" w14:paraId="5E0B38DA" w14:textId="77777777" w:rsidTr="00416DFA">
        <w:trPr>
          <w:trHeight w:val="315"/>
        </w:trPr>
        <w:tc>
          <w:tcPr>
            <w:tcW w:w="2588" w:type="pct"/>
            <w:tcBorders>
              <w:top w:val="nil"/>
              <w:left w:val="nil"/>
              <w:bottom w:val="nil"/>
              <w:right w:val="nil"/>
            </w:tcBorders>
            <w:shd w:val="clear" w:color="auto" w:fill="auto"/>
            <w:noWrap/>
            <w:vAlign w:val="bottom"/>
            <w:hideMark/>
          </w:tcPr>
          <w:p w14:paraId="2A42B685"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NO. PERSONAL POR CATEGORIA</w:t>
            </w:r>
          </w:p>
        </w:tc>
        <w:tc>
          <w:tcPr>
            <w:tcW w:w="1217" w:type="pct"/>
            <w:tcBorders>
              <w:top w:val="nil"/>
              <w:left w:val="nil"/>
              <w:bottom w:val="nil"/>
              <w:right w:val="nil"/>
            </w:tcBorders>
            <w:shd w:val="clear" w:color="auto" w:fill="auto"/>
            <w:noWrap/>
            <w:vAlign w:val="bottom"/>
            <w:hideMark/>
          </w:tcPr>
          <w:p w14:paraId="5C60DD8A" w14:textId="77777777" w:rsidR="009C7973" w:rsidRPr="00B17C1B" w:rsidRDefault="009C7973" w:rsidP="00B17C1B">
            <w:pPr>
              <w:jc w:val="center"/>
              <w:rPr>
                <w:rFonts w:ascii="Century Gothic" w:hAnsi="Century Gothic" w:cs="Calibri"/>
                <w:b/>
                <w:sz w:val="18"/>
                <w:szCs w:val="16"/>
                <w:lang w:eastAsia="es-MX"/>
              </w:rPr>
            </w:pPr>
            <w:r w:rsidRPr="00B17C1B">
              <w:rPr>
                <w:rFonts w:ascii="Century Gothic" w:hAnsi="Century Gothic" w:cs="Calibri"/>
                <w:b/>
                <w:sz w:val="18"/>
                <w:szCs w:val="16"/>
                <w:lang w:eastAsia="es-MX"/>
              </w:rPr>
              <w:t>4</w:t>
            </w:r>
            <w:r w:rsidR="00735321" w:rsidRPr="00B17C1B">
              <w:rPr>
                <w:rFonts w:ascii="Century Gothic" w:hAnsi="Century Gothic" w:cs="Calibri"/>
                <w:b/>
                <w:sz w:val="18"/>
                <w:szCs w:val="16"/>
                <w:lang w:eastAsia="es-MX"/>
              </w:rPr>
              <w:t xml:space="preserve"> </w:t>
            </w:r>
          </w:p>
        </w:tc>
        <w:tc>
          <w:tcPr>
            <w:tcW w:w="1195" w:type="pct"/>
            <w:tcBorders>
              <w:top w:val="nil"/>
              <w:left w:val="nil"/>
              <w:bottom w:val="nil"/>
              <w:right w:val="nil"/>
            </w:tcBorders>
            <w:shd w:val="clear" w:color="auto" w:fill="auto"/>
            <w:noWrap/>
            <w:vAlign w:val="bottom"/>
            <w:hideMark/>
          </w:tcPr>
          <w:p w14:paraId="0B1FCD14" w14:textId="77777777" w:rsidR="009C7973" w:rsidRPr="00B17C1B" w:rsidRDefault="009C7973" w:rsidP="00B17C1B">
            <w:pPr>
              <w:jc w:val="center"/>
              <w:rPr>
                <w:rFonts w:ascii="Century Gothic" w:hAnsi="Century Gothic" w:cs="Calibri"/>
                <w:b/>
                <w:sz w:val="18"/>
                <w:szCs w:val="16"/>
                <w:lang w:eastAsia="es-MX"/>
              </w:rPr>
            </w:pPr>
            <w:r w:rsidRPr="00B17C1B">
              <w:rPr>
                <w:rFonts w:ascii="Century Gothic" w:hAnsi="Century Gothic" w:cs="Calibri"/>
                <w:b/>
                <w:sz w:val="18"/>
                <w:szCs w:val="16"/>
                <w:lang w:eastAsia="es-MX"/>
              </w:rPr>
              <w:t>1</w:t>
            </w:r>
            <w:r w:rsidR="00735321" w:rsidRPr="00B17C1B">
              <w:rPr>
                <w:rFonts w:ascii="Century Gothic" w:hAnsi="Century Gothic" w:cs="Calibri"/>
                <w:b/>
                <w:sz w:val="18"/>
                <w:szCs w:val="16"/>
                <w:lang w:eastAsia="es-MX"/>
              </w:rPr>
              <w:t xml:space="preserve"> </w:t>
            </w:r>
          </w:p>
        </w:tc>
      </w:tr>
      <w:tr w:rsidR="0072517B" w:rsidRPr="00FB2C3D" w14:paraId="14BFB064" w14:textId="77777777" w:rsidTr="00416DFA">
        <w:trPr>
          <w:trHeight w:val="315"/>
        </w:trPr>
        <w:tc>
          <w:tcPr>
            <w:tcW w:w="2588" w:type="pct"/>
            <w:tcBorders>
              <w:top w:val="nil"/>
              <w:left w:val="nil"/>
              <w:bottom w:val="nil"/>
              <w:right w:val="nil"/>
            </w:tcBorders>
            <w:shd w:val="clear" w:color="auto" w:fill="auto"/>
            <w:noWrap/>
            <w:vAlign w:val="bottom"/>
            <w:hideMark/>
          </w:tcPr>
          <w:p w14:paraId="6F90F310" w14:textId="77777777" w:rsidR="009C7973" w:rsidRPr="00FB2C3D" w:rsidRDefault="009C7973" w:rsidP="00B17C1B">
            <w:pPr>
              <w:rPr>
                <w:rFonts w:ascii="Century Gothic" w:hAnsi="Century Gothic" w:cs="Calibri"/>
                <w:b/>
                <w:bCs/>
                <w:sz w:val="16"/>
                <w:szCs w:val="16"/>
                <w:lang w:eastAsia="es-MX"/>
              </w:rPr>
            </w:pPr>
            <w:r w:rsidRPr="00FB2C3D">
              <w:rPr>
                <w:rFonts w:ascii="Century Gothic" w:hAnsi="Century Gothic" w:cs="Calibri"/>
                <w:b/>
                <w:bCs/>
                <w:sz w:val="16"/>
                <w:szCs w:val="16"/>
                <w:lang w:eastAsia="es-MX"/>
              </w:rPr>
              <w:lastRenderedPageBreak/>
              <w:t>COSTO TOTAL MENSUAL</w:t>
            </w:r>
            <w:r w:rsidR="00B17C1B">
              <w:rPr>
                <w:rFonts w:ascii="Century Gothic" w:hAnsi="Century Gothic" w:cs="Calibri"/>
                <w:b/>
                <w:bCs/>
                <w:sz w:val="16"/>
                <w:szCs w:val="16"/>
                <w:lang w:eastAsia="es-MX"/>
              </w:rPr>
              <w:t xml:space="preserve"> CUANTIFICADO </w:t>
            </w:r>
          </w:p>
        </w:tc>
        <w:tc>
          <w:tcPr>
            <w:tcW w:w="1217" w:type="pct"/>
            <w:tcBorders>
              <w:top w:val="nil"/>
              <w:left w:val="nil"/>
              <w:bottom w:val="single" w:sz="4" w:space="0" w:color="auto"/>
              <w:right w:val="nil"/>
            </w:tcBorders>
            <w:shd w:val="clear" w:color="auto" w:fill="auto"/>
            <w:noWrap/>
            <w:vAlign w:val="bottom"/>
            <w:hideMark/>
          </w:tcPr>
          <w:p w14:paraId="26C98DEC"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c>
          <w:tcPr>
            <w:tcW w:w="1195" w:type="pct"/>
            <w:tcBorders>
              <w:top w:val="nil"/>
              <w:left w:val="nil"/>
              <w:bottom w:val="single" w:sz="4" w:space="0" w:color="auto"/>
              <w:right w:val="nil"/>
            </w:tcBorders>
            <w:shd w:val="clear" w:color="auto" w:fill="auto"/>
            <w:noWrap/>
            <w:vAlign w:val="bottom"/>
            <w:hideMark/>
          </w:tcPr>
          <w:p w14:paraId="1D5659CC"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72517B" w:rsidRPr="00FB2C3D" w14:paraId="5E88AD89" w14:textId="77777777" w:rsidTr="00416DFA">
        <w:trPr>
          <w:trHeight w:val="315"/>
        </w:trPr>
        <w:tc>
          <w:tcPr>
            <w:tcW w:w="2588" w:type="pct"/>
            <w:tcBorders>
              <w:top w:val="nil"/>
              <w:left w:val="nil"/>
              <w:bottom w:val="nil"/>
              <w:right w:val="nil"/>
            </w:tcBorders>
            <w:shd w:val="clear" w:color="auto" w:fill="auto"/>
            <w:noWrap/>
            <w:vAlign w:val="bottom"/>
            <w:hideMark/>
          </w:tcPr>
          <w:p w14:paraId="18DEB888" w14:textId="77777777" w:rsidR="009C7973" w:rsidRPr="00FB2C3D" w:rsidRDefault="009C7973" w:rsidP="00416DFA">
            <w:pPr>
              <w:rPr>
                <w:rFonts w:ascii="Century Gothic" w:hAnsi="Century Gothic" w:cs="Calibri"/>
                <w:b/>
                <w:bCs/>
                <w:sz w:val="16"/>
                <w:szCs w:val="16"/>
                <w:lang w:eastAsia="es-MX"/>
              </w:rPr>
            </w:pPr>
            <w:r>
              <w:rPr>
                <w:rFonts w:ascii="Century Gothic" w:hAnsi="Century Gothic" w:cs="Calibri"/>
                <w:b/>
                <w:bCs/>
                <w:sz w:val="16"/>
                <w:szCs w:val="16"/>
                <w:lang w:eastAsia="es-MX"/>
              </w:rPr>
              <w:t xml:space="preserve">NO. </w:t>
            </w:r>
            <w:proofErr w:type="gramStart"/>
            <w:r>
              <w:rPr>
                <w:rFonts w:ascii="Century Gothic" w:hAnsi="Century Gothic" w:cs="Calibri"/>
                <w:b/>
                <w:bCs/>
                <w:sz w:val="16"/>
                <w:szCs w:val="16"/>
                <w:lang w:eastAsia="es-MX"/>
              </w:rPr>
              <w:t>DE  MESES</w:t>
            </w:r>
            <w:proofErr w:type="gramEnd"/>
            <w:r>
              <w:rPr>
                <w:rFonts w:ascii="Century Gothic" w:hAnsi="Century Gothic" w:cs="Calibri"/>
                <w:b/>
                <w:bCs/>
                <w:sz w:val="16"/>
                <w:szCs w:val="16"/>
                <w:lang w:eastAsia="es-MX"/>
              </w:rPr>
              <w:t xml:space="preserve"> DEL CONTRATO</w:t>
            </w:r>
          </w:p>
        </w:tc>
        <w:tc>
          <w:tcPr>
            <w:tcW w:w="1217" w:type="pct"/>
            <w:tcBorders>
              <w:top w:val="nil"/>
              <w:left w:val="nil"/>
              <w:bottom w:val="nil"/>
              <w:right w:val="nil"/>
            </w:tcBorders>
            <w:shd w:val="clear" w:color="auto" w:fill="auto"/>
            <w:noWrap/>
            <w:vAlign w:val="bottom"/>
            <w:hideMark/>
          </w:tcPr>
          <w:p w14:paraId="335A08D5" w14:textId="77777777" w:rsidR="009C7973" w:rsidRPr="00FC3E53" w:rsidRDefault="00B17C1B" w:rsidP="00B17C1B">
            <w:pPr>
              <w:jc w:val="center"/>
              <w:rPr>
                <w:rFonts w:ascii="Century Gothic" w:hAnsi="Century Gothic" w:cs="Calibri"/>
                <w:b/>
                <w:sz w:val="18"/>
                <w:szCs w:val="16"/>
                <w:lang w:eastAsia="es-MX"/>
              </w:rPr>
            </w:pPr>
            <w:r>
              <w:rPr>
                <w:rFonts w:ascii="Century Gothic" w:hAnsi="Century Gothic" w:cs="Calibri"/>
                <w:b/>
                <w:sz w:val="18"/>
                <w:szCs w:val="16"/>
                <w:lang w:eastAsia="es-MX"/>
              </w:rPr>
              <w:t>1</w:t>
            </w:r>
            <w:r w:rsidR="009C7973">
              <w:rPr>
                <w:rFonts w:ascii="Century Gothic" w:hAnsi="Century Gothic" w:cs="Calibri"/>
                <w:b/>
                <w:sz w:val="18"/>
                <w:szCs w:val="16"/>
                <w:lang w:eastAsia="es-MX"/>
              </w:rPr>
              <w:t>0</w:t>
            </w:r>
          </w:p>
        </w:tc>
        <w:tc>
          <w:tcPr>
            <w:tcW w:w="1195" w:type="pct"/>
            <w:tcBorders>
              <w:top w:val="nil"/>
              <w:left w:val="nil"/>
              <w:bottom w:val="nil"/>
              <w:right w:val="nil"/>
            </w:tcBorders>
            <w:shd w:val="clear" w:color="auto" w:fill="auto"/>
            <w:noWrap/>
            <w:vAlign w:val="bottom"/>
            <w:hideMark/>
          </w:tcPr>
          <w:p w14:paraId="20119B8A" w14:textId="77777777" w:rsidR="009C7973" w:rsidRPr="00FC3E53" w:rsidRDefault="00B17C1B" w:rsidP="00B17C1B">
            <w:pPr>
              <w:jc w:val="center"/>
              <w:rPr>
                <w:rFonts w:ascii="Century Gothic" w:hAnsi="Century Gothic" w:cs="Calibri"/>
                <w:b/>
                <w:sz w:val="18"/>
                <w:szCs w:val="16"/>
                <w:lang w:eastAsia="es-MX"/>
              </w:rPr>
            </w:pPr>
            <w:r>
              <w:rPr>
                <w:rFonts w:ascii="Century Gothic" w:hAnsi="Century Gothic" w:cs="Calibri"/>
                <w:b/>
                <w:sz w:val="18"/>
                <w:szCs w:val="16"/>
                <w:lang w:eastAsia="es-MX"/>
              </w:rPr>
              <w:t>1</w:t>
            </w:r>
            <w:r w:rsidR="009C7973">
              <w:rPr>
                <w:rFonts w:ascii="Century Gothic" w:hAnsi="Century Gothic" w:cs="Calibri"/>
                <w:b/>
                <w:sz w:val="18"/>
                <w:szCs w:val="16"/>
                <w:lang w:eastAsia="es-MX"/>
              </w:rPr>
              <w:t>0</w:t>
            </w:r>
          </w:p>
        </w:tc>
      </w:tr>
      <w:tr w:rsidR="0072517B" w:rsidRPr="00FB2C3D" w14:paraId="3EB8C3EE" w14:textId="77777777" w:rsidTr="0072517B">
        <w:trPr>
          <w:trHeight w:val="315"/>
        </w:trPr>
        <w:tc>
          <w:tcPr>
            <w:tcW w:w="2588" w:type="pct"/>
            <w:tcBorders>
              <w:top w:val="nil"/>
              <w:left w:val="nil"/>
              <w:bottom w:val="nil"/>
              <w:right w:val="nil"/>
            </w:tcBorders>
            <w:shd w:val="clear" w:color="auto" w:fill="auto"/>
            <w:noWrap/>
            <w:vAlign w:val="bottom"/>
            <w:hideMark/>
          </w:tcPr>
          <w:p w14:paraId="3C7647A6" w14:textId="77777777" w:rsidR="009C7973" w:rsidRPr="00FB2C3D" w:rsidRDefault="009C7973" w:rsidP="00AB4606">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w:t>
            </w:r>
            <w:r>
              <w:rPr>
                <w:rFonts w:ascii="Century Gothic" w:hAnsi="Century Gothic" w:cs="Calibri"/>
                <w:b/>
                <w:bCs/>
                <w:sz w:val="16"/>
                <w:szCs w:val="16"/>
                <w:lang w:eastAsia="es-MX"/>
              </w:rPr>
              <w:t xml:space="preserve"> DEL </w:t>
            </w:r>
            <w:r w:rsidR="00AB4606">
              <w:rPr>
                <w:rFonts w:ascii="Century Gothic" w:hAnsi="Century Gothic" w:cs="Calibri"/>
                <w:b/>
                <w:bCs/>
                <w:sz w:val="16"/>
                <w:szCs w:val="16"/>
                <w:lang w:eastAsia="es-MX"/>
              </w:rPr>
              <w:t>LOTE O PARTIDA</w:t>
            </w:r>
            <w:r w:rsidR="0072517B">
              <w:rPr>
                <w:rFonts w:ascii="Century Gothic" w:hAnsi="Century Gothic" w:cs="Calibri"/>
                <w:b/>
                <w:bCs/>
                <w:sz w:val="16"/>
                <w:szCs w:val="16"/>
                <w:lang w:eastAsia="es-MX"/>
              </w:rPr>
              <w:t xml:space="preserve"> POR TIPO DE EMPLEADO</w:t>
            </w:r>
          </w:p>
        </w:tc>
        <w:tc>
          <w:tcPr>
            <w:tcW w:w="1217" w:type="pct"/>
            <w:tcBorders>
              <w:top w:val="nil"/>
              <w:left w:val="nil"/>
              <w:bottom w:val="nil"/>
              <w:right w:val="nil"/>
            </w:tcBorders>
            <w:shd w:val="clear" w:color="auto" w:fill="auto"/>
            <w:noWrap/>
            <w:vAlign w:val="bottom"/>
            <w:hideMark/>
          </w:tcPr>
          <w:p w14:paraId="20A76DD8" w14:textId="77777777" w:rsidR="009C7973" w:rsidRPr="00FB2C3D" w:rsidRDefault="009C7973" w:rsidP="00416DFA">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c>
          <w:tcPr>
            <w:tcW w:w="1195" w:type="pct"/>
            <w:tcBorders>
              <w:top w:val="nil"/>
              <w:left w:val="nil"/>
              <w:bottom w:val="nil"/>
              <w:right w:val="nil"/>
            </w:tcBorders>
            <w:shd w:val="clear" w:color="auto" w:fill="auto"/>
            <w:noWrap/>
            <w:vAlign w:val="bottom"/>
            <w:hideMark/>
          </w:tcPr>
          <w:p w14:paraId="522DB655" w14:textId="77777777" w:rsidR="009C7973" w:rsidRPr="00FB2C3D" w:rsidRDefault="009C7973" w:rsidP="00416DFA">
            <w:pPr>
              <w:rPr>
                <w:rFonts w:ascii="Century Gothic" w:hAnsi="Century Gothic" w:cs="Calibri"/>
                <w:b/>
                <w:bCs/>
                <w:sz w:val="16"/>
                <w:szCs w:val="16"/>
                <w:lang w:eastAsia="es-MX"/>
              </w:rPr>
            </w:pPr>
            <w:r>
              <w:rPr>
                <w:rFonts w:ascii="Century Gothic" w:hAnsi="Century Gothic" w:cs="Calibri"/>
                <w:b/>
                <w:bCs/>
                <w:sz w:val="16"/>
                <w:szCs w:val="16"/>
                <w:lang w:eastAsia="es-MX"/>
              </w:rPr>
              <w:t>+</w:t>
            </w:r>
            <w:r w:rsidRPr="00FB2C3D">
              <w:rPr>
                <w:rFonts w:ascii="Century Gothic" w:hAnsi="Century Gothic" w:cs="Calibri"/>
                <w:b/>
                <w:bCs/>
                <w:sz w:val="16"/>
                <w:szCs w:val="16"/>
                <w:lang w:eastAsia="es-MX"/>
              </w:rPr>
              <w:t xml:space="preserve"> $                 -   </w:t>
            </w:r>
          </w:p>
        </w:tc>
      </w:tr>
      <w:tr w:rsidR="0072517B" w:rsidRPr="00FB2C3D" w14:paraId="1A60A8D3" w14:textId="77777777" w:rsidTr="00416DFA">
        <w:trPr>
          <w:trHeight w:val="315"/>
        </w:trPr>
        <w:tc>
          <w:tcPr>
            <w:tcW w:w="2588" w:type="pct"/>
            <w:tcBorders>
              <w:top w:val="nil"/>
              <w:left w:val="nil"/>
              <w:bottom w:val="nil"/>
              <w:right w:val="nil"/>
            </w:tcBorders>
            <w:shd w:val="clear" w:color="auto" w:fill="auto"/>
            <w:noWrap/>
            <w:vAlign w:val="bottom"/>
          </w:tcPr>
          <w:p w14:paraId="51414E43" w14:textId="77777777" w:rsidR="0072517B" w:rsidRPr="00FB2C3D" w:rsidRDefault="0072517B" w:rsidP="0072517B">
            <w:pPr>
              <w:rPr>
                <w:rFonts w:ascii="Century Gothic" w:hAnsi="Century Gothic" w:cs="Calibri"/>
                <w:b/>
                <w:bCs/>
                <w:sz w:val="16"/>
                <w:szCs w:val="16"/>
                <w:lang w:eastAsia="es-MX"/>
              </w:rPr>
            </w:pPr>
            <w:r>
              <w:rPr>
                <w:rFonts w:ascii="Century Gothic" w:hAnsi="Century Gothic" w:cs="Calibri"/>
                <w:b/>
                <w:bCs/>
                <w:sz w:val="16"/>
                <w:szCs w:val="16"/>
                <w:lang w:eastAsia="es-MX"/>
              </w:rPr>
              <w:t xml:space="preserve">SUMA DE LOS DOS COSTOS TOTALES PARA DETERMINAR EL COSTO DEL SERVICIO </w:t>
            </w:r>
          </w:p>
        </w:tc>
        <w:tc>
          <w:tcPr>
            <w:tcW w:w="1217" w:type="pct"/>
            <w:tcBorders>
              <w:top w:val="nil"/>
              <w:left w:val="nil"/>
              <w:bottom w:val="single" w:sz="4" w:space="0" w:color="auto"/>
              <w:right w:val="nil"/>
            </w:tcBorders>
            <w:shd w:val="clear" w:color="auto" w:fill="auto"/>
            <w:noWrap/>
            <w:vAlign w:val="bottom"/>
          </w:tcPr>
          <w:p w14:paraId="51644125" w14:textId="77777777" w:rsidR="0072517B" w:rsidRPr="00FB2C3D" w:rsidRDefault="0072517B" w:rsidP="00416DFA">
            <w:pPr>
              <w:rPr>
                <w:rFonts w:ascii="Century Gothic" w:hAnsi="Century Gothic" w:cs="Calibri"/>
                <w:b/>
                <w:bCs/>
                <w:sz w:val="16"/>
                <w:szCs w:val="16"/>
                <w:lang w:eastAsia="es-MX"/>
              </w:rPr>
            </w:pPr>
          </w:p>
        </w:tc>
        <w:tc>
          <w:tcPr>
            <w:tcW w:w="1195" w:type="pct"/>
            <w:tcBorders>
              <w:top w:val="nil"/>
              <w:left w:val="nil"/>
              <w:bottom w:val="single" w:sz="4" w:space="0" w:color="auto"/>
              <w:right w:val="nil"/>
            </w:tcBorders>
            <w:shd w:val="clear" w:color="auto" w:fill="auto"/>
            <w:noWrap/>
            <w:vAlign w:val="bottom"/>
          </w:tcPr>
          <w:p w14:paraId="0E241C5C" w14:textId="77777777" w:rsidR="0072517B" w:rsidRDefault="0072517B" w:rsidP="00416DFA">
            <w:pPr>
              <w:rPr>
                <w:rFonts w:ascii="Century Gothic" w:hAnsi="Century Gothic" w:cs="Calibri"/>
                <w:b/>
                <w:bCs/>
                <w:sz w:val="16"/>
                <w:szCs w:val="16"/>
                <w:lang w:eastAsia="es-MX"/>
              </w:rPr>
            </w:pPr>
          </w:p>
        </w:tc>
      </w:tr>
    </w:tbl>
    <w:p w14:paraId="0939715C" w14:textId="77777777" w:rsidR="00E02781" w:rsidRDefault="00E02781" w:rsidP="00ED222C">
      <w:pPr>
        <w:rPr>
          <w:rFonts w:ascii="Arial" w:hAnsi="Arial" w:cs="Arial"/>
          <w:sz w:val="18"/>
          <w:szCs w:val="18"/>
        </w:rPr>
      </w:pPr>
    </w:p>
    <w:p w14:paraId="7BBE8D91" w14:textId="77777777" w:rsidR="00785634" w:rsidRDefault="00785634" w:rsidP="00ED222C">
      <w:pPr>
        <w:rPr>
          <w:rFonts w:ascii="Arial" w:hAnsi="Arial" w:cs="Arial"/>
          <w:sz w:val="18"/>
          <w:szCs w:val="18"/>
        </w:rPr>
      </w:pPr>
    </w:p>
    <w:p w14:paraId="5849E7E3" w14:textId="77777777" w:rsidR="00785634" w:rsidRDefault="00785634" w:rsidP="00ED222C">
      <w:pPr>
        <w:rPr>
          <w:rFonts w:ascii="Arial" w:hAnsi="Arial" w:cs="Arial"/>
          <w:sz w:val="18"/>
          <w:szCs w:val="18"/>
        </w:rPr>
      </w:pPr>
    </w:p>
    <w:p w14:paraId="2651E52E" w14:textId="77777777" w:rsidR="00785634" w:rsidRDefault="00785634" w:rsidP="00ED222C">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563"/>
        <w:gridCol w:w="1563"/>
        <w:gridCol w:w="1563"/>
        <w:gridCol w:w="1563"/>
        <w:gridCol w:w="1563"/>
      </w:tblGrid>
      <w:tr w:rsidR="00846070" w:rsidRPr="00846070" w14:paraId="738C0A32" w14:textId="77777777" w:rsidTr="00846070">
        <w:tc>
          <w:tcPr>
            <w:tcW w:w="1562" w:type="dxa"/>
            <w:shd w:val="clear" w:color="auto" w:fill="D9D9D9"/>
            <w:vAlign w:val="center"/>
          </w:tcPr>
          <w:p w14:paraId="2ED1D6E6"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sidR="001E7B77">
              <w:rPr>
                <w:rFonts w:ascii="Arial" w:hAnsi="Arial" w:cs="Arial"/>
                <w:sz w:val="18"/>
                <w:szCs w:val="18"/>
                <w:lang w:eastAsia="es-MX"/>
              </w:rPr>
              <w:t xml:space="preserve"> o partida</w:t>
            </w:r>
          </w:p>
        </w:tc>
        <w:tc>
          <w:tcPr>
            <w:tcW w:w="1563" w:type="dxa"/>
            <w:shd w:val="clear" w:color="auto" w:fill="D9D9D9"/>
            <w:vAlign w:val="center"/>
          </w:tcPr>
          <w:p w14:paraId="432E1071" w14:textId="77777777" w:rsidR="00460177" w:rsidRPr="00846070" w:rsidRDefault="00877E64" w:rsidP="00877E64">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563" w:type="dxa"/>
            <w:shd w:val="clear" w:color="auto" w:fill="D9D9D9"/>
            <w:vAlign w:val="center"/>
          </w:tcPr>
          <w:p w14:paraId="5939A58D"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Cantidad</w:t>
            </w:r>
          </w:p>
        </w:tc>
        <w:tc>
          <w:tcPr>
            <w:tcW w:w="1563" w:type="dxa"/>
            <w:shd w:val="clear" w:color="auto" w:fill="D9D9D9"/>
            <w:vAlign w:val="center"/>
          </w:tcPr>
          <w:p w14:paraId="1390FEA6"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Unidad de Medida</w:t>
            </w:r>
          </w:p>
        </w:tc>
        <w:tc>
          <w:tcPr>
            <w:tcW w:w="1563" w:type="dxa"/>
            <w:shd w:val="clear" w:color="auto" w:fill="D9D9D9"/>
            <w:vAlign w:val="center"/>
          </w:tcPr>
          <w:p w14:paraId="3C85D369"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Precio Unitario</w:t>
            </w:r>
            <w:r w:rsidR="0072517B">
              <w:rPr>
                <w:rFonts w:ascii="Arial" w:hAnsi="Arial" w:cs="Arial"/>
                <w:sz w:val="18"/>
                <w:szCs w:val="18"/>
              </w:rPr>
              <w:t xml:space="preserve"> Mensual</w:t>
            </w:r>
          </w:p>
        </w:tc>
        <w:tc>
          <w:tcPr>
            <w:tcW w:w="1563" w:type="dxa"/>
            <w:shd w:val="clear" w:color="auto" w:fill="D9D9D9"/>
            <w:vAlign w:val="center"/>
          </w:tcPr>
          <w:p w14:paraId="750C4A51"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Subtotal</w:t>
            </w:r>
          </w:p>
        </w:tc>
      </w:tr>
      <w:tr w:rsidR="00846070" w:rsidRPr="00846070" w14:paraId="3D151397" w14:textId="77777777" w:rsidTr="00846070">
        <w:tc>
          <w:tcPr>
            <w:tcW w:w="1562" w:type="dxa"/>
            <w:shd w:val="clear" w:color="auto" w:fill="auto"/>
          </w:tcPr>
          <w:p w14:paraId="5E701B45" w14:textId="77777777" w:rsidR="00656FED" w:rsidRPr="00846070" w:rsidRDefault="001E2351" w:rsidP="00ED222C">
            <w:pPr>
              <w:rPr>
                <w:rFonts w:ascii="Arial" w:hAnsi="Arial" w:cs="Arial"/>
                <w:sz w:val="18"/>
                <w:szCs w:val="18"/>
              </w:rPr>
            </w:pPr>
            <w:r>
              <w:rPr>
                <w:rFonts w:ascii="Arial" w:hAnsi="Arial" w:cs="Arial"/>
                <w:sz w:val="18"/>
                <w:szCs w:val="18"/>
              </w:rPr>
              <w:t>1</w:t>
            </w:r>
          </w:p>
        </w:tc>
        <w:tc>
          <w:tcPr>
            <w:tcW w:w="1563" w:type="dxa"/>
            <w:shd w:val="clear" w:color="auto" w:fill="auto"/>
          </w:tcPr>
          <w:p w14:paraId="0DD310B1" w14:textId="77777777" w:rsidR="00656FED" w:rsidRPr="00846070" w:rsidRDefault="004B4A82" w:rsidP="00ED222C">
            <w:pPr>
              <w:rPr>
                <w:rFonts w:ascii="Arial" w:hAnsi="Arial" w:cs="Arial"/>
                <w:sz w:val="18"/>
                <w:szCs w:val="18"/>
              </w:rPr>
            </w:pPr>
            <w:r w:rsidRPr="004B4A82">
              <w:rPr>
                <w:rFonts w:ascii="Arial" w:hAnsi="Arial" w:cs="Arial"/>
                <w:sz w:val="18"/>
                <w:szCs w:val="18"/>
              </w:rPr>
              <w:t>Servicio Integral de Limpieza en el Inmueble de la Junta Local Ejecutiva en el estado de Guanajuato</w:t>
            </w:r>
          </w:p>
        </w:tc>
        <w:tc>
          <w:tcPr>
            <w:tcW w:w="1563" w:type="dxa"/>
            <w:shd w:val="clear" w:color="auto" w:fill="auto"/>
          </w:tcPr>
          <w:p w14:paraId="75341BFB" w14:textId="77777777" w:rsidR="00656FED" w:rsidRPr="00846070" w:rsidRDefault="00877E64" w:rsidP="0072517B">
            <w:pPr>
              <w:rPr>
                <w:rFonts w:ascii="Arial" w:hAnsi="Arial" w:cs="Arial"/>
                <w:sz w:val="18"/>
                <w:szCs w:val="18"/>
              </w:rPr>
            </w:pPr>
            <w:r>
              <w:rPr>
                <w:rFonts w:ascii="Arial" w:hAnsi="Arial" w:cs="Arial"/>
                <w:sz w:val="18"/>
                <w:szCs w:val="18"/>
              </w:rPr>
              <w:t xml:space="preserve">          </w:t>
            </w:r>
            <w:r w:rsidR="0072517B">
              <w:rPr>
                <w:rFonts w:ascii="Arial" w:hAnsi="Arial" w:cs="Arial"/>
                <w:sz w:val="18"/>
                <w:szCs w:val="18"/>
              </w:rPr>
              <w:t>10</w:t>
            </w:r>
          </w:p>
        </w:tc>
        <w:tc>
          <w:tcPr>
            <w:tcW w:w="1563" w:type="dxa"/>
            <w:shd w:val="clear" w:color="auto" w:fill="auto"/>
          </w:tcPr>
          <w:p w14:paraId="6B226989" w14:textId="31C859F6" w:rsidR="00656FED" w:rsidRPr="00846070" w:rsidRDefault="00877E64" w:rsidP="00883346">
            <w:pPr>
              <w:rPr>
                <w:rFonts w:ascii="Arial" w:hAnsi="Arial" w:cs="Arial"/>
                <w:sz w:val="18"/>
                <w:szCs w:val="18"/>
              </w:rPr>
            </w:pPr>
            <w:r>
              <w:rPr>
                <w:rFonts w:ascii="Arial" w:hAnsi="Arial" w:cs="Arial"/>
                <w:sz w:val="18"/>
                <w:szCs w:val="18"/>
              </w:rPr>
              <w:t>Servicios (mensuales)</w:t>
            </w:r>
            <w:r w:rsidR="002362F9">
              <w:t xml:space="preserve"> </w:t>
            </w:r>
            <w:r w:rsidR="002362F9" w:rsidRPr="002362F9">
              <w:rPr>
                <w:rFonts w:ascii="Arial" w:hAnsi="Arial" w:cs="Arial"/>
                <w:sz w:val="18"/>
                <w:szCs w:val="18"/>
              </w:rPr>
              <w:t xml:space="preserve">de </w:t>
            </w:r>
            <w:r w:rsidR="0072517B">
              <w:rPr>
                <w:rFonts w:ascii="Arial" w:hAnsi="Arial" w:cs="Arial"/>
                <w:sz w:val="18"/>
                <w:szCs w:val="18"/>
              </w:rPr>
              <w:t>Marzo</w:t>
            </w:r>
            <w:r w:rsidR="002362F9" w:rsidRPr="002362F9">
              <w:rPr>
                <w:rFonts w:ascii="Arial" w:hAnsi="Arial" w:cs="Arial"/>
                <w:sz w:val="18"/>
                <w:szCs w:val="18"/>
              </w:rPr>
              <w:t xml:space="preserve"> a diciembre de 20</w:t>
            </w:r>
            <w:r w:rsidR="00830F12">
              <w:rPr>
                <w:rFonts w:ascii="Arial" w:hAnsi="Arial" w:cs="Arial"/>
                <w:sz w:val="18"/>
                <w:szCs w:val="18"/>
              </w:rPr>
              <w:t>2</w:t>
            </w:r>
            <w:r w:rsidR="00223630">
              <w:rPr>
                <w:rFonts w:ascii="Arial" w:hAnsi="Arial" w:cs="Arial"/>
                <w:sz w:val="18"/>
                <w:szCs w:val="18"/>
              </w:rPr>
              <w:t>2</w:t>
            </w:r>
          </w:p>
        </w:tc>
        <w:tc>
          <w:tcPr>
            <w:tcW w:w="1563" w:type="dxa"/>
            <w:shd w:val="clear" w:color="auto" w:fill="auto"/>
          </w:tcPr>
          <w:p w14:paraId="2237A8A1" w14:textId="77777777" w:rsidR="00656FED" w:rsidRPr="00846070" w:rsidRDefault="00656FED" w:rsidP="00ED222C">
            <w:pPr>
              <w:rPr>
                <w:rFonts w:ascii="Arial" w:hAnsi="Arial" w:cs="Arial"/>
                <w:sz w:val="18"/>
                <w:szCs w:val="18"/>
              </w:rPr>
            </w:pPr>
          </w:p>
        </w:tc>
        <w:tc>
          <w:tcPr>
            <w:tcW w:w="1563" w:type="dxa"/>
            <w:shd w:val="clear" w:color="auto" w:fill="auto"/>
          </w:tcPr>
          <w:p w14:paraId="4C4CE5B4" w14:textId="77777777" w:rsidR="00656FED" w:rsidRPr="00846070" w:rsidRDefault="00656FED" w:rsidP="00ED222C">
            <w:pPr>
              <w:rPr>
                <w:rFonts w:ascii="Arial" w:hAnsi="Arial" w:cs="Arial"/>
                <w:sz w:val="18"/>
                <w:szCs w:val="18"/>
              </w:rPr>
            </w:pPr>
          </w:p>
        </w:tc>
      </w:tr>
      <w:tr w:rsidR="00C36C30" w:rsidRPr="00846070" w14:paraId="1598F32B" w14:textId="77777777" w:rsidTr="00F132F4">
        <w:tc>
          <w:tcPr>
            <w:tcW w:w="1562" w:type="dxa"/>
            <w:shd w:val="clear" w:color="auto" w:fill="auto"/>
          </w:tcPr>
          <w:p w14:paraId="6C9D6297" w14:textId="77777777" w:rsidR="00C36C30" w:rsidRPr="00846070" w:rsidRDefault="00C36C30" w:rsidP="00C36C30">
            <w:pPr>
              <w:rPr>
                <w:rFonts w:ascii="Arial" w:hAnsi="Arial" w:cs="Arial"/>
                <w:sz w:val="18"/>
                <w:szCs w:val="18"/>
              </w:rPr>
            </w:pPr>
          </w:p>
        </w:tc>
        <w:tc>
          <w:tcPr>
            <w:tcW w:w="1563" w:type="dxa"/>
            <w:shd w:val="clear" w:color="auto" w:fill="auto"/>
          </w:tcPr>
          <w:p w14:paraId="6CDC39C8" w14:textId="77777777" w:rsidR="00C36C30" w:rsidRPr="00846070" w:rsidRDefault="00C36C30" w:rsidP="00C36C30">
            <w:pPr>
              <w:rPr>
                <w:rFonts w:ascii="Arial" w:hAnsi="Arial" w:cs="Arial"/>
                <w:sz w:val="18"/>
                <w:szCs w:val="18"/>
              </w:rPr>
            </w:pPr>
          </w:p>
        </w:tc>
        <w:tc>
          <w:tcPr>
            <w:tcW w:w="1563" w:type="dxa"/>
            <w:shd w:val="clear" w:color="auto" w:fill="auto"/>
          </w:tcPr>
          <w:p w14:paraId="57A1A278" w14:textId="77777777" w:rsidR="00C36C30" w:rsidRPr="00846070" w:rsidRDefault="00C36C30" w:rsidP="00C36C30">
            <w:pPr>
              <w:rPr>
                <w:rFonts w:ascii="Arial" w:hAnsi="Arial" w:cs="Arial"/>
                <w:sz w:val="18"/>
                <w:szCs w:val="18"/>
              </w:rPr>
            </w:pPr>
          </w:p>
        </w:tc>
        <w:tc>
          <w:tcPr>
            <w:tcW w:w="1563" w:type="dxa"/>
            <w:shd w:val="clear" w:color="auto" w:fill="auto"/>
          </w:tcPr>
          <w:p w14:paraId="6EE2B653" w14:textId="77777777" w:rsidR="00C36C30" w:rsidRPr="00846070" w:rsidRDefault="00C36C30" w:rsidP="00C36C30">
            <w:pPr>
              <w:rPr>
                <w:rFonts w:ascii="Arial" w:hAnsi="Arial" w:cs="Arial"/>
                <w:sz w:val="18"/>
                <w:szCs w:val="18"/>
              </w:rPr>
            </w:pPr>
          </w:p>
        </w:tc>
        <w:tc>
          <w:tcPr>
            <w:tcW w:w="1563" w:type="dxa"/>
            <w:tcBorders>
              <w:left w:val="nil"/>
            </w:tcBorders>
            <w:shd w:val="clear" w:color="auto" w:fill="auto"/>
          </w:tcPr>
          <w:p w14:paraId="0A797B1A" w14:textId="77777777" w:rsidR="00C36C30" w:rsidRPr="00846070" w:rsidRDefault="00C36C30" w:rsidP="00C36C30">
            <w:pPr>
              <w:rPr>
                <w:rFonts w:ascii="Arial" w:hAnsi="Arial" w:cs="Arial"/>
                <w:sz w:val="18"/>
                <w:szCs w:val="18"/>
              </w:rPr>
            </w:pPr>
            <w:r w:rsidRPr="00846070">
              <w:rPr>
                <w:rFonts w:ascii="Arial" w:hAnsi="Arial" w:cs="Arial"/>
                <w:sz w:val="18"/>
                <w:szCs w:val="18"/>
              </w:rPr>
              <w:t>Subtotal</w:t>
            </w:r>
          </w:p>
        </w:tc>
        <w:tc>
          <w:tcPr>
            <w:tcW w:w="1563" w:type="dxa"/>
            <w:shd w:val="clear" w:color="auto" w:fill="auto"/>
          </w:tcPr>
          <w:p w14:paraId="71744C1D" w14:textId="77777777" w:rsidR="00C36C30" w:rsidRPr="00846070" w:rsidRDefault="00C36C30" w:rsidP="00C36C30">
            <w:pPr>
              <w:rPr>
                <w:rFonts w:ascii="Arial" w:hAnsi="Arial" w:cs="Arial"/>
                <w:sz w:val="18"/>
                <w:szCs w:val="18"/>
              </w:rPr>
            </w:pPr>
          </w:p>
        </w:tc>
      </w:tr>
      <w:tr w:rsidR="00C36C30" w:rsidRPr="00846070" w14:paraId="35F87ECC" w14:textId="77777777" w:rsidTr="00846070">
        <w:tc>
          <w:tcPr>
            <w:tcW w:w="1562" w:type="dxa"/>
            <w:tcBorders>
              <w:right w:val="nil"/>
            </w:tcBorders>
            <w:shd w:val="clear" w:color="auto" w:fill="auto"/>
          </w:tcPr>
          <w:p w14:paraId="27B56B33"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75DE4E4E"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6C6EEAD0"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76331DBA" w14:textId="77777777" w:rsidR="00C36C30" w:rsidRPr="00846070" w:rsidRDefault="00C36C30" w:rsidP="00C36C30">
            <w:pPr>
              <w:rPr>
                <w:rFonts w:ascii="Arial" w:hAnsi="Arial" w:cs="Arial"/>
                <w:sz w:val="18"/>
                <w:szCs w:val="18"/>
              </w:rPr>
            </w:pPr>
          </w:p>
        </w:tc>
        <w:tc>
          <w:tcPr>
            <w:tcW w:w="1563" w:type="dxa"/>
            <w:tcBorders>
              <w:left w:val="nil"/>
            </w:tcBorders>
            <w:shd w:val="clear" w:color="auto" w:fill="auto"/>
          </w:tcPr>
          <w:p w14:paraId="220865A1" w14:textId="77777777" w:rsidR="00C36C30" w:rsidRPr="00846070" w:rsidRDefault="00C36C30" w:rsidP="00C36C30">
            <w:pPr>
              <w:rPr>
                <w:rFonts w:ascii="Arial" w:hAnsi="Arial" w:cs="Arial"/>
                <w:sz w:val="18"/>
                <w:szCs w:val="18"/>
              </w:rPr>
            </w:pPr>
            <w:r w:rsidRPr="00846070">
              <w:rPr>
                <w:rFonts w:ascii="Arial" w:hAnsi="Arial" w:cs="Arial"/>
                <w:sz w:val="18"/>
                <w:szCs w:val="18"/>
              </w:rPr>
              <w:t>IVA 16 %</w:t>
            </w:r>
          </w:p>
        </w:tc>
        <w:tc>
          <w:tcPr>
            <w:tcW w:w="1563" w:type="dxa"/>
            <w:shd w:val="clear" w:color="auto" w:fill="auto"/>
          </w:tcPr>
          <w:p w14:paraId="372F8B1C" w14:textId="77777777" w:rsidR="00C36C30" w:rsidRPr="00846070" w:rsidRDefault="00C36C30" w:rsidP="00C36C30">
            <w:pPr>
              <w:rPr>
                <w:rFonts w:ascii="Arial" w:hAnsi="Arial" w:cs="Arial"/>
                <w:sz w:val="18"/>
                <w:szCs w:val="18"/>
              </w:rPr>
            </w:pPr>
          </w:p>
        </w:tc>
      </w:tr>
      <w:tr w:rsidR="00C36C30" w:rsidRPr="00846070" w14:paraId="2C59E8C0" w14:textId="77777777" w:rsidTr="00846070">
        <w:tc>
          <w:tcPr>
            <w:tcW w:w="1562" w:type="dxa"/>
            <w:tcBorders>
              <w:right w:val="nil"/>
            </w:tcBorders>
            <w:shd w:val="clear" w:color="auto" w:fill="auto"/>
          </w:tcPr>
          <w:p w14:paraId="4EDCCAC2"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075B5CEE"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5708D1E1"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08688028" w14:textId="77777777" w:rsidR="00C36C30" w:rsidRPr="00846070" w:rsidRDefault="00C36C30" w:rsidP="00C36C30">
            <w:pPr>
              <w:rPr>
                <w:rFonts w:ascii="Arial" w:hAnsi="Arial" w:cs="Arial"/>
                <w:sz w:val="18"/>
                <w:szCs w:val="18"/>
              </w:rPr>
            </w:pPr>
          </w:p>
        </w:tc>
        <w:tc>
          <w:tcPr>
            <w:tcW w:w="1563" w:type="dxa"/>
            <w:tcBorders>
              <w:left w:val="nil"/>
            </w:tcBorders>
            <w:shd w:val="clear" w:color="auto" w:fill="auto"/>
          </w:tcPr>
          <w:p w14:paraId="2C0922B9" w14:textId="77777777" w:rsidR="00C36C30" w:rsidRPr="00846070" w:rsidRDefault="00C36C30" w:rsidP="00C36C30">
            <w:pPr>
              <w:rPr>
                <w:rFonts w:ascii="Arial" w:hAnsi="Arial" w:cs="Arial"/>
                <w:sz w:val="18"/>
                <w:szCs w:val="18"/>
              </w:rPr>
            </w:pPr>
            <w:r>
              <w:rPr>
                <w:rFonts w:ascii="Arial" w:hAnsi="Arial" w:cs="Arial"/>
                <w:sz w:val="18"/>
                <w:szCs w:val="18"/>
              </w:rPr>
              <w:t>Total</w:t>
            </w:r>
          </w:p>
        </w:tc>
        <w:tc>
          <w:tcPr>
            <w:tcW w:w="1563" w:type="dxa"/>
            <w:shd w:val="clear" w:color="auto" w:fill="auto"/>
          </w:tcPr>
          <w:p w14:paraId="7585E2C7" w14:textId="77777777" w:rsidR="00C36C30" w:rsidRPr="00846070" w:rsidRDefault="00C36C30" w:rsidP="00C36C30">
            <w:pPr>
              <w:rPr>
                <w:rFonts w:ascii="Arial" w:hAnsi="Arial" w:cs="Arial"/>
                <w:sz w:val="18"/>
                <w:szCs w:val="18"/>
              </w:rPr>
            </w:pPr>
          </w:p>
        </w:tc>
      </w:tr>
      <w:tr w:rsidR="00C36C30" w:rsidRPr="00846070" w14:paraId="2922CEC5" w14:textId="77777777" w:rsidTr="00846070">
        <w:tc>
          <w:tcPr>
            <w:tcW w:w="1562" w:type="dxa"/>
            <w:tcBorders>
              <w:right w:val="nil"/>
            </w:tcBorders>
            <w:shd w:val="clear" w:color="auto" w:fill="auto"/>
          </w:tcPr>
          <w:p w14:paraId="1042DC5A"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700C30EC"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1EBDD1D6" w14:textId="77777777" w:rsidR="00C36C30" w:rsidRPr="00846070" w:rsidRDefault="00C36C30" w:rsidP="00C36C30">
            <w:pPr>
              <w:rPr>
                <w:rFonts w:ascii="Arial" w:hAnsi="Arial" w:cs="Arial"/>
                <w:sz w:val="18"/>
                <w:szCs w:val="18"/>
              </w:rPr>
            </w:pPr>
          </w:p>
        </w:tc>
        <w:tc>
          <w:tcPr>
            <w:tcW w:w="1563" w:type="dxa"/>
            <w:tcBorders>
              <w:left w:val="nil"/>
              <w:right w:val="nil"/>
            </w:tcBorders>
            <w:shd w:val="clear" w:color="auto" w:fill="auto"/>
          </w:tcPr>
          <w:p w14:paraId="7327BB35" w14:textId="77777777" w:rsidR="00C36C30" w:rsidRPr="00846070" w:rsidRDefault="00C36C30" w:rsidP="00C36C30">
            <w:pPr>
              <w:rPr>
                <w:rFonts w:ascii="Arial" w:hAnsi="Arial" w:cs="Arial"/>
                <w:sz w:val="18"/>
                <w:szCs w:val="18"/>
              </w:rPr>
            </w:pPr>
          </w:p>
        </w:tc>
        <w:tc>
          <w:tcPr>
            <w:tcW w:w="1563" w:type="dxa"/>
            <w:tcBorders>
              <w:left w:val="nil"/>
            </w:tcBorders>
            <w:shd w:val="clear" w:color="auto" w:fill="auto"/>
          </w:tcPr>
          <w:p w14:paraId="5645D07F" w14:textId="77777777" w:rsidR="00C36C30" w:rsidRPr="00846070" w:rsidRDefault="00C36C30" w:rsidP="00C36C30">
            <w:pPr>
              <w:rPr>
                <w:rFonts w:ascii="Arial" w:hAnsi="Arial" w:cs="Arial"/>
                <w:sz w:val="18"/>
                <w:szCs w:val="18"/>
              </w:rPr>
            </w:pPr>
          </w:p>
        </w:tc>
        <w:tc>
          <w:tcPr>
            <w:tcW w:w="1563" w:type="dxa"/>
            <w:shd w:val="clear" w:color="auto" w:fill="auto"/>
          </w:tcPr>
          <w:p w14:paraId="4F5C75DF" w14:textId="77777777" w:rsidR="00C36C30" w:rsidRPr="00846070" w:rsidRDefault="00C36C30" w:rsidP="00C36C30">
            <w:pPr>
              <w:rPr>
                <w:rFonts w:ascii="Arial" w:hAnsi="Arial" w:cs="Arial"/>
                <w:sz w:val="18"/>
                <w:szCs w:val="18"/>
              </w:rPr>
            </w:pPr>
          </w:p>
        </w:tc>
      </w:tr>
    </w:tbl>
    <w:p w14:paraId="37631E7A" w14:textId="77777777" w:rsidR="00656FED" w:rsidRDefault="00656FED" w:rsidP="00ED222C">
      <w:pPr>
        <w:rPr>
          <w:rFonts w:ascii="Arial" w:hAnsi="Arial" w:cs="Arial"/>
          <w:sz w:val="18"/>
          <w:szCs w:val="18"/>
        </w:rPr>
      </w:pPr>
    </w:p>
    <w:p w14:paraId="70951006" w14:textId="77777777" w:rsidR="00785634" w:rsidRDefault="00785634" w:rsidP="000B35F5">
      <w:pPr>
        <w:suppressAutoHyphens/>
        <w:rPr>
          <w:rFonts w:ascii="Arial" w:hAnsi="Arial" w:cs="Arial"/>
          <w:b/>
        </w:rPr>
      </w:pPr>
    </w:p>
    <w:p w14:paraId="2194B0FD" w14:textId="77777777" w:rsidR="00785634" w:rsidRDefault="00785634" w:rsidP="000B35F5">
      <w:pPr>
        <w:suppressAutoHyphens/>
        <w:rPr>
          <w:rFonts w:ascii="Arial" w:hAnsi="Arial" w:cs="Arial"/>
          <w:b/>
        </w:rPr>
      </w:pPr>
    </w:p>
    <w:p w14:paraId="6056A8A8" w14:textId="77777777" w:rsidR="000B35F5" w:rsidRPr="001609B0" w:rsidRDefault="000B35F5" w:rsidP="000B35F5">
      <w:pPr>
        <w:suppressAutoHyphens/>
        <w:rPr>
          <w:rFonts w:ascii="Arial" w:hAnsi="Arial" w:cs="Arial"/>
          <w:b/>
        </w:rPr>
      </w:pPr>
      <w:r w:rsidRPr="001609B0">
        <w:rPr>
          <w:rFonts w:ascii="Arial" w:hAnsi="Arial" w:cs="Arial"/>
          <w:b/>
        </w:rPr>
        <w:t xml:space="preserve">Importe total con número y </w:t>
      </w:r>
      <w:r w:rsidR="00830F12" w:rsidRPr="001609B0">
        <w:rPr>
          <w:rFonts w:ascii="Arial" w:hAnsi="Arial" w:cs="Arial"/>
          <w:b/>
        </w:rPr>
        <w:t>letra: _</w:t>
      </w:r>
      <w:r w:rsidRPr="001609B0">
        <w:rPr>
          <w:rFonts w:ascii="Arial" w:hAnsi="Arial" w:cs="Arial"/>
          <w:b/>
        </w:rPr>
        <w:t>__________________________________________________</w:t>
      </w:r>
    </w:p>
    <w:p w14:paraId="7791318F" w14:textId="77777777" w:rsidR="000B35F5" w:rsidRPr="00504FF1" w:rsidRDefault="000B35F5" w:rsidP="000B35F5">
      <w:pPr>
        <w:ind w:left="3540" w:firstLine="708"/>
        <w:rPr>
          <w:rFonts w:ascii="Arial" w:hAnsi="Arial" w:cs="Arial"/>
          <w:i/>
        </w:rPr>
      </w:pPr>
      <w:r w:rsidRPr="001609B0">
        <w:rPr>
          <w:rFonts w:ascii="Arial" w:hAnsi="Arial" w:cs="Arial"/>
          <w:i/>
        </w:rPr>
        <w:t>(</w:t>
      </w:r>
      <w:r w:rsidR="00992EE0">
        <w:rPr>
          <w:rFonts w:ascii="Arial" w:hAnsi="Arial" w:cs="Arial"/>
          <w:i/>
        </w:rPr>
        <w:t xml:space="preserve">Subtotal más IVA), </w:t>
      </w:r>
      <w:r w:rsidRPr="001609B0">
        <w:rPr>
          <w:rFonts w:ascii="Arial" w:hAnsi="Arial" w:cs="Arial"/>
          <w:i/>
        </w:rPr>
        <w:t xml:space="preserve">En </w:t>
      </w:r>
      <w:proofErr w:type="gramStart"/>
      <w:r w:rsidRPr="001609B0">
        <w:rPr>
          <w:rFonts w:ascii="Arial" w:hAnsi="Arial" w:cs="Arial"/>
          <w:i/>
        </w:rPr>
        <w:t>Pesos Mexicanos</w:t>
      </w:r>
      <w:proofErr w:type="gramEnd"/>
      <w:r w:rsidRPr="001609B0">
        <w:rPr>
          <w:rFonts w:ascii="Arial" w:hAnsi="Arial" w:cs="Arial"/>
          <w:i/>
        </w:rPr>
        <w:t xml:space="preserve"> con I.V.A. incluido)</w:t>
      </w:r>
    </w:p>
    <w:p w14:paraId="182736CF" w14:textId="77777777" w:rsidR="00E02781" w:rsidRDefault="00E02781" w:rsidP="00ED222C">
      <w:pPr>
        <w:rPr>
          <w:rFonts w:ascii="Arial" w:hAnsi="Arial" w:cs="Arial"/>
          <w:sz w:val="18"/>
          <w:szCs w:val="18"/>
        </w:rPr>
      </w:pPr>
    </w:p>
    <w:p w14:paraId="336E606B" w14:textId="77777777" w:rsidR="00785634" w:rsidRDefault="00785634" w:rsidP="00ED222C">
      <w:pPr>
        <w:rPr>
          <w:rFonts w:ascii="Arial" w:hAnsi="Arial" w:cs="Arial"/>
          <w:sz w:val="18"/>
          <w:szCs w:val="18"/>
        </w:rPr>
      </w:pPr>
    </w:p>
    <w:p w14:paraId="2C75ABB5" w14:textId="77777777" w:rsidR="00ED222C" w:rsidRDefault="00ED222C" w:rsidP="00ED222C">
      <w:pPr>
        <w:rPr>
          <w:rFonts w:ascii="Arial" w:hAnsi="Arial" w:cs="Arial"/>
          <w:sz w:val="18"/>
          <w:szCs w:val="18"/>
        </w:rPr>
      </w:pPr>
    </w:p>
    <w:p w14:paraId="3949197E" w14:textId="77777777"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14:paraId="4463CF57" w14:textId="77777777"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14:paraId="44160AE8" w14:textId="77777777" w:rsidR="00785634" w:rsidRDefault="00785634" w:rsidP="00ED222C">
      <w:pPr>
        <w:ind w:left="709" w:hanging="709"/>
        <w:jc w:val="both"/>
        <w:outlineLvl w:val="0"/>
        <w:rPr>
          <w:rFonts w:ascii="Arial" w:hAnsi="Arial" w:cs="Arial"/>
          <w:b/>
          <w:sz w:val="18"/>
          <w:szCs w:val="18"/>
          <w:u w:val="single"/>
        </w:rPr>
      </w:pPr>
    </w:p>
    <w:p w14:paraId="1CAD3901" w14:textId="77777777" w:rsidR="00785634" w:rsidRDefault="00785634" w:rsidP="00ED222C">
      <w:pPr>
        <w:ind w:left="709" w:hanging="709"/>
        <w:jc w:val="both"/>
        <w:outlineLvl w:val="0"/>
        <w:rPr>
          <w:rFonts w:ascii="Arial" w:hAnsi="Arial" w:cs="Arial"/>
          <w:b/>
          <w:sz w:val="18"/>
          <w:szCs w:val="18"/>
          <w:u w:val="single"/>
        </w:rPr>
      </w:pPr>
    </w:p>
    <w:p w14:paraId="3C70A338" w14:textId="77777777" w:rsidR="00785634" w:rsidRDefault="00785634" w:rsidP="00ED222C">
      <w:pPr>
        <w:ind w:left="709" w:hanging="709"/>
        <w:jc w:val="both"/>
        <w:outlineLvl w:val="0"/>
        <w:rPr>
          <w:rFonts w:ascii="Arial" w:hAnsi="Arial" w:cs="Arial"/>
          <w:b/>
          <w:sz w:val="18"/>
          <w:szCs w:val="18"/>
          <w:u w:val="single"/>
        </w:rPr>
      </w:pPr>
    </w:p>
    <w:p w14:paraId="48327C9A" w14:textId="77777777" w:rsidR="00785634" w:rsidRDefault="00785634" w:rsidP="00ED222C">
      <w:pPr>
        <w:ind w:left="709" w:hanging="709"/>
        <w:jc w:val="both"/>
        <w:outlineLvl w:val="0"/>
        <w:rPr>
          <w:rFonts w:ascii="Arial" w:hAnsi="Arial" w:cs="Arial"/>
          <w:b/>
          <w:sz w:val="18"/>
          <w:szCs w:val="18"/>
          <w:u w:val="single"/>
        </w:rPr>
      </w:pPr>
    </w:p>
    <w:p w14:paraId="53E2F0F1" w14:textId="77777777" w:rsidR="00ED222C" w:rsidRPr="007415B3" w:rsidRDefault="00ED222C" w:rsidP="00ED222C">
      <w:pPr>
        <w:ind w:left="709" w:hanging="709"/>
        <w:jc w:val="both"/>
        <w:outlineLvl w:val="0"/>
        <w:rPr>
          <w:rFonts w:ascii="Arial" w:hAnsi="Arial" w:cs="Arial"/>
          <w:sz w:val="18"/>
          <w:szCs w:val="18"/>
        </w:rPr>
      </w:pPr>
      <w:r w:rsidRPr="007415B3">
        <w:rPr>
          <w:rFonts w:ascii="Arial" w:hAnsi="Arial" w:cs="Arial"/>
          <w:b/>
          <w:sz w:val="18"/>
          <w:szCs w:val="18"/>
          <w:u w:val="single"/>
        </w:rPr>
        <w:t>Notas:</w:t>
      </w:r>
      <w:r w:rsidRPr="007415B3">
        <w:rPr>
          <w:rFonts w:ascii="Arial" w:hAnsi="Arial" w:cs="Arial"/>
          <w:sz w:val="18"/>
          <w:szCs w:val="18"/>
        </w:rPr>
        <w:tab/>
      </w:r>
    </w:p>
    <w:p w14:paraId="444234F4" w14:textId="77777777" w:rsidR="00507C3A" w:rsidRDefault="00507C3A" w:rsidP="00ED222C">
      <w:pPr>
        <w:jc w:val="both"/>
        <w:outlineLvl w:val="0"/>
        <w:rPr>
          <w:rFonts w:ascii="Arial" w:hAnsi="Arial" w:cs="Arial"/>
          <w:sz w:val="18"/>
        </w:rPr>
      </w:pPr>
    </w:p>
    <w:p w14:paraId="3AF64198" w14:textId="77777777" w:rsidR="009D345E" w:rsidRPr="009D345E" w:rsidRDefault="009D345E" w:rsidP="009D345E">
      <w:pPr>
        <w:jc w:val="both"/>
        <w:outlineLvl w:val="0"/>
        <w:rPr>
          <w:rFonts w:ascii="Arial" w:hAnsi="Arial" w:cs="Arial"/>
          <w:sz w:val="18"/>
        </w:rPr>
      </w:pPr>
    </w:p>
    <w:p w14:paraId="143F2C9A" w14:textId="77777777" w:rsidR="00ED222C" w:rsidRDefault="00ED222C" w:rsidP="00ED222C">
      <w:pPr>
        <w:jc w:val="both"/>
        <w:outlineLvl w:val="0"/>
        <w:rPr>
          <w:rFonts w:ascii="Arial" w:hAnsi="Arial" w:cs="Arial"/>
          <w:sz w:val="18"/>
        </w:rPr>
      </w:pPr>
      <w:r w:rsidRPr="007415B3">
        <w:rPr>
          <w:rFonts w:ascii="Arial" w:hAnsi="Arial" w:cs="Arial"/>
          <w:sz w:val="18"/>
        </w:rPr>
        <w:t xml:space="preserve">El LICITANTE deberá señalar que los precios serán fijos y sostendrá su oferta económica y no podrá modificarla </w:t>
      </w:r>
      <w:proofErr w:type="gramStart"/>
      <w:r w:rsidRPr="007415B3">
        <w:rPr>
          <w:rFonts w:ascii="Arial" w:hAnsi="Arial" w:cs="Arial"/>
          <w:sz w:val="18"/>
        </w:rPr>
        <w:t>bajo ninguna circunstancia</w:t>
      </w:r>
      <w:proofErr w:type="gramEnd"/>
      <w:r w:rsidRPr="007415B3">
        <w:rPr>
          <w:rFonts w:ascii="Arial" w:hAnsi="Arial" w:cs="Arial"/>
          <w:sz w:val="18"/>
        </w:rPr>
        <w:t xml:space="preserve">, hasta el último día de vigencia del contrato objeto de la presente </w:t>
      </w:r>
      <w:r w:rsidR="000F08BE" w:rsidRPr="000F08BE">
        <w:rPr>
          <w:rFonts w:ascii="Arial" w:hAnsi="Arial" w:cs="Arial"/>
          <w:bCs/>
          <w:sz w:val="18"/>
          <w:lang w:val="es-ES"/>
        </w:rPr>
        <w:t>Invitación a Cuando Menos Tres Personas</w:t>
      </w:r>
      <w:r w:rsidR="000F08BE" w:rsidRPr="000F08BE">
        <w:rPr>
          <w:rFonts w:ascii="Arial" w:hAnsi="Arial" w:cs="Arial"/>
          <w:sz w:val="18"/>
          <w:lang w:val="es-ES"/>
        </w:rPr>
        <w:t xml:space="preserve"> Nacional</w:t>
      </w:r>
      <w:r w:rsidR="00BC2F3C">
        <w:rPr>
          <w:rFonts w:ascii="Arial" w:hAnsi="Arial" w:cs="Arial"/>
          <w:sz w:val="18"/>
          <w:lang w:val="es-ES"/>
        </w:rPr>
        <w:t>.</w:t>
      </w:r>
    </w:p>
    <w:p w14:paraId="569ED541" w14:textId="77777777" w:rsidR="00AB4606" w:rsidRPr="007415B3" w:rsidRDefault="00AB4606" w:rsidP="00ED222C">
      <w:pPr>
        <w:jc w:val="both"/>
        <w:outlineLvl w:val="0"/>
        <w:rPr>
          <w:rFonts w:ascii="Arial" w:hAnsi="Arial" w:cs="Arial"/>
          <w:sz w:val="18"/>
        </w:rPr>
      </w:pPr>
    </w:p>
    <w:p w14:paraId="2667F921" w14:textId="77777777" w:rsidR="00AB4606" w:rsidRPr="00AB4606" w:rsidRDefault="00AB4606" w:rsidP="00AB4606">
      <w:pPr>
        <w:jc w:val="both"/>
        <w:outlineLvl w:val="0"/>
        <w:rPr>
          <w:rFonts w:ascii="Arial" w:hAnsi="Arial" w:cs="Arial"/>
          <w:sz w:val="18"/>
        </w:rPr>
      </w:pPr>
      <w:r w:rsidRPr="00AB4606">
        <w:rPr>
          <w:rFonts w:ascii="Arial" w:hAnsi="Arial" w:cs="Arial"/>
          <w:sz w:val="18"/>
        </w:rPr>
        <w:t>Para efectos de la evaluación se considerará el costo unitario mensual del técnico en limpieza</w:t>
      </w:r>
      <w:r w:rsidR="00D5609A">
        <w:rPr>
          <w:rFonts w:ascii="Arial" w:hAnsi="Arial" w:cs="Arial"/>
          <w:sz w:val="18"/>
        </w:rPr>
        <w:t xml:space="preserve"> y del supervisor</w:t>
      </w:r>
      <w:r w:rsidRPr="00AB4606">
        <w:rPr>
          <w:rFonts w:ascii="Arial" w:hAnsi="Arial" w:cs="Arial"/>
          <w:sz w:val="18"/>
        </w:rPr>
        <w:t>. La convocante verificará que los precios unitarios mensuales sean precios aceptables, lo anterior, en términos del artículo 68 de las POBALINES.</w:t>
      </w:r>
    </w:p>
    <w:p w14:paraId="7DCD2AA5" w14:textId="77777777" w:rsidR="00ED222C" w:rsidRPr="007415B3" w:rsidRDefault="00ED222C" w:rsidP="00ED222C">
      <w:pPr>
        <w:jc w:val="both"/>
        <w:outlineLvl w:val="0"/>
        <w:rPr>
          <w:rFonts w:ascii="Arial" w:hAnsi="Arial" w:cs="Arial"/>
          <w:sz w:val="18"/>
        </w:rPr>
      </w:pPr>
    </w:p>
    <w:p w14:paraId="42E9FCF8" w14:textId="77777777" w:rsidR="00ED222C" w:rsidRPr="007415B3" w:rsidRDefault="00ED222C" w:rsidP="00ED222C">
      <w:pPr>
        <w:outlineLvl w:val="0"/>
        <w:rPr>
          <w:rFonts w:ascii="Arial" w:hAnsi="Arial" w:cs="Arial"/>
          <w:sz w:val="18"/>
        </w:rPr>
      </w:pPr>
      <w:r w:rsidRPr="007415B3">
        <w:rPr>
          <w:rFonts w:ascii="Arial" w:hAnsi="Arial" w:cs="Arial"/>
          <w:sz w:val="18"/>
        </w:rPr>
        <w:t xml:space="preserve">Cualquier descuento o beneficio adicional que el LICITANTE ofrezca al </w:t>
      </w:r>
      <w:r w:rsidRPr="007415B3">
        <w:rPr>
          <w:rFonts w:ascii="Arial" w:hAnsi="Arial" w:cs="Arial"/>
          <w:b/>
          <w:sz w:val="18"/>
        </w:rPr>
        <w:t>INSTITUTO</w:t>
      </w:r>
      <w:r w:rsidRPr="007415B3">
        <w:rPr>
          <w:rFonts w:ascii="Arial" w:hAnsi="Arial" w:cs="Arial"/>
          <w:sz w:val="18"/>
        </w:rPr>
        <w:t xml:space="preserve"> deberá señalarse en la oferta económica.</w:t>
      </w:r>
    </w:p>
    <w:p w14:paraId="259A87D8" w14:textId="77777777" w:rsidR="00ED222C" w:rsidRPr="00226BF3" w:rsidRDefault="00507C3A" w:rsidP="00ED222C">
      <w:pPr>
        <w:pStyle w:val="Ttulo1"/>
        <w:spacing w:before="240" w:after="60"/>
        <w:rPr>
          <w:rFonts w:cs="Arial"/>
          <w:color w:val="666699"/>
          <w:kern w:val="32"/>
          <w:sz w:val="32"/>
          <w:szCs w:val="32"/>
        </w:rPr>
      </w:pPr>
      <w:bookmarkStart w:id="699" w:name="_Toc366239837"/>
      <w:bookmarkStart w:id="700" w:name="_Toc369093834"/>
      <w:bookmarkEnd w:id="698"/>
      <w:r>
        <w:rPr>
          <w:rFonts w:cs="Arial"/>
          <w:color w:val="666699"/>
          <w:kern w:val="32"/>
          <w:sz w:val="32"/>
          <w:szCs w:val="32"/>
        </w:rPr>
        <w:br w:type="page"/>
      </w:r>
      <w:bookmarkStart w:id="701" w:name="_Toc92804421"/>
      <w:r w:rsidR="00ED222C" w:rsidRPr="00226BF3">
        <w:rPr>
          <w:rFonts w:cs="Arial"/>
          <w:color w:val="666699"/>
          <w:kern w:val="32"/>
          <w:sz w:val="32"/>
          <w:szCs w:val="32"/>
        </w:rPr>
        <w:lastRenderedPageBreak/>
        <w:t>ANEXO 6</w:t>
      </w:r>
      <w:bookmarkEnd w:id="699"/>
      <w:bookmarkEnd w:id="700"/>
      <w:bookmarkEnd w:id="701"/>
    </w:p>
    <w:p w14:paraId="345A2377" w14:textId="77777777" w:rsidR="00ED222C" w:rsidRPr="00226BF3" w:rsidRDefault="00ED222C" w:rsidP="00ED222C">
      <w:pPr>
        <w:jc w:val="center"/>
        <w:rPr>
          <w:rFonts w:ascii="Arial" w:hAnsi="Arial" w:cs="Arial"/>
          <w:b/>
          <w:sz w:val="22"/>
          <w:szCs w:val="22"/>
        </w:rPr>
      </w:pPr>
    </w:p>
    <w:p w14:paraId="010F5657"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14:paraId="446FED5F" w14:textId="77777777" w:rsidR="00ED222C" w:rsidRPr="00226BF3" w:rsidRDefault="00ED222C" w:rsidP="00ED222C">
      <w:pPr>
        <w:jc w:val="center"/>
        <w:rPr>
          <w:rFonts w:ascii="Arial" w:hAnsi="Arial" w:cs="Arial"/>
          <w:sz w:val="22"/>
          <w:szCs w:val="22"/>
        </w:rPr>
      </w:pPr>
    </w:p>
    <w:p w14:paraId="14F21DF9" w14:textId="77777777" w:rsidR="00ED222C" w:rsidRPr="00226BF3" w:rsidRDefault="00ED222C" w:rsidP="00ED222C">
      <w:pPr>
        <w:jc w:val="center"/>
        <w:rPr>
          <w:rFonts w:ascii="Arial" w:hAnsi="Arial" w:cs="Arial"/>
          <w:sz w:val="22"/>
          <w:szCs w:val="22"/>
        </w:rPr>
      </w:pPr>
    </w:p>
    <w:p w14:paraId="27748AD6" w14:textId="77777777" w:rsidR="00ED222C" w:rsidRPr="00226BF3" w:rsidRDefault="00ED222C" w:rsidP="00ED222C">
      <w:pPr>
        <w:jc w:val="center"/>
        <w:rPr>
          <w:rFonts w:ascii="Arial" w:hAnsi="Arial" w:cs="Arial"/>
          <w:sz w:val="22"/>
          <w:szCs w:val="22"/>
        </w:rPr>
      </w:pPr>
    </w:p>
    <w:p w14:paraId="3CFF021E" w14:textId="453FB431"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830F12">
        <w:rPr>
          <w:rFonts w:ascii="Arial" w:hAnsi="Arial" w:cs="Arial"/>
        </w:rPr>
        <w:t>GT00</w:t>
      </w:r>
      <w:r w:rsidR="00EC42F1">
        <w:rPr>
          <w:rFonts w:ascii="Arial" w:hAnsi="Arial" w:cs="Arial"/>
        </w:rPr>
        <w:t>/</w:t>
      </w:r>
      <w:r w:rsidRPr="00226BF3">
        <w:rPr>
          <w:rFonts w:ascii="Arial" w:hAnsi="Arial" w:cs="Arial"/>
        </w:rPr>
        <w:t>____/</w:t>
      </w:r>
      <w:r>
        <w:rPr>
          <w:rFonts w:ascii="Arial" w:hAnsi="Arial" w:cs="Arial"/>
        </w:rPr>
        <w:t>20</w:t>
      </w:r>
      <w:r w:rsidR="00830F12">
        <w:rPr>
          <w:rFonts w:ascii="Arial" w:hAnsi="Arial" w:cs="Arial"/>
        </w:rPr>
        <w:t>2</w:t>
      </w:r>
      <w:r w:rsidR="00223630">
        <w:rPr>
          <w:rFonts w:ascii="Arial" w:hAnsi="Arial" w:cs="Arial"/>
        </w:rPr>
        <w:t>2</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14:paraId="1E011297" w14:textId="77777777" w:rsidR="00ED222C" w:rsidRPr="00226BF3" w:rsidRDefault="00ED222C" w:rsidP="00ED222C">
      <w:pPr>
        <w:pStyle w:val="Encabezado"/>
        <w:spacing w:line="360" w:lineRule="auto"/>
        <w:jc w:val="both"/>
        <w:rPr>
          <w:rFonts w:ascii="Arial" w:hAnsi="Arial" w:cs="Arial"/>
          <w:bCs/>
        </w:rPr>
      </w:pPr>
    </w:p>
    <w:p w14:paraId="2A32EE98" w14:textId="77777777"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w:t>
      </w:r>
      <w:r w:rsidR="00F16FAC">
        <w:rPr>
          <w:rFonts w:ascii="Arial" w:hAnsi="Arial" w:cs="Arial"/>
        </w:rPr>
        <w:t>282</w:t>
      </w:r>
      <w:r w:rsidRPr="00226BF3">
        <w:rPr>
          <w:rFonts w:ascii="Arial" w:hAnsi="Arial" w:cs="Arial"/>
        </w:rPr>
        <w:t xml:space="preserve"> de la citada Ley, debiéndose atender para el cobro de indemnización por mora lo dispuesto en el artículo </w:t>
      </w:r>
      <w:r w:rsidR="00F16FAC">
        <w:rPr>
          <w:rFonts w:ascii="Arial" w:hAnsi="Arial" w:cs="Arial"/>
        </w:rPr>
        <w:t>283</w:t>
      </w:r>
      <w:r w:rsidRPr="00226BF3">
        <w:rPr>
          <w:rFonts w:ascii="Arial" w:hAnsi="Arial" w:cs="Arial"/>
        </w:rPr>
        <w:t xml:space="preserve"> de dicha Ley.</w:t>
      </w:r>
    </w:p>
    <w:p w14:paraId="7EF7F87C" w14:textId="77777777" w:rsidR="00ED222C" w:rsidRPr="00226BF3" w:rsidRDefault="00ED222C" w:rsidP="00ED222C">
      <w:pPr>
        <w:pStyle w:val="Textosinformato"/>
        <w:spacing w:line="360" w:lineRule="auto"/>
        <w:jc w:val="center"/>
        <w:rPr>
          <w:rFonts w:ascii="Arial" w:hAnsi="Arial" w:cs="Arial"/>
          <w:b/>
          <w:bCs/>
        </w:rPr>
      </w:pPr>
    </w:p>
    <w:p w14:paraId="0A04A0E4" w14:textId="77777777" w:rsidR="00ED222C" w:rsidRPr="00226BF3" w:rsidRDefault="00ED222C" w:rsidP="00ED222C">
      <w:pPr>
        <w:pStyle w:val="Textosinformato"/>
        <w:spacing w:line="360" w:lineRule="auto"/>
        <w:jc w:val="center"/>
        <w:rPr>
          <w:rFonts w:ascii="Arial" w:hAnsi="Arial" w:cs="Arial"/>
          <w:b/>
          <w:bCs/>
        </w:rPr>
      </w:pPr>
    </w:p>
    <w:p w14:paraId="6E9CF768" w14:textId="77777777" w:rsidR="00ED222C" w:rsidRPr="00226BF3" w:rsidRDefault="00ED222C" w:rsidP="00ED222C">
      <w:pPr>
        <w:pStyle w:val="Textosinformato"/>
        <w:spacing w:line="360" w:lineRule="auto"/>
        <w:jc w:val="center"/>
        <w:rPr>
          <w:rFonts w:ascii="Arial" w:hAnsi="Arial" w:cs="Arial"/>
          <w:b/>
          <w:bCs/>
        </w:rPr>
      </w:pPr>
    </w:p>
    <w:p w14:paraId="16CC53E9" w14:textId="77777777" w:rsidR="00ED222C" w:rsidRPr="00226BF3" w:rsidRDefault="00ED222C" w:rsidP="00ED222C">
      <w:pPr>
        <w:pStyle w:val="Textosinformato"/>
        <w:spacing w:line="360" w:lineRule="auto"/>
        <w:jc w:val="center"/>
        <w:rPr>
          <w:rFonts w:ascii="Arial" w:hAnsi="Arial" w:cs="Arial"/>
          <w:b/>
          <w:bCs/>
        </w:rPr>
      </w:pPr>
    </w:p>
    <w:p w14:paraId="37BBC053" w14:textId="77777777" w:rsidR="00ED222C" w:rsidRPr="00226BF3" w:rsidRDefault="00ED222C" w:rsidP="00ED222C">
      <w:pPr>
        <w:pStyle w:val="Textosinformato"/>
        <w:spacing w:line="360" w:lineRule="auto"/>
        <w:jc w:val="center"/>
        <w:rPr>
          <w:rFonts w:ascii="Arial" w:hAnsi="Arial" w:cs="Arial"/>
          <w:b/>
          <w:bCs/>
        </w:rPr>
      </w:pPr>
    </w:p>
    <w:p w14:paraId="38CE1036" w14:textId="77777777" w:rsidR="00ED222C" w:rsidRPr="00226BF3" w:rsidRDefault="00ED222C" w:rsidP="00ED222C">
      <w:pPr>
        <w:pStyle w:val="Textosinformato"/>
        <w:spacing w:line="360" w:lineRule="auto"/>
        <w:jc w:val="center"/>
        <w:rPr>
          <w:rFonts w:ascii="Arial" w:hAnsi="Arial" w:cs="Arial"/>
          <w:b/>
          <w:bCs/>
        </w:rPr>
      </w:pPr>
    </w:p>
    <w:p w14:paraId="5450BC36" w14:textId="77777777" w:rsidR="00ED222C" w:rsidRPr="00226BF3" w:rsidRDefault="00ED222C" w:rsidP="00ED222C">
      <w:pPr>
        <w:pStyle w:val="Ttulo1"/>
        <w:spacing w:before="240" w:after="60"/>
        <w:rPr>
          <w:rFonts w:cs="Arial"/>
          <w:color w:val="666699"/>
          <w:kern w:val="32"/>
          <w:sz w:val="32"/>
          <w:szCs w:val="32"/>
        </w:rPr>
      </w:pPr>
      <w:bookmarkStart w:id="702" w:name="_Toc289064611"/>
      <w:bookmarkStart w:id="703" w:name="_Toc311547468"/>
      <w:bookmarkStart w:id="704" w:name="_Toc366239838"/>
      <w:bookmarkStart w:id="705" w:name="_Toc369093835"/>
      <w:bookmarkStart w:id="706" w:name="_Toc92804422"/>
      <w:r w:rsidRPr="00226BF3">
        <w:rPr>
          <w:rFonts w:cs="Arial"/>
          <w:color w:val="666699"/>
          <w:kern w:val="32"/>
          <w:sz w:val="32"/>
          <w:szCs w:val="32"/>
        </w:rPr>
        <w:lastRenderedPageBreak/>
        <w:t>ANEXO 7</w:t>
      </w:r>
      <w:bookmarkEnd w:id="702"/>
      <w:bookmarkEnd w:id="703"/>
      <w:bookmarkEnd w:id="704"/>
      <w:bookmarkEnd w:id="705"/>
      <w:bookmarkEnd w:id="706"/>
    </w:p>
    <w:p w14:paraId="3851403B" w14:textId="77777777" w:rsidR="00ED222C" w:rsidRPr="00226BF3" w:rsidRDefault="00ED222C" w:rsidP="00ED222C">
      <w:pPr>
        <w:pStyle w:val="Textodebloque"/>
        <w:tabs>
          <w:tab w:val="left" w:pos="0"/>
        </w:tabs>
        <w:ind w:left="0" w:right="0"/>
        <w:jc w:val="center"/>
        <w:rPr>
          <w:rFonts w:cs="Arial"/>
          <w:b/>
          <w:bCs/>
          <w:sz w:val="22"/>
          <w:szCs w:val="22"/>
        </w:rPr>
      </w:pPr>
    </w:p>
    <w:p w14:paraId="2019DE65"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14:paraId="1B757CB2" w14:textId="77777777" w:rsidR="00ED222C" w:rsidRDefault="00ED222C" w:rsidP="00ED222C">
      <w:pPr>
        <w:pStyle w:val="Textosinformato"/>
        <w:ind w:right="281"/>
        <w:jc w:val="both"/>
        <w:rPr>
          <w:rFonts w:ascii="Arial" w:hAnsi="Arial" w:cs="Arial"/>
          <w:b/>
          <w:bCs/>
          <w:sz w:val="22"/>
          <w:szCs w:val="22"/>
        </w:rPr>
      </w:pPr>
    </w:p>
    <w:p w14:paraId="053D6E64" w14:textId="77777777" w:rsidR="00ED222C" w:rsidRPr="00226BF3" w:rsidRDefault="00ED222C" w:rsidP="00ED222C">
      <w:pPr>
        <w:pStyle w:val="Textodebloque"/>
        <w:tabs>
          <w:tab w:val="left" w:pos="0"/>
        </w:tabs>
        <w:ind w:left="0" w:right="0"/>
        <w:jc w:val="center"/>
        <w:rPr>
          <w:rFonts w:cs="Arial"/>
          <w:b/>
          <w:bCs/>
          <w:sz w:val="22"/>
          <w:szCs w:val="22"/>
        </w:rPr>
      </w:pPr>
    </w:p>
    <w:p w14:paraId="20C0AEDF" w14:textId="2416C156"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830F12">
        <w:rPr>
          <w:rFonts w:ascii="Arial" w:hAnsi="Arial" w:cs="Arial"/>
          <w:sz w:val="22"/>
          <w:szCs w:val="22"/>
        </w:rPr>
        <w:t>2</w:t>
      </w:r>
      <w:r w:rsidR="00223630">
        <w:rPr>
          <w:rFonts w:ascii="Arial" w:hAnsi="Arial" w:cs="Arial"/>
          <w:sz w:val="22"/>
          <w:szCs w:val="22"/>
        </w:rPr>
        <w:t>2</w:t>
      </w:r>
      <w:r w:rsidRPr="005C59FC">
        <w:rPr>
          <w:rFonts w:ascii="Arial" w:hAnsi="Arial" w:cs="Arial"/>
          <w:sz w:val="22"/>
          <w:szCs w:val="22"/>
        </w:rPr>
        <w:t>.</w:t>
      </w:r>
    </w:p>
    <w:p w14:paraId="1B0171DD" w14:textId="77777777" w:rsidR="003B2054" w:rsidRDefault="003B2054" w:rsidP="003B2054">
      <w:pPr>
        <w:rPr>
          <w:rFonts w:ascii="Arial" w:hAnsi="Arial" w:cs="Arial"/>
          <w:sz w:val="22"/>
          <w:szCs w:val="22"/>
        </w:rPr>
      </w:pPr>
    </w:p>
    <w:p w14:paraId="2179DE63"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14:paraId="5B555128"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14:paraId="73175986" w14:textId="77777777"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14:paraId="61D25C65" w14:textId="77777777"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14:paraId="5E2F6C20" w14:textId="77777777" w:rsidR="003B2054" w:rsidRPr="005C59FC" w:rsidRDefault="003B2054" w:rsidP="003B2054">
      <w:pPr>
        <w:pStyle w:val="Textoindependiente31"/>
        <w:rPr>
          <w:rFonts w:cs="Arial"/>
          <w:b/>
          <w:szCs w:val="22"/>
          <w:lang w:val="es-MX"/>
        </w:rPr>
      </w:pPr>
      <w:r w:rsidRPr="005C59FC">
        <w:rPr>
          <w:rFonts w:cs="Arial"/>
          <w:b/>
          <w:szCs w:val="22"/>
          <w:lang w:val="es-MX"/>
        </w:rPr>
        <w:t xml:space="preserve">P R E S E N T E. </w:t>
      </w:r>
    </w:p>
    <w:p w14:paraId="5C53F4DE" w14:textId="77777777"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14:paraId="07A0266C" w14:textId="77777777"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BE5E269"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14:paraId="5D2B8FFD" w14:textId="77777777"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14:paraId="6B3FBF70" w14:textId="77777777" w:rsidR="00ED222C" w:rsidRPr="00646394" w:rsidRDefault="00ED222C" w:rsidP="00B93C47">
            <w:pPr>
              <w:pStyle w:val="Texto0"/>
              <w:spacing w:after="0" w:line="240" w:lineRule="auto"/>
              <w:ind w:firstLine="0"/>
              <w:jc w:val="center"/>
              <w:rPr>
                <w:b/>
                <w:sz w:val="20"/>
                <w:szCs w:val="22"/>
              </w:rPr>
            </w:pPr>
          </w:p>
        </w:tc>
      </w:tr>
      <w:tr w:rsidR="00ED222C" w:rsidRPr="00226BF3" w14:paraId="03764C0D" w14:textId="77777777"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25EEC518"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40BE49D"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674E2C08"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CFC164F"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w:t>
            </w:r>
            <w:proofErr w:type="spellStart"/>
            <w:r w:rsidRPr="00646394">
              <w:rPr>
                <w:b/>
                <w:sz w:val="20"/>
                <w:szCs w:val="22"/>
              </w:rPr>
              <w:t>mdp</w:t>
            </w:r>
            <w:proofErr w:type="spellEnd"/>
            <w:r w:rsidRPr="00646394">
              <w:rPr>
                <w:b/>
                <w:sz w:val="20"/>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2DF0A1A7"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14:paraId="5502E5F4"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6C50540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60B4916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0A3B9FE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2C71EED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9E5192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14:paraId="4DE6B7A3"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6B3C93FC"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0E061C4B"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1B781289"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686BC877"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F66E0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1DBB6508"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271FC68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910DD0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6FB114E"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48D3C20A"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7EC7D84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3C0925A"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14:paraId="7D98CEE3" w14:textId="77777777" w:rsidTr="00B93C47">
        <w:trPr>
          <w:cantSplit/>
          <w:jc w:val="center"/>
        </w:trPr>
        <w:tc>
          <w:tcPr>
            <w:tcW w:w="1298" w:type="dxa"/>
            <w:vMerge/>
            <w:tcBorders>
              <w:left w:val="single" w:sz="6" w:space="0" w:color="000000"/>
              <w:right w:val="single" w:sz="6" w:space="0" w:color="000000"/>
            </w:tcBorders>
          </w:tcPr>
          <w:p w14:paraId="391FB1AF"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0FF04EE2"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110EF272"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0577B7B0"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CCE9E3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01872C82" w14:textId="77777777" w:rsidTr="00B93C47">
        <w:trPr>
          <w:cantSplit/>
          <w:jc w:val="center"/>
        </w:trPr>
        <w:tc>
          <w:tcPr>
            <w:tcW w:w="1298" w:type="dxa"/>
            <w:vMerge/>
            <w:tcBorders>
              <w:left w:val="single" w:sz="6" w:space="0" w:color="000000"/>
              <w:right w:val="single" w:sz="6" w:space="0" w:color="000000"/>
            </w:tcBorders>
            <w:vAlign w:val="center"/>
          </w:tcPr>
          <w:p w14:paraId="6A45E707"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16BCEE7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6914BC1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5B80CA6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76E1712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018E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14:paraId="54DE2ACB"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39C3369E"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11131881"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249FC849"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20D34D92"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6553A497"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25A69E2C"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6A1C83D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62FA9DA1"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437E111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5663676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3E8249B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752918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5B435D6B" w14:textId="77777777" w:rsidTr="00B93C47">
        <w:trPr>
          <w:cantSplit/>
          <w:trHeight w:val="158"/>
          <w:jc w:val="center"/>
        </w:trPr>
        <w:tc>
          <w:tcPr>
            <w:tcW w:w="1298" w:type="dxa"/>
            <w:vMerge/>
            <w:tcBorders>
              <w:left w:val="single" w:sz="6" w:space="0" w:color="000000"/>
              <w:right w:val="single" w:sz="6" w:space="0" w:color="000000"/>
            </w:tcBorders>
          </w:tcPr>
          <w:p w14:paraId="040ED08F"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4763B7DE"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5791A925"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A12E70E"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236CC2C"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7A30A764" w14:textId="77777777" w:rsidTr="00B93C47">
        <w:trPr>
          <w:cantSplit/>
          <w:trHeight w:val="158"/>
          <w:jc w:val="center"/>
        </w:trPr>
        <w:tc>
          <w:tcPr>
            <w:tcW w:w="1298" w:type="dxa"/>
            <w:vMerge/>
            <w:tcBorders>
              <w:left w:val="single" w:sz="6" w:space="0" w:color="000000"/>
              <w:right w:val="single" w:sz="4" w:space="0" w:color="auto"/>
            </w:tcBorders>
          </w:tcPr>
          <w:p w14:paraId="4263BCDE"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751792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5BA275BC"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028B849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3D6A5FC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4E96E13"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0EF13FE5" w14:textId="77777777" w:rsidTr="00B93C47">
        <w:trPr>
          <w:cantSplit/>
          <w:trHeight w:val="157"/>
          <w:jc w:val="center"/>
        </w:trPr>
        <w:tc>
          <w:tcPr>
            <w:tcW w:w="1298" w:type="dxa"/>
            <w:vMerge/>
            <w:tcBorders>
              <w:left w:val="single" w:sz="6" w:space="0" w:color="000000"/>
              <w:right w:val="single" w:sz="4" w:space="0" w:color="auto"/>
            </w:tcBorders>
          </w:tcPr>
          <w:p w14:paraId="37929506"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0D6BDE06"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7E3153A8"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45635F2C"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04700AA"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3CED992E" w14:textId="77777777" w:rsidTr="00B93C47">
        <w:trPr>
          <w:cantSplit/>
          <w:jc w:val="center"/>
        </w:trPr>
        <w:tc>
          <w:tcPr>
            <w:tcW w:w="1298" w:type="dxa"/>
            <w:vMerge/>
            <w:tcBorders>
              <w:left w:val="single" w:sz="6" w:space="0" w:color="000000"/>
              <w:right w:val="single" w:sz="6" w:space="0" w:color="000000"/>
            </w:tcBorders>
            <w:vAlign w:val="center"/>
          </w:tcPr>
          <w:p w14:paraId="582CE844"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14:paraId="4DD75BC2"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59E80042"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345EDB9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619F942"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1D7C1991"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14:paraId="691D30E5" w14:textId="77777777" w:rsidTr="00B93C47">
        <w:trPr>
          <w:cantSplit/>
          <w:jc w:val="center"/>
        </w:trPr>
        <w:tc>
          <w:tcPr>
            <w:tcW w:w="1298" w:type="dxa"/>
            <w:tcBorders>
              <w:left w:val="single" w:sz="6" w:space="0" w:color="000000"/>
              <w:bottom w:val="single" w:sz="6" w:space="0" w:color="000000"/>
              <w:right w:val="single" w:sz="6" w:space="0" w:color="000000"/>
            </w:tcBorders>
            <w:vAlign w:val="center"/>
          </w:tcPr>
          <w:p w14:paraId="021A5AD2"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481AED5A"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4C105EFA"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2B188007"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65F452E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14:paraId="1FE9BE40" w14:textId="77777777" w:rsidR="00ED222C" w:rsidRPr="00226BF3" w:rsidRDefault="00ED222C" w:rsidP="00ED222C">
      <w:pPr>
        <w:pStyle w:val="Texto0"/>
        <w:spacing w:after="0" w:line="240" w:lineRule="auto"/>
        <w:rPr>
          <w:b/>
          <w:sz w:val="20"/>
          <w:szCs w:val="22"/>
        </w:rPr>
      </w:pPr>
    </w:p>
    <w:p w14:paraId="653456CB" w14:textId="77777777"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14:paraId="23F296C5" w14:textId="77777777"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C8EC20F" w14:textId="77777777" w:rsidR="00ED222C" w:rsidRPr="00507C3A" w:rsidRDefault="00ED222C" w:rsidP="00ED222C">
      <w:pPr>
        <w:jc w:val="both"/>
        <w:rPr>
          <w:rFonts w:ascii="Arial" w:hAnsi="Arial" w:cs="Arial"/>
          <w:sz w:val="18"/>
          <w:szCs w:val="22"/>
        </w:rPr>
      </w:pPr>
    </w:p>
    <w:p w14:paraId="7BB77FA7" w14:textId="77777777"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14:paraId="49A93170" w14:textId="77777777"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14:paraId="7ADA749E" w14:textId="77777777"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14:paraId="29B8D6EC" w14:textId="77777777"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7" w:name="_Toc289064612"/>
      <w:bookmarkStart w:id="708" w:name="_Toc311547469"/>
      <w:bookmarkStart w:id="709" w:name="_Toc369093836"/>
      <w:bookmarkStart w:id="710" w:name="_Toc92804423"/>
      <w:r w:rsidRPr="00226BF3">
        <w:rPr>
          <w:rFonts w:cs="Arial"/>
          <w:color w:val="666699"/>
          <w:kern w:val="32"/>
          <w:sz w:val="32"/>
          <w:szCs w:val="32"/>
        </w:rPr>
        <w:lastRenderedPageBreak/>
        <w:t>ANEXO 8</w:t>
      </w:r>
      <w:bookmarkEnd w:id="707"/>
      <w:bookmarkEnd w:id="708"/>
      <w:bookmarkEnd w:id="709"/>
      <w:bookmarkEnd w:id="710"/>
    </w:p>
    <w:p w14:paraId="3319E996" w14:textId="77777777" w:rsidR="00823D0E" w:rsidRPr="005B30BA" w:rsidRDefault="00507C3A" w:rsidP="00ED222C">
      <w:pPr>
        <w:shd w:val="clear" w:color="auto" w:fill="8A008A"/>
        <w:jc w:val="center"/>
        <w:rPr>
          <w:rFonts w:ascii="Arial" w:hAnsi="Arial" w:cs="Arial"/>
          <w:sz w:val="32"/>
          <w:szCs w:val="32"/>
        </w:rPr>
      </w:pPr>
      <w:bookmarkStart w:id="711" w:name="_Toc289064613"/>
      <w:bookmarkStart w:id="712"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14:paraId="0422EEC5" w14:textId="77777777" w:rsidR="00193BE6" w:rsidRDefault="00193BE6" w:rsidP="00193BE6">
      <w:pPr>
        <w:tabs>
          <w:tab w:val="left" w:pos="7575"/>
        </w:tabs>
        <w:jc w:val="both"/>
        <w:rPr>
          <w:rFonts w:ascii="Arial" w:hAnsi="Arial" w:cs="Arial"/>
        </w:rPr>
      </w:pPr>
    </w:p>
    <w:p w14:paraId="4B2EB5C9" w14:textId="77777777"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14:paraId="5A00BF07" w14:textId="77777777" w:rsidR="00E51C0C" w:rsidRPr="00CD3308" w:rsidRDefault="00E51C0C" w:rsidP="00E51C0C">
      <w:pPr>
        <w:pStyle w:val="Textosinformato"/>
        <w:jc w:val="both"/>
        <w:rPr>
          <w:rFonts w:ascii="Arial" w:hAnsi="Arial" w:cs="Arial"/>
        </w:rPr>
      </w:pPr>
    </w:p>
    <w:p w14:paraId="69AD55AB" w14:textId="77777777" w:rsidR="00E51C0C" w:rsidRPr="00CD3308" w:rsidRDefault="00E51C0C" w:rsidP="00E51C0C">
      <w:pPr>
        <w:pStyle w:val="Textosinformato"/>
        <w:jc w:val="both"/>
        <w:rPr>
          <w:rFonts w:ascii="Arial" w:hAnsi="Arial" w:cs="Arial"/>
        </w:rPr>
      </w:pPr>
    </w:p>
    <w:p w14:paraId="39BC7111" w14:textId="77777777"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14:paraId="0D4A5AE4" w14:textId="77777777" w:rsidR="00E51C0C" w:rsidRDefault="00E51C0C" w:rsidP="00E51C0C">
      <w:pPr>
        <w:autoSpaceDN w:val="0"/>
        <w:rPr>
          <w:rFonts w:ascii="Arial" w:hAnsi="Arial" w:cs="Arial"/>
        </w:rPr>
      </w:pPr>
    </w:p>
    <w:p w14:paraId="788D9BC4" w14:textId="77777777" w:rsidR="00E51C0C" w:rsidRPr="00CD3308" w:rsidRDefault="00E51C0C" w:rsidP="00E51C0C">
      <w:pPr>
        <w:autoSpaceDN w:val="0"/>
        <w:rPr>
          <w:rFonts w:ascii="Arial" w:hAnsi="Arial" w:cs="Arial"/>
        </w:rPr>
      </w:pPr>
    </w:p>
    <w:p w14:paraId="6B9D9E38" w14:textId="77777777"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14:paraId="18CBB977" w14:textId="77777777" w:rsidR="00E51C0C" w:rsidRPr="00CD3308" w:rsidRDefault="00E51C0C" w:rsidP="00E51C0C">
      <w:pPr>
        <w:jc w:val="both"/>
        <w:rPr>
          <w:rFonts w:ascii="Arial" w:hAnsi="Arial" w:cs="Arial"/>
          <w:bCs/>
        </w:rPr>
      </w:pPr>
    </w:p>
    <w:p w14:paraId="5A96CC17" w14:textId="77777777"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Federal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14:paraId="66208198" w14:textId="77777777" w:rsidR="00E51C0C" w:rsidRPr="00CD3308" w:rsidRDefault="00E51C0C" w:rsidP="00E51C0C">
      <w:pPr>
        <w:jc w:val="both"/>
        <w:rPr>
          <w:rFonts w:ascii="Arial" w:hAnsi="Arial" w:cs="Arial"/>
          <w:bCs/>
        </w:rPr>
      </w:pPr>
    </w:p>
    <w:p w14:paraId="08188C00" w14:textId="77777777"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14:paraId="30BF7F11" w14:textId="77777777" w:rsidR="00E51C0C" w:rsidRPr="00CD3308" w:rsidRDefault="00E51C0C" w:rsidP="00E51C0C">
      <w:pPr>
        <w:jc w:val="both"/>
        <w:rPr>
          <w:rFonts w:ascii="Arial" w:hAnsi="Arial" w:cs="Arial"/>
        </w:rPr>
      </w:pPr>
    </w:p>
    <w:p w14:paraId="3D7A8951" w14:textId="77777777"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14:paraId="20F2AF9C" w14:textId="77777777" w:rsidR="00E51C0C" w:rsidRPr="00CD3308" w:rsidRDefault="00E51C0C" w:rsidP="00E51C0C">
      <w:pPr>
        <w:jc w:val="both"/>
        <w:rPr>
          <w:rFonts w:ascii="Arial" w:hAnsi="Arial" w:cs="Arial"/>
          <w:b/>
        </w:rPr>
      </w:pPr>
    </w:p>
    <w:p w14:paraId="1947BC94" w14:textId="77777777"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883346">
        <w:rPr>
          <w:rFonts w:ascii="Arial" w:hAnsi="Arial" w:cs="Arial"/>
        </w:rPr>
        <w:t xml:space="preserve">Invitación a Cuando Menos Tres personas: </w:t>
      </w:r>
      <w:r>
        <w:rPr>
          <w:rFonts w:ascii="Arial" w:hAnsi="Arial" w:cs="Arial"/>
        </w:rPr>
        <w:t xml:space="preserve"> </w:t>
      </w:r>
    </w:p>
    <w:p w14:paraId="701A497D" w14:textId="77777777" w:rsidR="00E51C0C" w:rsidRPr="00CD3308" w:rsidRDefault="00E51C0C" w:rsidP="00E51C0C">
      <w:pPr>
        <w:jc w:val="both"/>
        <w:rPr>
          <w:rFonts w:ascii="Arial" w:hAnsi="Arial" w:cs="Arial"/>
        </w:rPr>
      </w:pPr>
    </w:p>
    <w:p w14:paraId="3B822471" w14:textId="77777777"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14:paraId="0ABCC969" w14:textId="77777777" w:rsidR="00E51C0C" w:rsidRPr="00CD3308" w:rsidRDefault="00E51C0C" w:rsidP="00E51C0C">
      <w:pPr>
        <w:tabs>
          <w:tab w:val="left" w:pos="360"/>
        </w:tabs>
        <w:jc w:val="both"/>
        <w:rPr>
          <w:rFonts w:ascii="Arial" w:hAnsi="Arial" w:cs="Arial"/>
        </w:rPr>
      </w:pPr>
    </w:p>
    <w:p w14:paraId="07878A21" w14:textId="77777777"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14:paraId="75CAC450" w14:textId="77777777" w:rsidR="00E51C0C" w:rsidRDefault="00E51C0C" w:rsidP="00E51C0C">
      <w:pPr>
        <w:jc w:val="both"/>
        <w:rPr>
          <w:rFonts w:ascii="Arial" w:hAnsi="Arial" w:cs="Arial"/>
          <w:bCs/>
        </w:rPr>
      </w:pPr>
    </w:p>
    <w:p w14:paraId="7EDA3755" w14:textId="77777777" w:rsidR="00E51C0C" w:rsidRDefault="00E51C0C" w:rsidP="00E51C0C">
      <w:pPr>
        <w:jc w:val="both"/>
        <w:rPr>
          <w:rFonts w:ascii="Arial" w:hAnsi="Arial" w:cs="Arial"/>
          <w:bCs/>
          <w:color w:val="FF0000"/>
        </w:rPr>
      </w:pPr>
      <w:r w:rsidRPr="009C7CD3">
        <w:rPr>
          <w:rFonts w:ascii="Arial" w:hAnsi="Arial" w:cs="Arial"/>
          <w:bCs/>
          <w:color w:val="FF0000"/>
        </w:rPr>
        <w:t>PERSONA MORAL:</w:t>
      </w:r>
    </w:p>
    <w:p w14:paraId="1489A4E7" w14:textId="77777777" w:rsidR="009D345E" w:rsidRPr="009C7CD3" w:rsidRDefault="009D345E" w:rsidP="00E51C0C">
      <w:pPr>
        <w:jc w:val="both"/>
        <w:rPr>
          <w:rFonts w:ascii="Arial" w:hAnsi="Arial" w:cs="Arial"/>
          <w:bCs/>
          <w:color w:val="FF0000"/>
        </w:rPr>
      </w:pPr>
    </w:p>
    <w:p w14:paraId="7F87F07B" w14:textId="77777777"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w:t>
      </w:r>
      <w:proofErr w:type="gramStart"/>
      <w:r w:rsidRPr="00E51C0C">
        <w:rPr>
          <w:rFonts w:ascii="Arial" w:hAnsi="Arial" w:cs="Arial"/>
        </w:rPr>
        <w:t>No.----------------------</w:t>
      </w:r>
      <w:proofErr w:type="gramEnd"/>
      <w:r w:rsidRPr="00E51C0C">
        <w:rPr>
          <w:rFonts w:ascii="Arial" w:hAnsi="Arial" w:cs="Arial"/>
        </w:rPr>
        <w:t>.</w:t>
      </w:r>
    </w:p>
    <w:p w14:paraId="1D21923A" w14:textId="77777777" w:rsidR="00E51C0C" w:rsidRPr="00E51C0C" w:rsidRDefault="00E51C0C" w:rsidP="00E51C0C">
      <w:pPr>
        <w:jc w:val="both"/>
        <w:rPr>
          <w:rFonts w:ascii="Arial" w:hAnsi="Arial" w:cs="Arial"/>
          <w:b/>
        </w:rPr>
      </w:pPr>
    </w:p>
    <w:p w14:paraId="2BF37225" w14:textId="77777777"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14:paraId="356EBC53" w14:textId="77777777" w:rsidR="00E51C0C" w:rsidRPr="00E51C0C" w:rsidRDefault="00E51C0C" w:rsidP="00E51C0C">
      <w:pPr>
        <w:ind w:right="48"/>
        <w:jc w:val="both"/>
        <w:rPr>
          <w:rFonts w:ascii="Arial" w:hAnsi="Arial" w:cs="Arial"/>
        </w:rPr>
      </w:pPr>
    </w:p>
    <w:p w14:paraId="743B8F8B" w14:textId="77777777"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14:paraId="2BFECE12" w14:textId="77777777" w:rsidR="00E51C0C" w:rsidRPr="00E51C0C" w:rsidRDefault="00E51C0C" w:rsidP="00E51C0C">
      <w:pPr>
        <w:pStyle w:val="Lista"/>
        <w:ind w:left="0" w:firstLine="0"/>
        <w:jc w:val="both"/>
        <w:rPr>
          <w:rFonts w:ascii="Arial" w:hAnsi="Arial" w:cs="Arial"/>
        </w:rPr>
      </w:pPr>
    </w:p>
    <w:p w14:paraId="693444B4" w14:textId="77777777"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14:paraId="153CA820" w14:textId="77777777" w:rsidR="00E51C0C" w:rsidRPr="00E51C0C" w:rsidRDefault="00E51C0C" w:rsidP="00E51C0C">
      <w:pPr>
        <w:ind w:right="48"/>
        <w:jc w:val="both"/>
        <w:rPr>
          <w:rFonts w:ascii="Arial" w:hAnsi="Arial" w:cs="Arial"/>
        </w:rPr>
      </w:pPr>
    </w:p>
    <w:p w14:paraId="530A9B55" w14:textId="77777777"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14:paraId="58F5DF33" w14:textId="77777777" w:rsidR="00E51C0C" w:rsidRPr="00E51C0C" w:rsidRDefault="00E51C0C" w:rsidP="00E51C0C">
      <w:pPr>
        <w:jc w:val="both"/>
        <w:rPr>
          <w:rFonts w:ascii="Arial" w:hAnsi="Arial" w:cs="Arial"/>
        </w:rPr>
      </w:pPr>
    </w:p>
    <w:p w14:paraId="6B8080C4" w14:textId="77777777" w:rsidR="00425992" w:rsidRPr="00425992" w:rsidRDefault="00E51C0C" w:rsidP="00425992">
      <w:pPr>
        <w:jc w:val="both"/>
        <w:rPr>
          <w:rFonts w:ascii="Arial" w:hAnsi="Arial" w:cs="Arial"/>
          <w:bCs/>
          <w:color w:val="000000"/>
          <w:lang w:val="es-ES"/>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883346">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425992" w:rsidRPr="00425992">
        <w:rPr>
          <w:rFonts w:ascii="Arial" w:hAnsi="Arial" w:cs="Arial"/>
          <w:bCs/>
          <w:color w:val="000000"/>
          <w:lang w:val="es-ES"/>
        </w:rPr>
        <w:t xml:space="preserve">49 fracción IX de La Ley General de Responsabilidades Administrativas. </w:t>
      </w:r>
    </w:p>
    <w:p w14:paraId="3BD8C5DB" w14:textId="77777777" w:rsidR="00E51C0C" w:rsidRPr="00E51C0C" w:rsidRDefault="00E51C0C" w:rsidP="00E51C0C">
      <w:pPr>
        <w:jc w:val="both"/>
        <w:rPr>
          <w:rFonts w:ascii="Arial" w:hAnsi="Arial" w:cs="Arial"/>
        </w:rPr>
      </w:pPr>
    </w:p>
    <w:p w14:paraId="062B36B5" w14:textId="77777777"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42DE708E" w14:textId="77777777" w:rsidR="00E51C0C" w:rsidRPr="00E51C0C" w:rsidRDefault="00E51C0C" w:rsidP="00E51C0C">
      <w:pPr>
        <w:rPr>
          <w:rFonts w:ascii="Arial" w:hAnsi="Arial" w:cs="Arial"/>
        </w:rPr>
      </w:pPr>
    </w:p>
    <w:p w14:paraId="6A90D744" w14:textId="77777777"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14:paraId="519F4A2E" w14:textId="77777777" w:rsidR="00E51C0C" w:rsidRPr="00CD3308" w:rsidRDefault="00E51C0C" w:rsidP="00E51C0C">
      <w:pPr>
        <w:rPr>
          <w:rFonts w:ascii="Arial" w:hAnsi="Arial" w:cs="Arial"/>
        </w:rPr>
      </w:pPr>
    </w:p>
    <w:p w14:paraId="66EDB7ED" w14:textId="77777777" w:rsidR="00E51C0C" w:rsidRPr="008106DA" w:rsidRDefault="00E51C0C" w:rsidP="00E51C0C">
      <w:pPr>
        <w:rPr>
          <w:rFonts w:ascii="Arial" w:hAnsi="Arial" w:cs="Arial"/>
          <w:color w:val="FF0000"/>
        </w:rPr>
      </w:pPr>
      <w:r w:rsidRPr="008106DA">
        <w:rPr>
          <w:rFonts w:ascii="Arial" w:hAnsi="Arial" w:cs="Arial"/>
          <w:color w:val="FF0000"/>
        </w:rPr>
        <w:t>PERSONA FÍSICA:</w:t>
      </w:r>
    </w:p>
    <w:p w14:paraId="48B5EA8B" w14:textId="77777777" w:rsidR="00E51C0C" w:rsidRDefault="00E51C0C" w:rsidP="00E51C0C">
      <w:pPr>
        <w:rPr>
          <w:rFonts w:ascii="Arial" w:hAnsi="Arial" w:cs="Arial"/>
        </w:rPr>
      </w:pPr>
    </w:p>
    <w:p w14:paraId="05F3C279" w14:textId="77777777"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14:paraId="7378459D" w14:textId="77777777" w:rsidR="00E51C0C" w:rsidRPr="00E51C0C" w:rsidRDefault="00E51C0C" w:rsidP="00E51C0C">
      <w:pPr>
        <w:jc w:val="both"/>
        <w:rPr>
          <w:rFonts w:ascii="Arial" w:hAnsi="Arial" w:cs="Arial"/>
        </w:rPr>
      </w:pPr>
    </w:p>
    <w:p w14:paraId="681397F0" w14:textId="77777777"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14:paraId="52B8AE6C" w14:textId="77777777" w:rsidR="00E51C0C" w:rsidRPr="00E51C0C" w:rsidRDefault="00E51C0C" w:rsidP="00E51C0C">
      <w:pPr>
        <w:jc w:val="both"/>
        <w:rPr>
          <w:rFonts w:ascii="Arial" w:hAnsi="Arial" w:cs="Arial"/>
        </w:rPr>
      </w:pPr>
    </w:p>
    <w:p w14:paraId="12085614" w14:textId="77777777"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8113EF">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14:paraId="64DB05DF" w14:textId="77777777" w:rsidR="00E51C0C" w:rsidRPr="00E51C0C" w:rsidRDefault="00E51C0C" w:rsidP="00E51C0C">
      <w:pPr>
        <w:jc w:val="both"/>
        <w:rPr>
          <w:rFonts w:ascii="Arial" w:hAnsi="Arial" w:cs="Arial"/>
          <w:b/>
          <w:color w:val="000000"/>
        </w:rPr>
      </w:pPr>
    </w:p>
    <w:p w14:paraId="417D163A" w14:textId="77777777"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76CA7D38" w14:textId="77777777" w:rsidR="00E51C0C" w:rsidRPr="00E51C0C" w:rsidRDefault="00E51C0C" w:rsidP="00E51C0C">
      <w:pPr>
        <w:jc w:val="both"/>
        <w:rPr>
          <w:rFonts w:ascii="Arial" w:hAnsi="Arial" w:cs="Arial"/>
        </w:rPr>
      </w:pPr>
    </w:p>
    <w:p w14:paraId="5132B87E" w14:textId="77777777"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14:paraId="21DC8A06" w14:textId="77777777" w:rsidR="00E51C0C" w:rsidRPr="00AC506A" w:rsidRDefault="00E51C0C" w:rsidP="00E51C0C">
      <w:pPr>
        <w:rPr>
          <w:rFonts w:ascii="Arial" w:hAnsi="Arial" w:cs="Arial"/>
        </w:rPr>
      </w:pPr>
    </w:p>
    <w:p w14:paraId="24A7D043" w14:textId="77777777" w:rsidR="00E51C0C" w:rsidRPr="00CD3308" w:rsidRDefault="00E51C0C" w:rsidP="00E51C0C">
      <w:pPr>
        <w:jc w:val="center"/>
        <w:rPr>
          <w:rFonts w:ascii="Arial" w:hAnsi="Arial" w:cs="Arial"/>
          <w:b/>
        </w:rPr>
      </w:pPr>
      <w:r w:rsidRPr="00CD3308">
        <w:rPr>
          <w:rFonts w:ascii="Arial" w:hAnsi="Arial" w:cs="Arial"/>
          <w:b/>
        </w:rPr>
        <w:t>Cláusulas</w:t>
      </w:r>
    </w:p>
    <w:p w14:paraId="54ED6A23" w14:textId="77777777" w:rsidR="00E51C0C" w:rsidRPr="00CD3308" w:rsidRDefault="00E51C0C" w:rsidP="00E51C0C">
      <w:pPr>
        <w:jc w:val="both"/>
        <w:rPr>
          <w:rFonts w:ascii="Arial" w:hAnsi="Arial" w:cs="Arial"/>
          <w:bCs/>
          <w:u w:val="single"/>
        </w:rPr>
      </w:pPr>
    </w:p>
    <w:p w14:paraId="330DABB7" w14:textId="77777777" w:rsidR="00E51C0C" w:rsidRPr="00CD3308" w:rsidRDefault="00E51C0C" w:rsidP="00E51C0C">
      <w:pPr>
        <w:jc w:val="both"/>
        <w:rPr>
          <w:rFonts w:ascii="Arial" w:hAnsi="Arial" w:cs="Arial"/>
          <w:b/>
          <w:bCs/>
          <w:u w:val="single"/>
        </w:rPr>
      </w:pPr>
      <w:proofErr w:type="gramStart"/>
      <w:r w:rsidRPr="00CD3308">
        <w:rPr>
          <w:rFonts w:ascii="Arial" w:hAnsi="Arial" w:cs="Arial"/>
          <w:b/>
          <w:bCs/>
          <w:u w:val="single"/>
        </w:rPr>
        <w:t>Primera.-</w:t>
      </w:r>
      <w:proofErr w:type="gramEnd"/>
      <w:r w:rsidRPr="00CD3308">
        <w:rPr>
          <w:rFonts w:ascii="Arial" w:hAnsi="Arial" w:cs="Arial"/>
          <w:b/>
          <w:bCs/>
          <w:u w:val="single"/>
        </w:rPr>
        <w:t xml:space="preserve"> Objeto.</w:t>
      </w:r>
    </w:p>
    <w:p w14:paraId="2E814DA5" w14:textId="77777777"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xml:space="preserve">, la convocatoria, la junta de aclaraciones y el acta de fallo de la </w:t>
      </w:r>
      <w:r w:rsidR="00883346" w:rsidRPr="00883346">
        <w:rPr>
          <w:rFonts w:ascii="Arial" w:hAnsi="Arial" w:cs="Arial"/>
          <w:color w:val="000000"/>
        </w:rPr>
        <w:t>Invitación a Cuando Menos Tres personas</w:t>
      </w:r>
      <w:r w:rsidR="00883346">
        <w:rPr>
          <w:rFonts w:ascii="Arial" w:hAnsi="Arial" w:cs="Arial"/>
          <w:color w:val="000000"/>
        </w:rPr>
        <w:t xml:space="preserve"> número </w:t>
      </w:r>
      <w:proofErr w:type="spellStart"/>
      <w:r w:rsidR="00883346">
        <w:rPr>
          <w:rFonts w:ascii="Arial" w:hAnsi="Arial" w:cs="Arial"/>
          <w:color w:val="000000"/>
        </w:rPr>
        <w:t>xxxx</w:t>
      </w:r>
      <w:proofErr w:type="spellEnd"/>
      <w:r w:rsidRPr="00E51C0C">
        <w:rPr>
          <w:rFonts w:ascii="Arial" w:hAnsi="Arial" w:cs="Arial"/>
        </w:rPr>
        <w:t>,</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lastRenderedPageBreak/>
        <w:t>“Proveedor”</w:t>
      </w:r>
      <w:r w:rsidRPr="00CD3308">
        <w:rPr>
          <w:rFonts w:ascii="Arial" w:hAnsi="Arial" w:cs="Arial"/>
        </w:rPr>
        <w:t>,</w:t>
      </w:r>
      <w:r w:rsidRPr="00CD3308">
        <w:rPr>
          <w:rFonts w:ascii="Arial" w:hAnsi="Arial" w:cs="Arial"/>
          <w:b/>
        </w:rPr>
        <w:t xml:space="preserve"> </w:t>
      </w:r>
      <w:r w:rsidRPr="00CD3308">
        <w:rPr>
          <w:rFonts w:ascii="Arial" w:hAnsi="Arial" w:cs="Arial"/>
        </w:rPr>
        <w:t>en donde se señala la 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14:paraId="318C7554" w14:textId="77777777" w:rsidR="00E51C0C" w:rsidRPr="00CD3308" w:rsidRDefault="00E51C0C" w:rsidP="00E51C0C">
      <w:pPr>
        <w:jc w:val="both"/>
        <w:rPr>
          <w:rFonts w:ascii="Arial" w:hAnsi="Arial" w:cs="Arial"/>
          <w:color w:val="000000"/>
          <w:u w:val="single"/>
        </w:rPr>
      </w:pPr>
    </w:p>
    <w:p w14:paraId="747DEECE" w14:textId="77777777" w:rsidR="00E51C0C" w:rsidRPr="00CD3308" w:rsidRDefault="00E51C0C" w:rsidP="00E51C0C">
      <w:pPr>
        <w:jc w:val="both"/>
        <w:rPr>
          <w:rFonts w:ascii="Arial" w:hAnsi="Arial" w:cs="Arial"/>
          <w:b/>
          <w:color w:val="000000"/>
          <w:u w:val="single"/>
        </w:rPr>
      </w:pPr>
      <w:proofErr w:type="gramStart"/>
      <w:r w:rsidRPr="00CD3308">
        <w:rPr>
          <w:rFonts w:ascii="Arial" w:hAnsi="Arial" w:cs="Arial"/>
          <w:b/>
          <w:color w:val="000000"/>
          <w:u w:val="single"/>
        </w:rPr>
        <w:t>Segunda.-</w:t>
      </w:r>
      <w:proofErr w:type="gramEnd"/>
      <w:r w:rsidRPr="00CD3308">
        <w:rPr>
          <w:rFonts w:ascii="Arial" w:hAnsi="Arial" w:cs="Arial"/>
          <w:b/>
          <w:color w:val="000000"/>
          <w:u w:val="single"/>
        </w:rPr>
        <w:t xml:space="preserve"> Importe a pagar por el Servicio y Precios Unitarios.</w:t>
      </w:r>
    </w:p>
    <w:p w14:paraId="1E3F4621" w14:textId="77777777" w:rsidR="00E51C0C" w:rsidRDefault="00E51C0C" w:rsidP="00E51C0C">
      <w:pPr>
        <w:jc w:val="both"/>
        <w:rPr>
          <w:rFonts w:ascii="Arial" w:hAnsi="Arial" w:cs="Arial"/>
          <w:color w:val="000000"/>
        </w:rPr>
      </w:pPr>
      <w:proofErr w:type="gramStart"/>
      <w:r w:rsidRPr="00CD3308">
        <w:rPr>
          <w:rFonts w:ascii="Arial" w:hAnsi="Arial" w:cs="Arial"/>
          <w:lang w:val="es-ES_tradnl"/>
        </w:rPr>
        <w:t>El importe total a pagar</w:t>
      </w:r>
      <w:proofErr w:type="gramEnd"/>
      <w:r w:rsidRPr="00CD3308">
        <w:rPr>
          <w:rFonts w:ascii="Arial" w:hAnsi="Arial" w:cs="Arial"/>
          <w:lang w:val="es-ES_tradnl"/>
        </w:rPr>
        <w:t xml:space="preserve">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14:paraId="7C722C0A" w14:textId="77777777" w:rsidR="00E51C0C" w:rsidRDefault="00E51C0C" w:rsidP="00E51C0C">
      <w:pPr>
        <w:pStyle w:val="Textoindependiente"/>
        <w:rPr>
          <w:sz w:val="20"/>
        </w:rPr>
      </w:pPr>
    </w:p>
    <w:p w14:paraId="4310637C" w14:textId="77777777" w:rsidR="00E51C0C" w:rsidRDefault="00E51C0C" w:rsidP="00E51C0C">
      <w:pPr>
        <w:pStyle w:val="Textoindependiente"/>
        <w:rPr>
          <w:sz w:val="20"/>
        </w:rPr>
      </w:pPr>
    </w:p>
    <w:p w14:paraId="66C55C98" w14:textId="77777777" w:rsidR="00E51C0C" w:rsidRPr="00CD3308" w:rsidRDefault="00E51C0C" w:rsidP="00E51C0C">
      <w:pPr>
        <w:pStyle w:val="Textoindependiente"/>
        <w:rPr>
          <w:sz w:val="20"/>
        </w:rPr>
      </w:pPr>
      <w:r w:rsidRPr="00CD3308">
        <w:rPr>
          <w:sz w:val="20"/>
        </w:rPr>
        <w:t xml:space="preserve">En el presente </w:t>
      </w:r>
      <w:r w:rsidRPr="00E51C0C">
        <w:rPr>
          <w:sz w:val="20"/>
        </w:rPr>
        <w:t xml:space="preserve">contrato no se aplica el pago de </w:t>
      </w:r>
      <w:r w:rsidR="008113EF" w:rsidRPr="00E51C0C">
        <w:rPr>
          <w:sz w:val="20"/>
        </w:rPr>
        <w:t>anticipos</w:t>
      </w:r>
      <w:r w:rsidR="008113EF" w:rsidRPr="00E51C0C">
        <w:rPr>
          <w:color w:val="FF0000"/>
          <w:sz w:val="20"/>
        </w:rPr>
        <w:t xml:space="preserve"> y</w:t>
      </w:r>
      <w:r w:rsidRPr="00E51C0C">
        <w:rPr>
          <w:sz w:val="20"/>
        </w:rPr>
        <w:t xml:space="preserve"> el precio</w:t>
      </w:r>
      <w:r w:rsidRPr="00CD3308">
        <w:rPr>
          <w:sz w:val="20"/>
        </w:rPr>
        <w:t xml:space="preserve"> es fijo, por lo que no se encuentra sujeto a ajuste de precios.</w:t>
      </w:r>
    </w:p>
    <w:p w14:paraId="3C7E172C" w14:textId="77777777" w:rsidR="00E51C0C" w:rsidRDefault="00E51C0C" w:rsidP="00E51C0C">
      <w:pPr>
        <w:pStyle w:val="Textoindependiente"/>
        <w:rPr>
          <w:b/>
          <w:sz w:val="20"/>
          <w:u w:val="single"/>
        </w:rPr>
      </w:pPr>
    </w:p>
    <w:p w14:paraId="4C4BD8A9" w14:textId="77777777" w:rsidR="00E51C0C" w:rsidRPr="00CD3308" w:rsidRDefault="00E51C0C" w:rsidP="00E51C0C">
      <w:pPr>
        <w:pStyle w:val="Textoindependiente"/>
        <w:rPr>
          <w:b/>
          <w:sz w:val="20"/>
          <w:u w:val="single"/>
        </w:rPr>
      </w:pPr>
      <w:proofErr w:type="gramStart"/>
      <w:r w:rsidRPr="00CD3308">
        <w:rPr>
          <w:b/>
          <w:sz w:val="20"/>
          <w:u w:val="single"/>
        </w:rPr>
        <w:t>Tercera.-</w:t>
      </w:r>
      <w:proofErr w:type="gramEnd"/>
      <w:r w:rsidRPr="00CD3308">
        <w:rPr>
          <w:b/>
          <w:sz w:val="20"/>
          <w:u w:val="single"/>
        </w:rPr>
        <w:t xml:space="preserve"> Condiciones de Pago.</w:t>
      </w:r>
    </w:p>
    <w:p w14:paraId="14C3B7E5" w14:textId="77777777"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14:paraId="33728045" w14:textId="77777777" w:rsidR="00E51C0C" w:rsidRPr="00CD3308" w:rsidRDefault="00E51C0C" w:rsidP="00E51C0C">
      <w:pPr>
        <w:pStyle w:val="Textoindependiente"/>
        <w:rPr>
          <w:color w:val="000000"/>
          <w:sz w:val="20"/>
        </w:rPr>
      </w:pPr>
    </w:p>
    <w:p w14:paraId="4AAF93C2" w14:textId="77777777"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14:paraId="4CC45843" w14:textId="77777777" w:rsidR="00E51C0C" w:rsidRPr="00CD3308" w:rsidRDefault="00E51C0C" w:rsidP="00E51C0C">
      <w:pPr>
        <w:pStyle w:val="Textoindependiente"/>
        <w:rPr>
          <w:sz w:val="20"/>
        </w:rPr>
      </w:pPr>
    </w:p>
    <w:p w14:paraId="237AD390" w14:textId="77777777"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14:paraId="3A131142" w14:textId="77777777" w:rsidR="00E51C0C" w:rsidRPr="00CD3308" w:rsidRDefault="00E51C0C" w:rsidP="00E51C0C">
      <w:pPr>
        <w:pStyle w:val="Textoindependiente"/>
        <w:rPr>
          <w:sz w:val="20"/>
          <w:u w:val="single"/>
        </w:rPr>
      </w:pPr>
    </w:p>
    <w:p w14:paraId="0889D192" w14:textId="77777777" w:rsidR="00E51C0C" w:rsidRPr="00CD3308" w:rsidRDefault="00E51C0C" w:rsidP="00E51C0C">
      <w:pPr>
        <w:pStyle w:val="Textoindependiente"/>
        <w:rPr>
          <w:b/>
          <w:sz w:val="20"/>
          <w:u w:val="single"/>
        </w:rPr>
      </w:pPr>
      <w:proofErr w:type="gramStart"/>
      <w:r w:rsidRPr="00CD3308">
        <w:rPr>
          <w:b/>
          <w:sz w:val="20"/>
          <w:u w:val="single"/>
        </w:rPr>
        <w:t>Cuarta.-</w:t>
      </w:r>
      <w:proofErr w:type="gramEnd"/>
      <w:r w:rsidRPr="00CD3308">
        <w:rPr>
          <w:b/>
          <w:sz w:val="20"/>
          <w:u w:val="single"/>
        </w:rPr>
        <w:t xml:space="preserve"> Vigencia.</w:t>
      </w:r>
    </w:p>
    <w:p w14:paraId="2A39712F" w14:textId="77777777"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14:paraId="78B7D2D1" w14:textId="77777777" w:rsidR="00E51C0C" w:rsidRPr="003B4B49" w:rsidRDefault="00E51C0C" w:rsidP="00E51C0C">
      <w:pPr>
        <w:pStyle w:val="Textoindependiente"/>
        <w:rPr>
          <w:b/>
          <w:sz w:val="20"/>
          <w:u w:val="single"/>
          <w:lang w:val="es-ES"/>
        </w:rPr>
      </w:pPr>
    </w:p>
    <w:p w14:paraId="3F1F855A" w14:textId="77777777" w:rsidR="00E51C0C" w:rsidRDefault="00E51C0C" w:rsidP="00E51C0C">
      <w:pPr>
        <w:pStyle w:val="Textoindependiente"/>
        <w:rPr>
          <w:b/>
          <w:sz w:val="20"/>
          <w:u w:val="single"/>
        </w:rPr>
      </w:pPr>
      <w:proofErr w:type="gramStart"/>
      <w:r w:rsidRPr="00CD3308">
        <w:rPr>
          <w:b/>
          <w:sz w:val="20"/>
          <w:u w:val="single"/>
        </w:rPr>
        <w:t>Quinta.-</w:t>
      </w:r>
      <w:proofErr w:type="gramEnd"/>
      <w:r w:rsidRPr="00CD3308">
        <w:rPr>
          <w:b/>
          <w:sz w:val="20"/>
          <w:u w:val="single"/>
        </w:rPr>
        <w:t xml:space="preserve"> Plazo y lugar para la prestación de los servicios.</w:t>
      </w:r>
    </w:p>
    <w:p w14:paraId="374B970D" w14:textId="77777777"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14:paraId="69EEA0E4" w14:textId="77777777" w:rsidR="00E51C0C" w:rsidRDefault="00E51C0C" w:rsidP="00E51C0C">
      <w:pPr>
        <w:pStyle w:val="Textoindependiente"/>
      </w:pPr>
      <w:r>
        <w:t xml:space="preserve"> </w:t>
      </w:r>
    </w:p>
    <w:p w14:paraId="029F3C80" w14:textId="77777777" w:rsidR="00E51C0C" w:rsidRPr="00CD3308" w:rsidRDefault="00E51C0C" w:rsidP="00E51C0C">
      <w:pPr>
        <w:pStyle w:val="Textoindependiente3"/>
        <w:rPr>
          <w:color w:val="000000"/>
          <w:sz w:val="20"/>
          <w:u w:val="single"/>
        </w:rPr>
      </w:pPr>
      <w:proofErr w:type="gramStart"/>
      <w:r w:rsidRPr="00CD3308">
        <w:rPr>
          <w:sz w:val="20"/>
          <w:u w:val="single"/>
        </w:rPr>
        <w:t>Sexta.-</w:t>
      </w:r>
      <w:proofErr w:type="gramEnd"/>
      <w:r w:rsidRPr="00CD3308">
        <w:rPr>
          <w:sz w:val="20"/>
          <w:u w:val="single"/>
        </w:rPr>
        <w:t xml:space="preserve"> </w:t>
      </w:r>
      <w:r w:rsidRPr="00CD3308">
        <w:rPr>
          <w:color w:val="000000"/>
          <w:sz w:val="20"/>
          <w:u w:val="single"/>
        </w:rPr>
        <w:t>Responsable de Administrar y Vigilar.</w:t>
      </w:r>
    </w:p>
    <w:p w14:paraId="31E09CAB" w14:textId="77777777"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14:paraId="10E71F5F" w14:textId="77777777" w:rsidR="00E51C0C" w:rsidRPr="00B07C2A" w:rsidRDefault="00E51C0C" w:rsidP="00E51C0C">
      <w:pPr>
        <w:ind w:right="48"/>
        <w:jc w:val="both"/>
        <w:rPr>
          <w:rFonts w:ascii="Arial" w:hAnsi="Arial" w:cs="Arial"/>
          <w:u w:val="single"/>
        </w:rPr>
      </w:pPr>
    </w:p>
    <w:p w14:paraId="0DAB426D" w14:textId="77777777" w:rsidR="00E51C0C" w:rsidRPr="00CD3308" w:rsidRDefault="00E51C0C" w:rsidP="00E51C0C">
      <w:pPr>
        <w:ind w:right="48"/>
        <w:jc w:val="both"/>
        <w:rPr>
          <w:rFonts w:ascii="Arial" w:hAnsi="Arial" w:cs="Arial"/>
          <w:b/>
          <w:u w:val="single"/>
        </w:rPr>
      </w:pPr>
      <w:proofErr w:type="gramStart"/>
      <w:r w:rsidRPr="00CD3308">
        <w:rPr>
          <w:rFonts w:ascii="Arial" w:hAnsi="Arial" w:cs="Arial"/>
          <w:b/>
          <w:u w:val="single"/>
        </w:rPr>
        <w:t>Séptima.-</w:t>
      </w:r>
      <w:proofErr w:type="gramEnd"/>
      <w:r w:rsidRPr="00CD3308">
        <w:rPr>
          <w:rFonts w:ascii="Arial" w:hAnsi="Arial" w:cs="Arial"/>
          <w:b/>
          <w:u w:val="single"/>
        </w:rPr>
        <w:t xml:space="preserve"> Garantía de Cumplimiento.</w:t>
      </w:r>
    </w:p>
    <w:p w14:paraId="7E200AF0" w14:textId="77777777"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14:paraId="2E5093FF" w14:textId="77777777" w:rsidR="00E51C0C" w:rsidRPr="00CD3308" w:rsidRDefault="00E51C0C" w:rsidP="00E51C0C">
      <w:pPr>
        <w:pStyle w:val="E2"/>
        <w:ind w:left="0" w:right="48"/>
        <w:rPr>
          <w:rFonts w:cs="Arial"/>
          <w:sz w:val="20"/>
          <w:lang w:eastAsia="es-MX"/>
        </w:rPr>
      </w:pPr>
    </w:p>
    <w:p w14:paraId="644A6C62" w14:textId="77777777"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14:paraId="162CE823" w14:textId="77777777" w:rsidR="00E51C0C" w:rsidRPr="00CD3308" w:rsidRDefault="00E51C0C" w:rsidP="00E51C0C">
      <w:pPr>
        <w:pStyle w:val="E2"/>
        <w:ind w:left="0" w:right="48"/>
        <w:rPr>
          <w:rFonts w:cs="Arial"/>
          <w:color w:val="000000"/>
          <w:sz w:val="20"/>
          <w:lang w:val="es-MX"/>
        </w:rPr>
      </w:pPr>
    </w:p>
    <w:p w14:paraId="53D235D8" w14:textId="77777777" w:rsidR="00E51C0C" w:rsidRPr="00CD3308" w:rsidRDefault="00E51C0C" w:rsidP="003F361C">
      <w:pPr>
        <w:pStyle w:val="E2"/>
        <w:numPr>
          <w:ilvl w:val="0"/>
          <w:numId w:val="47"/>
        </w:numPr>
        <w:ind w:right="48"/>
        <w:rPr>
          <w:rFonts w:cs="Arial"/>
          <w:color w:val="000000"/>
          <w:sz w:val="20"/>
          <w:lang w:val="es-MX"/>
        </w:rPr>
      </w:pPr>
      <w:r w:rsidRPr="00CD3308">
        <w:rPr>
          <w:rFonts w:cs="Arial"/>
          <w:color w:val="000000"/>
          <w:sz w:val="20"/>
          <w:lang w:val="es-MX"/>
        </w:rPr>
        <w:t xml:space="preserve">Mediante póliza de fianza otorgada por institución autorizada por la </w:t>
      </w:r>
      <w:proofErr w:type="gramStart"/>
      <w:r w:rsidRPr="00CD3308">
        <w:rPr>
          <w:rFonts w:cs="Arial"/>
          <w:color w:val="000000"/>
          <w:sz w:val="20"/>
          <w:lang w:val="es-MX"/>
        </w:rPr>
        <w:t>Secretaria</w:t>
      </w:r>
      <w:proofErr w:type="gramEnd"/>
      <w:r w:rsidRPr="00CD3308">
        <w:rPr>
          <w:rFonts w:cs="Arial"/>
          <w:color w:val="000000"/>
          <w:sz w:val="20"/>
          <w:lang w:val="es-MX"/>
        </w:rPr>
        <w:t xml:space="preserve"> de Hacienda y Crédito Público</w:t>
      </w:r>
      <w:r w:rsidRPr="00CD3308">
        <w:rPr>
          <w:rFonts w:cs="Arial"/>
          <w:color w:val="000000"/>
          <w:sz w:val="20"/>
        </w:rPr>
        <w:t>;</w:t>
      </w:r>
    </w:p>
    <w:p w14:paraId="426882F9" w14:textId="77777777" w:rsidR="00E51C0C" w:rsidRPr="00CD3308" w:rsidRDefault="00E51C0C" w:rsidP="003F361C">
      <w:pPr>
        <w:pStyle w:val="E2"/>
        <w:numPr>
          <w:ilvl w:val="0"/>
          <w:numId w:val="47"/>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14:paraId="3E756CB0" w14:textId="77777777" w:rsidR="00E51C0C" w:rsidRPr="00CD3308" w:rsidRDefault="00E51C0C" w:rsidP="003F361C">
      <w:pPr>
        <w:pStyle w:val="E2"/>
        <w:numPr>
          <w:ilvl w:val="0"/>
          <w:numId w:val="47"/>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14:paraId="39D77ACC" w14:textId="77777777" w:rsidR="00E51C0C" w:rsidRDefault="00E51C0C" w:rsidP="00E51C0C">
      <w:pPr>
        <w:rPr>
          <w:rFonts w:ascii="Arial" w:hAnsi="Arial" w:cs="Arial"/>
          <w:b/>
          <w:color w:val="000000"/>
          <w:u w:val="single"/>
        </w:rPr>
      </w:pPr>
    </w:p>
    <w:p w14:paraId="1A8EBC4D" w14:textId="77777777" w:rsidR="00E51C0C" w:rsidRPr="00CD3308" w:rsidRDefault="00E51C0C" w:rsidP="00E51C0C">
      <w:pPr>
        <w:rPr>
          <w:rFonts w:ascii="Arial" w:hAnsi="Arial" w:cs="Arial"/>
          <w:b/>
          <w:color w:val="000000"/>
          <w:u w:val="single"/>
        </w:rPr>
      </w:pPr>
      <w:proofErr w:type="gramStart"/>
      <w:r w:rsidRPr="00CD3308">
        <w:rPr>
          <w:rFonts w:ascii="Arial" w:hAnsi="Arial" w:cs="Arial"/>
          <w:b/>
          <w:color w:val="000000"/>
          <w:u w:val="single"/>
        </w:rPr>
        <w:t>Octava.-</w:t>
      </w:r>
      <w:proofErr w:type="gramEnd"/>
      <w:r w:rsidRPr="00CD3308">
        <w:rPr>
          <w:rFonts w:ascii="Arial" w:hAnsi="Arial" w:cs="Arial"/>
          <w:b/>
          <w:color w:val="000000"/>
          <w:u w:val="single"/>
        </w:rPr>
        <w:t xml:space="preserve"> Pena Convencional.</w:t>
      </w:r>
    </w:p>
    <w:p w14:paraId="70DAA7CB" w14:textId="77777777"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14:paraId="0F63FE13" w14:textId="77777777" w:rsidR="00E51C0C" w:rsidRPr="00CD3308" w:rsidRDefault="00E51C0C" w:rsidP="00E51C0C">
      <w:pPr>
        <w:jc w:val="both"/>
        <w:rPr>
          <w:rFonts w:ascii="Arial" w:hAnsi="Arial" w:cs="Arial"/>
          <w:color w:val="000000"/>
        </w:rPr>
      </w:pPr>
    </w:p>
    <w:p w14:paraId="0A16E4F7"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14:paraId="2B5A84D7" w14:textId="77777777" w:rsidR="00E51C0C" w:rsidRPr="00CD3308" w:rsidRDefault="00E51C0C" w:rsidP="00E51C0C">
      <w:pPr>
        <w:jc w:val="both"/>
        <w:rPr>
          <w:rFonts w:ascii="Arial" w:hAnsi="Arial" w:cs="Arial"/>
          <w:color w:val="000000"/>
        </w:rPr>
      </w:pPr>
    </w:p>
    <w:p w14:paraId="4AA6ECEB"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14:paraId="00DBD1C9" w14:textId="77777777" w:rsidR="00E51C0C" w:rsidRPr="00CD3308" w:rsidRDefault="00E51C0C" w:rsidP="00E51C0C">
      <w:pPr>
        <w:rPr>
          <w:rFonts w:ascii="Arial" w:hAnsi="Arial" w:cs="Arial"/>
          <w:b/>
          <w:u w:val="single"/>
        </w:rPr>
      </w:pPr>
    </w:p>
    <w:p w14:paraId="0C0BBA67" w14:textId="77777777" w:rsidR="00E51C0C" w:rsidRPr="00CD3308" w:rsidRDefault="00E51C0C" w:rsidP="00E51C0C">
      <w:pPr>
        <w:rPr>
          <w:rFonts w:ascii="Arial" w:hAnsi="Arial" w:cs="Arial"/>
        </w:rPr>
      </w:pPr>
      <w:proofErr w:type="gramStart"/>
      <w:r w:rsidRPr="00CD3308">
        <w:rPr>
          <w:rFonts w:ascii="Arial" w:hAnsi="Arial" w:cs="Arial"/>
          <w:b/>
          <w:u w:val="single"/>
        </w:rPr>
        <w:t>Novena.-</w:t>
      </w:r>
      <w:proofErr w:type="gramEnd"/>
      <w:r w:rsidRPr="00CD3308">
        <w:rPr>
          <w:rFonts w:ascii="Arial" w:hAnsi="Arial" w:cs="Arial"/>
          <w:b/>
          <w:u w:val="single"/>
        </w:rPr>
        <w:t xml:space="preserve"> </w:t>
      </w:r>
      <w:r w:rsidRPr="00CD3308">
        <w:rPr>
          <w:rFonts w:ascii="Arial" w:hAnsi="Arial" w:cs="Arial"/>
          <w:b/>
          <w:bCs/>
          <w:u w:val="single"/>
        </w:rPr>
        <w:t>Deducciones.</w:t>
      </w:r>
    </w:p>
    <w:p w14:paraId="38FAC59B"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14:paraId="077B9587" w14:textId="77777777" w:rsidR="00E51C0C" w:rsidRPr="00CD3308" w:rsidRDefault="00E51C0C" w:rsidP="00E51C0C">
      <w:pPr>
        <w:ind w:right="48"/>
        <w:jc w:val="both"/>
        <w:rPr>
          <w:rFonts w:ascii="Arial" w:hAnsi="Arial" w:cs="Arial"/>
          <w:color w:val="000000"/>
        </w:rPr>
      </w:pPr>
    </w:p>
    <w:p w14:paraId="2B241F7B" w14:textId="77777777" w:rsidR="00E51C0C" w:rsidRDefault="00E51C0C" w:rsidP="00E51C0C">
      <w:pPr>
        <w:ind w:right="48"/>
        <w:jc w:val="both"/>
        <w:rPr>
          <w:rFonts w:ascii="Arial" w:hAnsi="Arial" w:cs="Arial"/>
          <w:b/>
        </w:rPr>
      </w:pPr>
      <w:r>
        <w:rPr>
          <w:rFonts w:ascii="Arial" w:hAnsi="Arial" w:cs="Arial"/>
          <w:b/>
        </w:rPr>
        <w:t>-----------------------------------</w:t>
      </w:r>
    </w:p>
    <w:p w14:paraId="23D87772" w14:textId="77777777" w:rsidR="00E51C0C" w:rsidRDefault="00E51C0C" w:rsidP="00E51C0C">
      <w:pPr>
        <w:ind w:right="48"/>
        <w:jc w:val="both"/>
        <w:rPr>
          <w:rFonts w:ascii="Arial" w:hAnsi="Arial" w:cs="Arial"/>
          <w:b/>
        </w:rPr>
      </w:pPr>
      <w:r>
        <w:rPr>
          <w:rFonts w:ascii="Arial" w:hAnsi="Arial" w:cs="Arial"/>
          <w:b/>
        </w:rPr>
        <w:t>-----------------------------------</w:t>
      </w:r>
    </w:p>
    <w:p w14:paraId="426B0803" w14:textId="77777777" w:rsidR="00E51C0C" w:rsidRPr="00CD3308" w:rsidRDefault="00E51C0C" w:rsidP="00E51C0C">
      <w:pPr>
        <w:ind w:right="48"/>
        <w:jc w:val="both"/>
        <w:rPr>
          <w:rFonts w:ascii="Arial" w:hAnsi="Arial" w:cs="Arial"/>
          <w:b/>
        </w:rPr>
      </w:pPr>
    </w:p>
    <w:p w14:paraId="1F1F2C64" w14:textId="77777777" w:rsidR="00E51C0C" w:rsidRPr="00CD3308" w:rsidRDefault="00E51C0C" w:rsidP="00E51C0C">
      <w:pPr>
        <w:rPr>
          <w:rFonts w:ascii="Arial" w:hAnsi="Arial" w:cs="Arial"/>
          <w:b/>
          <w:bCs/>
          <w:u w:val="single"/>
        </w:rPr>
      </w:pPr>
      <w:proofErr w:type="gramStart"/>
      <w:r w:rsidRPr="00CD3308">
        <w:rPr>
          <w:rFonts w:ascii="Arial" w:hAnsi="Arial" w:cs="Arial"/>
          <w:b/>
          <w:bCs/>
          <w:u w:val="single"/>
        </w:rPr>
        <w:t>Décima.-</w:t>
      </w:r>
      <w:proofErr w:type="gramEnd"/>
      <w:r w:rsidRPr="00CD3308">
        <w:rPr>
          <w:rFonts w:ascii="Arial" w:hAnsi="Arial" w:cs="Arial"/>
          <w:b/>
          <w:bCs/>
          <w:u w:val="single"/>
        </w:rPr>
        <w:t xml:space="preserve"> Terminación Anticipada.</w:t>
      </w:r>
    </w:p>
    <w:p w14:paraId="09F6AEE1" w14:textId="77777777"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14:paraId="579FAA34" w14:textId="77777777" w:rsidR="00E51C0C" w:rsidRPr="00CD3308" w:rsidRDefault="00E51C0C" w:rsidP="00E51C0C">
      <w:pPr>
        <w:pStyle w:val="Textoindependiente"/>
        <w:rPr>
          <w:color w:val="000000"/>
          <w:sz w:val="20"/>
        </w:rPr>
      </w:pPr>
    </w:p>
    <w:p w14:paraId="23517D23" w14:textId="77777777" w:rsidR="00E51C0C" w:rsidRPr="00CD3308" w:rsidRDefault="00E51C0C" w:rsidP="003F361C">
      <w:pPr>
        <w:pStyle w:val="Prrafodelista"/>
        <w:numPr>
          <w:ilvl w:val="0"/>
          <w:numId w:val="49"/>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14:paraId="083A5EF1" w14:textId="77777777" w:rsidR="00E51C0C" w:rsidRPr="00CD3308" w:rsidRDefault="00E51C0C" w:rsidP="003F361C">
      <w:pPr>
        <w:pStyle w:val="Prrafodelista"/>
        <w:numPr>
          <w:ilvl w:val="0"/>
          <w:numId w:val="49"/>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14:paraId="4258F202" w14:textId="77777777" w:rsidR="00E51C0C" w:rsidRPr="00CD3308" w:rsidRDefault="00E51C0C" w:rsidP="003F361C">
      <w:pPr>
        <w:pStyle w:val="Prrafodelista"/>
        <w:numPr>
          <w:ilvl w:val="0"/>
          <w:numId w:val="50"/>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14:paraId="694901E1" w14:textId="77777777" w:rsidR="00E51C0C" w:rsidRPr="00CD3308" w:rsidRDefault="00E51C0C" w:rsidP="003F361C">
      <w:pPr>
        <w:pStyle w:val="Prrafodelista"/>
        <w:numPr>
          <w:ilvl w:val="0"/>
          <w:numId w:val="50"/>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14:paraId="30D9F5B2" w14:textId="77777777"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14:paraId="34B38927" w14:textId="77777777"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14:paraId="66A16EB0" w14:textId="77777777" w:rsidR="00E51C0C" w:rsidRPr="00CD3308" w:rsidRDefault="00E51C0C" w:rsidP="00E51C0C">
      <w:pPr>
        <w:rPr>
          <w:rFonts w:ascii="Arial" w:hAnsi="Arial" w:cs="Arial"/>
          <w:bCs/>
          <w:u w:val="single"/>
          <w:lang w:val="es-ES_tradnl"/>
        </w:rPr>
      </w:pPr>
    </w:p>
    <w:p w14:paraId="5A2047C1" w14:textId="77777777" w:rsidR="00E51C0C" w:rsidRPr="00CD3308" w:rsidRDefault="00E51C0C" w:rsidP="00E51C0C">
      <w:pPr>
        <w:rPr>
          <w:rFonts w:ascii="Arial" w:hAnsi="Arial" w:cs="Arial"/>
          <w:b/>
          <w:bCs/>
          <w:u w:val="single"/>
        </w:rPr>
      </w:pPr>
      <w:r w:rsidRPr="00CD3308">
        <w:rPr>
          <w:rFonts w:ascii="Arial" w:hAnsi="Arial" w:cs="Arial"/>
          <w:b/>
          <w:bCs/>
          <w:u w:val="single"/>
        </w:rPr>
        <w:t xml:space="preserve">Décima </w:t>
      </w:r>
      <w:proofErr w:type="gramStart"/>
      <w:r w:rsidRPr="00CD3308">
        <w:rPr>
          <w:rFonts w:ascii="Arial" w:hAnsi="Arial" w:cs="Arial"/>
          <w:b/>
          <w:bCs/>
          <w:u w:val="single"/>
        </w:rPr>
        <w:t>Primera.-</w:t>
      </w:r>
      <w:proofErr w:type="gramEnd"/>
      <w:r w:rsidRPr="00CD3308">
        <w:rPr>
          <w:rFonts w:ascii="Arial" w:hAnsi="Arial" w:cs="Arial"/>
          <w:b/>
          <w:bCs/>
          <w:u w:val="single"/>
        </w:rPr>
        <w:t xml:space="preserve"> Rescisión Administrativa.</w:t>
      </w:r>
    </w:p>
    <w:p w14:paraId="236D8D95" w14:textId="77777777"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14:paraId="3CDD5822" w14:textId="77777777" w:rsidR="00E51C0C" w:rsidRPr="00CD3308" w:rsidRDefault="00E51C0C" w:rsidP="00E51C0C">
      <w:pPr>
        <w:pStyle w:val="Texto0"/>
        <w:spacing w:after="0" w:line="240" w:lineRule="auto"/>
        <w:ind w:firstLine="0"/>
        <w:rPr>
          <w:sz w:val="20"/>
        </w:rPr>
      </w:pPr>
    </w:p>
    <w:p w14:paraId="128AE360" w14:textId="77777777" w:rsidR="00E51C0C" w:rsidRPr="00CD3308" w:rsidRDefault="00E51C0C" w:rsidP="003F361C">
      <w:pPr>
        <w:pStyle w:val="Texto0"/>
        <w:numPr>
          <w:ilvl w:val="0"/>
          <w:numId w:val="48"/>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14:paraId="7541973D" w14:textId="77777777" w:rsidR="00E51C0C" w:rsidRPr="00CD3308" w:rsidRDefault="00E51C0C" w:rsidP="003F361C">
      <w:pPr>
        <w:pStyle w:val="Texto0"/>
        <w:numPr>
          <w:ilvl w:val="0"/>
          <w:numId w:val="48"/>
        </w:numPr>
        <w:spacing w:after="0" w:line="240" w:lineRule="auto"/>
        <w:ind w:left="426" w:hanging="284"/>
        <w:rPr>
          <w:color w:val="000000"/>
          <w:sz w:val="20"/>
        </w:rPr>
      </w:pPr>
      <w:r w:rsidRPr="00CD3308">
        <w:rPr>
          <w:color w:val="000000"/>
          <w:sz w:val="20"/>
        </w:rPr>
        <w:t xml:space="preserve">Por exceder el monto establecido para </w:t>
      </w:r>
      <w:r w:rsidR="00EC42F1" w:rsidRPr="00CD3308">
        <w:rPr>
          <w:color w:val="000000"/>
          <w:sz w:val="20"/>
        </w:rPr>
        <w:t>las penas convencionales</w:t>
      </w:r>
      <w:r w:rsidRPr="00CD3308">
        <w:rPr>
          <w:color w:val="000000"/>
          <w:sz w:val="20"/>
        </w:rPr>
        <w:t xml:space="preserve">; </w:t>
      </w:r>
    </w:p>
    <w:p w14:paraId="7053F64B" w14:textId="77777777" w:rsidR="00E51C0C" w:rsidRPr="00CD3308" w:rsidRDefault="00E51C0C" w:rsidP="003F361C">
      <w:pPr>
        <w:pStyle w:val="Texto0"/>
        <w:numPr>
          <w:ilvl w:val="0"/>
          <w:numId w:val="48"/>
        </w:numPr>
        <w:spacing w:after="0" w:line="240" w:lineRule="auto"/>
        <w:ind w:left="426" w:hanging="284"/>
        <w:rPr>
          <w:color w:val="000000"/>
          <w:sz w:val="20"/>
        </w:rPr>
      </w:pPr>
      <w:r w:rsidRPr="00CD3308">
        <w:rPr>
          <w:color w:val="000000"/>
          <w:sz w:val="20"/>
        </w:rPr>
        <w:t xml:space="preserve">Si </w:t>
      </w:r>
      <w:r w:rsidR="00EC42F1" w:rsidRPr="00CD3308">
        <w:rPr>
          <w:color w:val="000000"/>
          <w:sz w:val="20"/>
        </w:rPr>
        <w:t>el monto calculado de las deducciones excede</w:t>
      </w:r>
      <w:r w:rsidRPr="00CD3308">
        <w:rPr>
          <w:color w:val="000000"/>
          <w:sz w:val="20"/>
        </w:rPr>
        <w:t xml:space="preserve"> el monto de la garantía de cumplimiento, o </w:t>
      </w:r>
    </w:p>
    <w:p w14:paraId="601C9441" w14:textId="77777777" w:rsidR="00E51C0C" w:rsidRPr="00CD3308" w:rsidRDefault="00E51C0C" w:rsidP="003F361C">
      <w:pPr>
        <w:pStyle w:val="Texto0"/>
        <w:numPr>
          <w:ilvl w:val="0"/>
          <w:numId w:val="48"/>
        </w:numPr>
        <w:spacing w:after="0" w:line="240" w:lineRule="auto"/>
        <w:ind w:left="426" w:hanging="284"/>
        <w:rPr>
          <w:sz w:val="20"/>
        </w:rPr>
      </w:pPr>
      <w:r w:rsidRPr="00CD3308">
        <w:rPr>
          <w:sz w:val="20"/>
        </w:rPr>
        <w:lastRenderedPageBreak/>
        <w:t xml:space="preserve">Si incumple cualquier obligación establecida en el </w:t>
      </w:r>
      <w:r w:rsidRPr="00CD3308">
        <w:rPr>
          <w:b/>
          <w:color w:val="000000"/>
          <w:sz w:val="20"/>
        </w:rPr>
        <w:t>“Reglamento”</w:t>
      </w:r>
      <w:r w:rsidRPr="00CD3308">
        <w:rPr>
          <w:sz w:val="20"/>
        </w:rPr>
        <w:t xml:space="preserve"> o demás ordenamientos aplicables.</w:t>
      </w:r>
    </w:p>
    <w:p w14:paraId="437068F1" w14:textId="77777777" w:rsidR="00E51C0C" w:rsidRPr="00CD3308" w:rsidRDefault="00E51C0C" w:rsidP="00E51C0C">
      <w:pPr>
        <w:pStyle w:val="Texto0"/>
        <w:spacing w:after="0" w:line="240" w:lineRule="auto"/>
        <w:ind w:left="426" w:firstLine="0"/>
        <w:rPr>
          <w:sz w:val="20"/>
        </w:rPr>
      </w:pPr>
    </w:p>
    <w:p w14:paraId="4A76AB89" w14:textId="77777777"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14:paraId="459F7345" w14:textId="77777777" w:rsidR="00E51C0C" w:rsidRDefault="00E51C0C" w:rsidP="00E51C0C">
      <w:pPr>
        <w:jc w:val="both"/>
        <w:rPr>
          <w:rFonts w:ascii="Arial" w:hAnsi="Arial" w:cs="Arial"/>
          <w:b/>
          <w:bCs/>
          <w:u w:val="single"/>
        </w:rPr>
      </w:pPr>
    </w:p>
    <w:p w14:paraId="1116095E" w14:textId="77777777" w:rsidR="00E51C0C" w:rsidRDefault="00E51C0C" w:rsidP="00E51C0C">
      <w:pPr>
        <w:jc w:val="both"/>
        <w:rPr>
          <w:rFonts w:ascii="Arial" w:hAnsi="Arial" w:cs="Arial"/>
          <w:b/>
          <w:bCs/>
          <w:u w:val="single"/>
        </w:rPr>
      </w:pPr>
    </w:p>
    <w:p w14:paraId="157212D3" w14:textId="77777777" w:rsidR="00E51C0C" w:rsidRPr="00CD3308" w:rsidRDefault="00E51C0C" w:rsidP="00E51C0C">
      <w:pPr>
        <w:jc w:val="both"/>
        <w:rPr>
          <w:rFonts w:ascii="Arial" w:hAnsi="Arial" w:cs="Arial"/>
          <w:bCs/>
        </w:rPr>
      </w:pPr>
      <w:r w:rsidRPr="00CD3308">
        <w:rPr>
          <w:rFonts w:ascii="Arial" w:hAnsi="Arial" w:cs="Arial"/>
          <w:b/>
          <w:bCs/>
          <w:u w:val="single"/>
        </w:rPr>
        <w:t xml:space="preserve">Décima </w:t>
      </w:r>
      <w:proofErr w:type="gramStart"/>
      <w:r w:rsidRPr="00CD3308">
        <w:rPr>
          <w:rFonts w:ascii="Arial" w:hAnsi="Arial" w:cs="Arial"/>
          <w:b/>
          <w:bCs/>
          <w:u w:val="single"/>
        </w:rPr>
        <w:t>Segunda.-</w:t>
      </w:r>
      <w:proofErr w:type="gramEnd"/>
      <w:r w:rsidRPr="00CD3308">
        <w:rPr>
          <w:rFonts w:ascii="Arial" w:hAnsi="Arial" w:cs="Arial"/>
          <w:b/>
          <w:bCs/>
          <w:u w:val="single"/>
        </w:rPr>
        <w:t xml:space="preserve"> </w:t>
      </w:r>
      <w:r w:rsidRPr="00CD3308">
        <w:rPr>
          <w:rFonts w:ascii="Arial" w:hAnsi="Arial" w:cs="Arial"/>
          <w:b/>
          <w:u w:val="single"/>
        </w:rPr>
        <w:t>Transferencia de Derechos.</w:t>
      </w:r>
    </w:p>
    <w:p w14:paraId="5448DA8E" w14:textId="77777777"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14:paraId="09F55261" w14:textId="77777777" w:rsidR="00E51C0C" w:rsidRPr="00CD3308" w:rsidRDefault="00E51C0C" w:rsidP="00E51C0C">
      <w:pPr>
        <w:autoSpaceDN w:val="0"/>
        <w:jc w:val="both"/>
        <w:rPr>
          <w:rFonts w:ascii="Arial" w:hAnsi="Arial" w:cs="Arial"/>
          <w:bCs/>
        </w:rPr>
      </w:pPr>
    </w:p>
    <w:p w14:paraId="23661015" w14:textId="77777777" w:rsidR="00E51C0C" w:rsidRPr="00CD3308" w:rsidRDefault="00E51C0C" w:rsidP="00E51C0C">
      <w:pPr>
        <w:rPr>
          <w:rFonts w:ascii="Arial" w:hAnsi="Arial" w:cs="Arial"/>
          <w:b/>
          <w:u w:val="single"/>
        </w:rPr>
      </w:pPr>
      <w:r w:rsidRPr="00CD3308">
        <w:rPr>
          <w:rFonts w:ascii="Arial" w:hAnsi="Arial" w:cs="Arial"/>
          <w:b/>
          <w:u w:val="single"/>
        </w:rPr>
        <w:t xml:space="preserve">Décima </w:t>
      </w:r>
      <w:proofErr w:type="gramStart"/>
      <w:r w:rsidRPr="00CD3308">
        <w:rPr>
          <w:rFonts w:ascii="Arial" w:hAnsi="Arial" w:cs="Arial"/>
          <w:b/>
          <w:u w:val="single"/>
        </w:rPr>
        <w:t>Tercera.-</w:t>
      </w:r>
      <w:proofErr w:type="gramEnd"/>
      <w:r w:rsidRPr="00CD3308">
        <w:rPr>
          <w:rFonts w:ascii="Arial" w:hAnsi="Arial" w:cs="Arial"/>
          <w:u w:val="single"/>
        </w:rPr>
        <w:t xml:space="preserve"> </w:t>
      </w:r>
      <w:r w:rsidRPr="00CD3308">
        <w:rPr>
          <w:rFonts w:ascii="Arial" w:hAnsi="Arial" w:cs="Arial"/>
          <w:b/>
          <w:u w:val="single"/>
        </w:rPr>
        <w:t>Impuestos y Derechos.</w:t>
      </w:r>
    </w:p>
    <w:p w14:paraId="1D83BBFD" w14:textId="77777777"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 xml:space="preserve">únicamente el Impuesto al Valor Agregado </w:t>
      </w:r>
      <w:proofErr w:type="gramStart"/>
      <w:r w:rsidRPr="00CD3308">
        <w:rPr>
          <w:color w:val="000000"/>
          <w:sz w:val="20"/>
        </w:rPr>
        <w:t>de acuerdo a</w:t>
      </w:r>
      <w:proofErr w:type="gramEnd"/>
      <w:r w:rsidRPr="00CD3308">
        <w:rPr>
          <w:color w:val="000000"/>
          <w:sz w:val="20"/>
        </w:rPr>
        <w:t xml:space="preserve"> la legislación vigente.</w:t>
      </w:r>
    </w:p>
    <w:p w14:paraId="61CFA1E3" w14:textId="77777777" w:rsidR="00E51C0C" w:rsidRPr="00CD3308" w:rsidRDefault="00E51C0C" w:rsidP="00E51C0C">
      <w:pPr>
        <w:pStyle w:val="Ttulo8"/>
        <w:ind w:right="48"/>
        <w:jc w:val="left"/>
        <w:rPr>
          <w:sz w:val="20"/>
          <w:u w:val="single"/>
        </w:rPr>
      </w:pPr>
    </w:p>
    <w:p w14:paraId="75827E84" w14:textId="77777777" w:rsidR="00E51C0C" w:rsidRPr="00CD3308" w:rsidRDefault="00E51C0C" w:rsidP="00E51C0C">
      <w:pPr>
        <w:pStyle w:val="Ttulo8"/>
        <w:ind w:right="48"/>
        <w:jc w:val="left"/>
        <w:rPr>
          <w:sz w:val="20"/>
        </w:rPr>
      </w:pPr>
      <w:r w:rsidRPr="00CD3308">
        <w:rPr>
          <w:sz w:val="20"/>
          <w:u w:val="single"/>
        </w:rPr>
        <w:t xml:space="preserve">Décima </w:t>
      </w:r>
      <w:proofErr w:type="gramStart"/>
      <w:r w:rsidRPr="00CD3308">
        <w:rPr>
          <w:sz w:val="20"/>
          <w:u w:val="single"/>
        </w:rPr>
        <w:t>Cuarta.-</w:t>
      </w:r>
      <w:proofErr w:type="gramEnd"/>
      <w:r w:rsidRPr="00CD3308">
        <w:rPr>
          <w:sz w:val="20"/>
          <w:u w:val="single"/>
        </w:rPr>
        <w:t xml:space="preserve"> Propiedad Intelectual.</w:t>
      </w:r>
    </w:p>
    <w:p w14:paraId="2A3C943A"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14:paraId="710F3BBA" w14:textId="77777777" w:rsidR="00E51C0C" w:rsidRPr="00CD3308" w:rsidRDefault="00E51C0C" w:rsidP="00E51C0C">
      <w:pPr>
        <w:rPr>
          <w:rFonts w:ascii="Arial" w:hAnsi="Arial" w:cs="Arial"/>
          <w:bCs/>
          <w:color w:val="000000"/>
          <w:highlight w:val="yellow"/>
          <w:u w:val="single"/>
        </w:rPr>
      </w:pPr>
    </w:p>
    <w:p w14:paraId="7073336C" w14:textId="77777777" w:rsidR="00E51C0C" w:rsidRPr="00CD3308" w:rsidRDefault="00E51C0C" w:rsidP="00E51C0C">
      <w:pPr>
        <w:rPr>
          <w:rFonts w:ascii="Arial" w:hAnsi="Arial" w:cs="Arial"/>
          <w:b/>
          <w:bCs/>
          <w:color w:val="000000"/>
          <w:u w:val="single"/>
        </w:rPr>
      </w:pPr>
      <w:r w:rsidRPr="00CD3308">
        <w:rPr>
          <w:rFonts w:ascii="Arial" w:hAnsi="Arial" w:cs="Arial"/>
          <w:b/>
          <w:u w:val="single"/>
        </w:rPr>
        <w:t xml:space="preserve">Décima </w:t>
      </w:r>
      <w:proofErr w:type="gramStart"/>
      <w:r w:rsidRPr="00CD3308">
        <w:rPr>
          <w:rFonts w:ascii="Arial" w:hAnsi="Arial" w:cs="Arial"/>
          <w:b/>
          <w:u w:val="single"/>
        </w:rPr>
        <w:t>Quinta.-</w:t>
      </w:r>
      <w:proofErr w:type="gramEnd"/>
      <w:r w:rsidRPr="00CD3308">
        <w:rPr>
          <w:rFonts w:ascii="Arial" w:hAnsi="Arial" w:cs="Arial"/>
          <w:u w:val="single"/>
        </w:rPr>
        <w:t xml:space="preserve"> </w:t>
      </w:r>
      <w:r w:rsidRPr="00CD3308">
        <w:rPr>
          <w:rFonts w:ascii="Arial" w:hAnsi="Arial" w:cs="Arial"/>
          <w:b/>
          <w:bCs/>
          <w:color w:val="000000"/>
          <w:u w:val="single"/>
        </w:rPr>
        <w:t>Solicitud de Información.</w:t>
      </w:r>
    </w:p>
    <w:p w14:paraId="0E88A2F5"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w:t>
      </w:r>
      <w:r w:rsidR="008113EF">
        <w:rPr>
          <w:rFonts w:ascii="Arial" w:hAnsi="Arial" w:cs="Arial"/>
          <w:color w:val="000000"/>
        </w:rPr>
        <w:t>69</w:t>
      </w:r>
      <w:r w:rsidRPr="00CD3308">
        <w:rPr>
          <w:rFonts w:ascii="Arial" w:hAnsi="Arial" w:cs="Arial"/>
          <w:color w:val="000000"/>
        </w:rPr>
        <w:t xml:space="preserve">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14:paraId="2AE05A10" w14:textId="77777777" w:rsidR="00E51C0C" w:rsidRDefault="00E51C0C" w:rsidP="00E51C0C">
      <w:pPr>
        <w:rPr>
          <w:rFonts w:ascii="Arial" w:hAnsi="Arial" w:cs="Arial"/>
          <w:b/>
          <w:bCs/>
          <w:color w:val="000000"/>
          <w:highlight w:val="yellow"/>
          <w:u w:val="single"/>
        </w:rPr>
      </w:pPr>
    </w:p>
    <w:p w14:paraId="7BEBCF1B" w14:textId="77777777" w:rsidR="00E51C0C" w:rsidRPr="00CD3308" w:rsidRDefault="00E51C0C" w:rsidP="00E51C0C">
      <w:pPr>
        <w:rPr>
          <w:rFonts w:ascii="Arial" w:hAnsi="Arial" w:cs="Arial"/>
          <w:b/>
          <w:bCs/>
          <w:color w:val="000000"/>
          <w:highlight w:val="yellow"/>
          <w:u w:val="single"/>
        </w:rPr>
      </w:pPr>
    </w:p>
    <w:p w14:paraId="207540F6" w14:textId="77777777"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w:t>
      </w:r>
      <w:proofErr w:type="gramStart"/>
      <w:r w:rsidRPr="00CD3308">
        <w:rPr>
          <w:rFonts w:ascii="Arial" w:hAnsi="Arial" w:cs="Arial"/>
          <w:b/>
          <w:bCs/>
          <w:color w:val="000000"/>
          <w:u w:val="single"/>
        </w:rPr>
        <w:t>Sexta.-</w:t>
      </w:r>
      <w:proofErr w:type="gramEnd"/>
      <w:r w:rsidRPr="00CD3308">
        <w:rPr>
          <w:rFonts w:ascii="Arial" w:hAnsi="Arial" w:cs="Arial"/>
          <w:b/>
          <w:bCs/>
          <w:color w:val="000000"/>
          <w:u w:val="single"/>
        </w:rPr>
        <w:t xml:space="preserve"> </w:t>
      </w:r>
      <w:r w:rsidRPr="00CD3308">
        <w:rPr>
          <w:rFonts w:ascii="Arial" w:hAnsi="Arial" w:cs="Arial"/>
          <w:b/>
          <w:color w:val="000000"/>
          <w:u w:val="single"/>
        </w:rPr>
        <w:t>Confidencialidad.</w:t>
      </w:r>
    </w:p>
    <w:p w14:paraId="4D49E479" w14:textId="77777777"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14:paraId="26CEDE42" w14:textId="77777777" w:rsidR="00E51C0C" w:rsidRPr="00CD3308" w:rsidRDefault="00E51C0C" w:rsidP="00E51C0C">
      <w:pPr>
        <w:jc w:val="both"/>
        <w:rPr>
          <w:rFonts w:ascii="Arial" w:hAnsi="Arial" w:cs="Arial"/>
          <w:color w:val="000000"/>
          <w:highlight w:val="yellow"/>
        </w:rPr>
      </w:pPr>
    </w:p>
    <w:p w14:paraId="69315DD2" w14:textId="77777777"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w:t>
      </w:r>
      <w:proofErr w:type="gramStart"/>
      <w:r w:rsidRPr="00CD3308">
        <w:rPr>
          <w:rFonts w:ascii="Arial" w:hAnsi="Arial" w:cs="Arial"/>
          <w:b/>
          <w:color w:val="000000"/>
          <w:u w:val="single"/>
        </w:rPr>
        <w:t>Séptima.-</w:t>
      </w:r>
      <w:proofErr w:type="gramEnd"/>
      <w:r w:rsidRPr="00CD3308">
        <w:rPr>
          <w:rFonts w:ascii="Arial" w:hAnsi="Arial" w:cs="Arial"/>
          <w:b/>
          <w:color w:val="000000"/>
          <w:u w:val="single"/>
        </w:rPr>
        <w:t xml:space="preserve"> </w:t>
      </w:r>
      <w:r w:rsidRPr="00CD3308">
        <w:rPr>
          <w:rFonts w:ascii="Arial" w:hAnsi="Arial" w:cs="Arial"/>
          <w:b/>
          <w:u w:val="single"/>
        </w:rPr>
        <w:t>Responsabilidad Laboral.</w:t>
      </w:r>
    </w:p>
    <w:p w14:paraId="25E924F2" w14:textId="77777777"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14:paraId="7C3B21B7" w14:textId="77777777" w:rsidR="00E51C0C" w:rsidRPr="00CD3308" w:rsidRDefault="00E51C0C" w:rsidP="00E51C0C">
      <w:pPr>
        <w:pStyle w:val="Textoindependiente3"/>
        <w:rPr>
          <w:sz w:val="20"/>
          <w:u w:val="single"/>
        </w:rPr>
      </w:pPr>
    </w:p>
    <w:p w14:paraId="03896677" w14:textId="77777777" w:rsidR="00E51C0C" w:rsidRPr="00CD3308" w:rsidRDefault="00E51C0C" w:rsidP="00E51C0C">
      <w:pPr>
        <w:pStyle w:val="Textoindependiente3"/>
        <w:rPr>
          <w:bCs/>
          <w:sz w:val="20"/>
          <w:u w:val="single"/>
        </w:rPr>
      </w:pPr>
      <w:r w:rsidRPr="00CD3308">
        <w:rPr>
          <w:sz w:val="20"/>
          <w:u w:val="single"/>
        </w:rPr>
        <w:t xml:space="preserve">Décima </w:t>
      </w:r>
      <w:proofErr w:type="gramStart"/>
      <w:r w:rsidRPr="00CD3308">
        <w:rPr>
          <w:sz w:val="20"/>
          <w:u w:val="single"/>
        </w:rPr>
        <w:t>Octava.-</w:t>
      </w:r>
      <w:proofErr w:type="gramEnd"/>
      <w:r w:rsidRPr="00CD3308">
        <w:rPr>
          <w:sz w:val="20"/>
          <w:u w:val="single"/>
        </w:rPr>
        <w:t xml:space="preserve"> Incrementos y Modificaciones.</w:t>
      </w:r>
    </w:p>
    <w:p w14:paraId="492C95CF"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14:paraId="4E7BF0FA" w14:textId="77777777" w:rsidR="00E51C0C" w:rsidRPr="00CD3308" w:rsidRDefault="00E51C0C" w:rsidP="00E51C0C">
      <w:pPr>
        <w:pStyle w:val="Textoindependiente210"/>
        <w:spacing w:before="0"/>
        <w:jc w:val="both"/>
        <w:rPr>
          <w:rFonts w:cs="Arial"/>
          <w:b w:val="0"/>
          <w:i w:val="0"/>
          <w:sz w:val="20"/>
          <w:lang w:val="es-MX"/>
        </w:rPr>
      </w:pPr>
    </w:p>
    <w:p w14:paraId="03D88B4E"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14:paraId="2564D2B4" w14:textId="77777777" w:rsidR="00E51C0C" w:rsidRPr="00CD3308" w:rsidRDefault="00E51C0C" w:rsidP="00E51C0C">
      <w:pPr>
        <w:pStyle w:val="Textoindependiente210"/>
        <w:spacing w:before="0"/>
        <w:jc w:val="both"/>
        <w:rPr>
          <w:rFonts w:cs="Arial"/>
          <w:b w:val="0"/>
          <w:i w:val="0"/>
          <w:sz w:val="20"/>
          <w:highlight w:val="yellow"/>
          <w:lang w:val="es-MX"/>
        </w:rPr>
      </w:pPr>
    </w:p>
    <w:p w14:paraId="27F4130B" w14:textId="77777777"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14:paraId="598B43B1" w14:textId="77777777" w:rsidR="00E51C0C" w:rsidRPr="00CD3308" w:rsidRDefault="00E51C0C" w:rsidP="00E51C0C">
      <w:pPr>
        <w:pStyle w:val="Textoindependiente210"/>
        <w:spacing w:before="0"/>
        <w:jc w:val="both"/>
        <w:rPr>
          <w:rFonts w:cs="Arial"/>
          <w:b w:val="0"/>
          <w:i w:val="0"/>
          <w:sz w:val="20"/>
          <w:lang w:val="es-MX"/>
        </w:rPr>
      </w:pPr>
    </w:p>
    <w:p w14:paraId="4EB0CE11" w14:textId="77777777" w:rsidR="00E51C0C" w:rsidRPr="00CD3308" w:rsidRDefault="00E51C0C" w:rsidP="00E51C0C">
      <w:pPr>
        <w:pStyle w:val="Textoindependiente"/>
        <w:ind w:right="48"/>
        <w:rPr>
          <w:b/>
          <w:color w:val="000000"/>
          <w:sz w:val="20"/>
          <w:u w:val="single"/>
        </w:rPr>
      </w:pPr>
      <w:r w:rsidRPr="00CD3308">
        <w:rPr>
          <w:b/>
          <w:sz w:val="20"/>
          <w:u w:val="single"/>
        </w:rPr>
        <w:t xml:space="preserve">Décima </w:t>
      </w:r>
      <w:proofErr w:type="gramStart"/>
      <w:r w:rsidRPr="00CD3308">
        <w:rPr>
          <w:b/>
          <w:sz w:val="20"/>
          <w:u w:val="single"/>
        </w:rPr>
        <w:t>Novena.-</w:t>
      </w:r>
      <w:proofErr w:type="gramEnd"/>
      <w:r w:rsidRPr="00CD3308">
        <w:rPr>
          <w:sz w:val="20"/>
          <w:u w:val="single"/>
        </w:rPr>
        <w:t xml:space="preserve"> </w:t>
      </w:r>
      <w:r w:rsidRPr="00CD3308">
        <w:rPr>
          <w:b/>
          <w:color w:val="000000"/>
          <w:sz w:val="20"/>
          <w:u w:val="single"/>
        </w:rPr>
        <w:t>Caso Fortuito o Fuerza Mayor.</w:t>
      </w:r>
    </w:p>
    <w:p w14:paraId="6FDE4A2C" w14:textId="77777777"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w:t>
      </w:r>
      <w:proofErr w:type="spellStart"/>
      <w:r w:rsidRPr="00CD3308">
        <w:rPr>
          <w:sz w:val="20"/>
        </w:rPr>
        <w:t>a caso</w:t>
      </w:r>
      <w:proofErr w:type="spellEnd"/>
      <w:r w:rsidRPr="00CD3308">
        <w:rPr>
          <w:sz w:val="20"/>
        </w:rPr>
        <w:t xml:space="preserve">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14:paraId="3DD07EAF" w14:textId="77777777" w:rsidR="00E51C0C" w:rsidRDefault="00E51C0C" w:rsidP="00E51C0C">
      <w:pPr>
        <w:pStyle w:val="Textoindependiente"/>
        <w:ind w:right="48"/>
        <w:rPr>
          <w:b/>
          <w:bCs/>
          <w:color w:val="000000"/>
          <w:sz w:val="20"/>
          <w:u w:val="single"/>
        </w:rPr>
      </w:pPr>
    </w:p>
    <w:p w14:paraId="0298CD6E" w14:textId="77777777" w:rsidR="00E51C0C" w:rsidRPr="00AA0937" w:rsidRDefault="00E51C0C" w:rsidP="00E51C0C">
      <w:pPr>
        <w:pStyle w:val="Textoindependiente"/>
        <w:ind w:right="48"/>
        <w:rPr>
          <w:b/>
          <w:color w:val="000000"/>
          <w:sz w:val="20"/>
          <w:u w:val="single"/>
        </w:rPr>
      </w:pPr>
      <w:proofErr w:type="gramStart"/>
      <w:r w:rsidRPr="00AA0937">
        <w:rPr>
          <w:b/>
          <w:bCs/>
          <w:color w:val="000000"/>
          <w:sz w:val="20"/>
          <w:u w:val="single"/>
        </w:rPr>
        <w:t>Vigésima</w:t>
      </w:r>
      <w:r w:rsidRPr="00AA0937">
        <w:rPr>
          <w:b/>
          <w:color w:val="000000"/>
          <w:sz w:val="20"/>
          <w:u w:val="single"/>
        </w:rPr>
        <w:t>.-</w:t>
      </w:r>
      <w:proofErr w:type="gramEnd"/>
      <w:r w:rsidRPr="00AA0937">
        <w:rPr>
          <w:b/>
          <w:color w:val="000000"/>
          <w:sz w:val="20"/>
          <w:u w:val="single"/>
        </w:rPr>
        <w:t xml:space="preserve"> Notificaciones.</w:t>
      </w:r>
    </w:p>
    <w:p w14:paraId="3B0D9DDF" w14:textId="77777777" w:rsidR="00E51C0C" w:rsidRPr="00CD3308" w:rsidRDefault="00E51C0C" w:rsidP="00E51C0C">
      <w:pPr>
        <w:jc w:val="both"/>
        <w:rPr>
          <w:rFonts w:ascii="Arial" w:hAnsi="Arial" w:cs="Arial"/>
          <w:color w:val="000000"/>
        </w:rPr>
      </w:pPr>
      <w:r w:rsidRPr="00AA0937">
        <w:rPr>
          <w:rFonts w:ascii="Arial" w:hAnsi="Arial" w:cs="Arial"/>
          <w:color w:val="000000"/>
        </w:rPr>
        <w:t xml:space="preserve">Todas las notificaciones entre las partes se harán por escrito en los domicilios señalados en </w:t>
      </w:r>
      <w:r w:rsidR="00EC42F1" w:rsidRPr="00AA0937">
        <w:rPr>
          <w:rFonts w:ascii="Arial" w:hAnsi="Arial" w:cs="Arial"/>
          <w:color w:val="000000"/>
        </w:rPr>
        <w:t>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14:paraId="146E549A" w14:textId="77777777" w:rsidR="00E51C0C" w:rsidRPr="00CD3308" w:rsidRDefault="00E51C0C" w:rsidP="00E51C0C">
      <w:pPr>
        <w:jc w:val="both"/>
        <w:rPr>
          <w:rFonts w:ascii="Arial" w:hAnsi="Arial" w:cs="Arial"/>
          <w:color w:val="000000"/>
        </w:rPr>
      </w:pPr>
    </w:p>
    <w:p w14:paraId="67B0413B" w14:textId="77777777" w:rsidR="00E51C0C" w:rsidRPr="00CD3308" w:rsidRDefault="00E51C0C" w:rsidP="00E51C0C">
      <w:pPr>
        <w:jc w:val="both"/>
        <w:rPr>
          <w:rFonts w:ascii="Arial" w:hAnsi="Arial" w:cs="Arial"/>
          <w:u w:val="single"/>
        </w:rPr>
      </w:pPr>
      <w:r w:rsidRPr="00CD3308">
        <w:rPr>
          <w:rFonts w:ascii="Arial" w:hAnsi="Arial" w:cs="Arial"/>
          <w:b/>
          <w:bCs/>
          <w:color w:val="000000"/>
          <w:u w:val="single"/>
        </w:rPr>
        <w:t xml:space="preserve">Vigésima </w:t>
      </w:r>
      <w:proofErr w:type="gramStart"/>
      <w:r w:rsidRPr="00CD3308">
        <w:rPr>
          <w:rFonts w:ascii="Arial" w:hAnsi="Arial" w:cs="Arial"/>
          <w:b/>
          <w:bCs/>
          <w:color w:val="000000"/>
          <w:u w:val="single"/>
        </w:rPr>
        <w:t>Primera</w:t>
      </w:r>
      <w:r w:rsidRPr="00CD3308">
        <w:rPr>
          <w:rFonts w:ascii="Arial" w:hAnsi="Arial" w:cs="Arial"/>
          <w:b/>
          <w:color w:val="000000"/>
          <w:u w:val="single"/>
        </w:rPr>
        <w:t>.-</w:t>
      </w:r>
      <w:proofErr w:type="gramEnd"/>
      <w:r w:rsidRPr="00CD3308">
        <w:rPr>
          <w:rFonts w:ascii="Arial" w:hAnsi="Arial" w:cs="Arial"/>
          <w:b/>
          <w:color w:val="000000"/>
          <w:u w:val="single"/>
        </w:rPr>
        <w:t xml:space="preserve"> </w:t>
      </w:r>
      <w:r w:rsidRPr="00CD3308">
        <w:rPr>
          <w:rFonts w:ascii="Arial" w:hAnsi="Arial" w:cs="Arial"/>
          <w:b/>
          <w:bCs/>
          <w:color w:val="000000"/>
          <w:u w:val="single"/>
        </w:rPr>
        <w:t>No Discriminación.</w:t>
      </w:r>
    </w:p>
    <w:p w14:paraId="6FC3517E"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14:paraId="331A3F8B" w14:textId="77777777" w:rsidR="00E51C0C" w:rsidRPr="00CD3308" w:rsidRDefault="00E51C0C" w:rsidP="00E51C0C">
      <w:pPr>
        <w:ind w:right="48"/>
        <w:jc w:val="both"/>
        <w:rPr>
          <w:rFonts w:ascii="Arial" w:hAnsi="Arial" w:cs="Arial"/>
          <w:color w:val="000000"/>
        </w:rPr>
      </w:pPr>
    </w:p>
    <w:p w14:paraId="11047936" w14:textId="77777777" w:rsidR="00E51C0C" w:rsidRPr="00CD3308" w:rsidRDefault="00E51C0C" w:rsidP="00E51C0C">
      <w:pPr>
        <w:pStyle w:val="Textoindependiente3"/>
        <w:ind w:right="48"/>
        <w:jc w:val="left"/>
        <w:rPr>
          <w:color w:val="000000"/>
          <w:sz w:val="20"/>
          <w:u w:val="single"/>
        </w:rPr>
      </w:pPr>
      <w:r w:rsidRPr="00CD3308">
        <w:rPr>
          <w:color w:val="000000"/>
          <w:sz w:val="20"/>
          <w:u w:val="single"/>
        </w:rPr>
        <w:t xml:space="preserve">Vigésima </w:t>
      </w:r>
      <w:proofErr w:type="gramStart"/>
      <w:r w:rsidRPr="00CD3308">
        <w:rPr>
          <w:color w:val="000000"/>
          <w:sz w:val="20"/>
          <w:u w:val="single"/>
        </w:rPr>
        <w:t>Segunda.-</w:t>
      </w:r>
      <w:proofErr w:type="gramEnd"/>
      <w:r w:rsidRPr="00CD3308">
        <w:rPr>
          <w:color w:val="000000"/>
          <w:sz w:val="20"/>
          <w:u w:val="single"/>
        </w:rPr>
        <w:t xml:space="preserve"> Jurisdicción y Controversias.</w:t>
      </w:r>
    </w:p>
    <w:p w14:paraId="73AACB8E" w14:textId="77777777"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14:paraId="7A4FF69A" w14:textId="77777777" w:rsidR="00E51C0C" w:rsidRPr="00CD3308" w:rsidRDefault="00E51C0C" w:rsidP="00E51C0C">
      <w:pPr>
        <w:pStyle w:val="Textoindependiente"/>
        <w:rPr>
          <w:b/>
          <w:color w:val="000000"/>
          <w:sz w:val="20"/>
        </w:rPr>
      </w:pPr>
    </w:p>
    <w:p w14:paraId="68B46110" w14:textId="77777777"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14:paraId="6AFC8B09" w14:textId="77777777" w:rsidR="009D345E" w:rsidRDefault="009D345E" w:rsidP="00E51C0C">
      <w:pPr>
        <w:jc w:val="both"/>
        <w:rPr>
          <w:rFonts w:ascii="Arial" w:hAnsi="Arial" w:cs="Arial"/>
        </w:rPr>
      </w:pPr>
    </w:p>
    <w:p w14:paraId="756ECB82" w14:textId="77777777"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14:paraId="3DEB9968" w14:textId="77777777" w:rsidTr="00357F2E">
        <w:tc>
          <w:tcPr>
            <w:tcW w:w="5671" w:type="dxa"/>
          </w:tcPr>
          <w:p w14:paraId="36822227" w14:textId="77777777" w:rsidR="00E51C0C" w:rsidRDefault="00E51C0C" w:rsidP="00357F2E">
            <w:pPr>
              <w:ind w:left="176" w:right="318"/>
              <w:rPr>
                <w:rFonts w:ascii="Arial" w:hAnsi="Arial" w:cs="Arial"/>
              </w:rPr>
            </w:pPr>
          </w:p>
          <w:p w14:paraId="3965099C" w14:textId="77777777" w:rsidR="00E51C0C" w:rsidRPr="00CD3308" w:rsidRDefault="00E51C0C" w:rsidP="00357F2E">
            <w:pPr>
              <w:ind w:left="176" w:right="318"/>
              <w:rPr>
                <w:rFonts w:ascii="Arial" w:hAnsi="Arial" w:cs="Arial"/>
              </w:rPr>
            </w:pPr>
          </w:p>
          <w:p w14:paraId="742E7E89" w14:textId="77777777"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14:paraId="36B937F2" w14:textId="77777777" w:rsidR="00E51C0C" w:rsidRPr="00CD3308" w:rsidRDefault="00E51C0C" w:rsidP="00357F2E">
            <w:pPr>
              <w:ind w:left="176" w:right="318"/>
              <w:jc w:val="center"/>
              <w:rPr>
                <w:rFonts w:ascii="Arial" w:hAnsi="Arial" w:cs="Arial"/>
                <w:b/>
              </w:rPr>
            </w:pPr>
          </w:p>
          <w:p w14:paraId="7AA40139" w14:textId="77777777" w:rsidR="00E51C0C" w:rsidRPr="00CD3308" w:rsidRDefault="00E51C0C" w:rsidP="00357F2E">
            <w:pPr>
              <w:ind w:left="176" w:right="318"/>
              <w:jc w:val="center"/>
              <w:rPr>
                <w:rFonts w:ascii="Arial" w:hAnsi="Arial" w:cs="Arial"/>
                <w:b/>
              </w:rPr>
            </w:pPr>
          </w:p>
          <w:p w14:paraId="00CFDE66" w14:textId="77777777" w:rsidR="00E51C0C" w:rsidRPr="00CD3308" w:rsidRDefault="00E51C0C" w:rsidP="00357F2E">
            <w:pPr>
              <w:ind w:left="176" w:right="318"/>
              <w:rPr>
                <w:rFonts w:ascii="Arial" w:hAnsi="Arial" w:cs="Arial"/>
                <w:b/>
              </w:rPr>
            </w:pPr>
          </w:p>
        </w:tc>
        <w:tc>
          <w:tcPr>
            <w:tcW w:w="4394" w:type="dxa"/>
          </w:tcPr>
          <w:p w14:paraId="419397BE" w14:textId="77777777" w:rsidR="00E51C0C" w:rsidRDefault="00E51C0C" w:rsidP="00357F2E">
            <w:pPr>
              <w:rPr>
                <w:rFonts w:ascii="Arial" w:hAnsi="Arial" w:cs="Arial"/>
              </w:rPr>
            </w:pPr>
          </w:p>
          <w:p w14:paraId="56311FB3" w14:textId="77777777" w:rsidR="00E51C0C" w:rsidRPr="00CD3308" w:rsidRDefault="00E51C0C" w:rsidP="00357F2E">
            <w:pPr>
              <w:rPr>
                <w:rFonts w:ascii="Arial" w:hAnsi="Arial" w:cs="Arial"/>
              </w:rPr>
            </w:pPr>
          </w:p>
          <w:p w14:paraId="359A0CDD" w14:textId="77777777"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14:paraId="71EC5745" w14:textId="77777777" w:rsidR="00E51C0C" w:rsidRPr="00CD3308" w:rsidRDefault="00E51C0C" w:rsidP="00357F2E">
            <w:pPr>
              <w:jc w:val="center"/>
              <w:rPr>
                <w:rFonts w:ascii="Arial" w:hAnsi="Arial" w:cs="Arial"/>
                <w:b/>
              </w:rPr>
            </w:pPr>
          </w:p>
          <w:p w14:paraId="12DCDBDE" w14:textId="77777777" w:rsidR="00E51C0C" w:rsidRPr="00CD3308" w:rsidRDefault="00E51C0C" w:rsidP="00357F2E">
            <w:pPr>
              <w:jc w:val="center"/>
              <w:rPr>
                <w:rFonts w:ascii="Arial" w:hAnsi="Arial" w:cs="Arial"/>
                <w:b/>
              </w:rPr>
            </w:pPr>
          </w:p>
        </w:tc>
      </w:tr>
      <w:tr w:rsidR="00E51C0C" w:rsidRPr="00CD3308" w14:paraId="6C893C63" w14:textId="77777777" w:rsidTr="00357F2E">
        <w:tc>
          <w:tcPr>
            <w:tcW w:w="5671" w:type="dxa"/>
          </w:tcPr>
          <w:p w14:paraId="126908BF" w14:textId="77777777" w:rsidR="00E51C0C" w:rsidRPr="00357F2E" w:rsidRDefault="00E51C0C" w:rsidP="00357F2E">
            <w:pPr>
              <w:pBdr>
                <w:bottom w:val="single" w:sz="12" w:space="1" w:color="auto"/>
              </w:pBdr>
              <w:ind w:left="176" w:right="318"/>
              <w:jc w:val="center"/>
              <w:rPr>
                <w:rFonts w:ascii="Arial" w:hAnsi="Arial" w:cs="Arial"/>
              </w:rPr>
            </w:pPr>
          </w:p>
          <w:p w14:paraId="62813252" w14:textId="77777777"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14:paraId="117450B4" w14:textId="77777777" w:rsidR="00E51C0C" w:rsidRPr="00357F2E" w:rsidRDefault="00E51C0C" w:rsidP="00357F2E">
            <w:pPr>
              <w:ind w:left="176" w:right="318"/>
              <w:jc w:val="center"/>
              <w:rPr>
                <w:rFonts w:ascii="Arial" w:hAnsi="Arial" w:cs="Arial"/>
              </w:rPr>
            </w:pPr>
          </w:p>
          <w:p w14:paraId="3648C5DC" w14:textId="77777777" w:rsidR="00E51C0C" w:rsidRPr="00357F2E" w:rsidRDefault="00E51C0C" w:rsidP="00357F2E">
            <w:pPr>
              <w:pBdr>
                <w:bottom w:val="single" w:sz="12" w:space="1" w:color="auto"/>
              </w:pBdr>
              <w:ind w:left="176" w:right="318"/>
              <w:jc w:val="center"/>
              <w:rPr>
                <w:rFonts w:ascii="Arial" w:hAnsi="Arial" w:cs="Arial"/>
              </w:rPr>
            </w:pPr>
          </w:p>
          <w:p w14:paraId="20DB52CE" w14:textId="77777777" w:rsidR="00E51C0C" w:rsidRPr="00357F2E" w:rsidRDefault="00E51C0C" w:rsidP="00357F2E">
            <w:pPr>
              <w:pBdr>
                <w:bottom w:val="single" w:sz="12" w:space="1" w:color="auto"/>
              </w:pBdr>
              <w:ind w:left="176" w:right="318"/>
              <w:jc w:val="center"/>
              <w:rPr>
                <w:rFonts w:ascii="Arial" w:hAnsi="Arial" w:cs="Arial"/>
              </w:rPr>
            </w:pPr>
          </w:p>
          <w:p w14:paraId="19046010" w14:textId="77777777" w:rsidR="00E51C0C" w:rsidRPr="00357F2E" w:rsidRDefault="00E51C0C" w:rsidP="00357F2E">
            <w:pPr>
              <w:ind w:left="176" w:right="318"/>
              <w:jc w:val="center"/>
              <w:rPr>
                <w:rFonts w:ascii="Arial" w:hAnsi="Arial" w:cs="Arial"/>
                <w:b/>
              </w:rPr>
            </w:pPr>
            <w:r w:rsidRPr="00357F2E">
              <w:rPr>
                <w:rFonts w:ascii="Arial" w:hAnsi="Arial" w:cs="Arial"/>
                <w:b/>
              </w:rPr>
              <w:t>Nombre y cargo</w:t>
            </w:r>
          </w:p>
          <w:p w14:paraId="57E5F444" w14:textId="77777777"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14:paraId="2BD8C639" w14:textId="77777777" w:rsidR="00E51C0C" w:rsidRPr="00357F2E" w:rsidRDefault="00E51C0C" w:rsidP="00357F2E">
            <w:pPr>
              <w:pBdr>
                <w:bottom w:val="single" w:sz="12" w:space="1" w:color="auto"/>
              </w:pBdr>
              <w:jc w:val="center"/>
              <w:rPr>
                <w:rFonts w:ascii="Arial" w:hAnsi="Arial" w:cs="Arial"/>
              </w:rPr>
            </w:pPr>
          </w:p>
          <w:p w14:paraId="3639334D" w14:textId="77777777" w:rsidR="00E51C0C" w:rsidRPr="00357F2E" w:rsidRDefault="00E51C0C" w:rsidP="00357F2E">
            <w:pPr>
              <w:ind w:left="176" w:right="318"/>
              <w:jc w:val="center"/>
              <w:rPr>
                <w:rFonts w:ascii="Arial" w:hAnsi="Arial" w:cs="Arial"/>
                <w:b/>
              </w:rPr>
            </w:pPr>
            <w:r w:rsidRPr="00357F2E">
              <w:rPr>
                <w:rFonts w:ascii="Arial" w:hAnsi="Arial" w:cs="Arial"/>
                <w:b/>
              </w:rPr>
              <w:t>Nombre</w:t>
            </w:r>
          </w:p>
          <w:p w14:paraId="4B71EC76" w14:textId="77777777" w:rsidR="00E51C0C" w:rsidRPr="00357F2E" w:rsidRDefault="00E51C0C" w:rsidP="00357F2E">
            <w:pPr>
              <w:ind w:left="-250"/>
              <w:jc w:val="center"/>
              <w:rPr>
                <w:rFonts w:ascii="Arial" w:hAnsi="Arial" w:cs="Arial"/>
                <w:b/>
              </w:rPr>
            </w:pPr>
            <w:r w:rsidRPr="00357F2E">
              <w:rPr>
                <w:rFonts w:ascii="Arial" w:hAnsi="Arial" w:cs="Arial"/>
              </w:rPr>
              <w:t>Apoderado Legal</w:t>
            </w:r>
          </w:p>
        </w:tc>
      </w:tr>
    </w:tbl>
    <w:p w14:paraId="67DE93C7" w14:textId="77777777" w:rsidR="00E51C0C" w:rsidRDefault="00E51C0C" w:rsidP="0018502D">
      <w:pPr>
        <w:jc w:val="both"/>
        <w:rPr>
          <w:rFonts w:ascii="Arial" w:hAnsi="Arial" w:cs="Arial"/>
        </w:rPr>
      </w:pPr>
    </w:p>
    <w:p w14:paraId="60D83632" w14:textId="77777777" w:rsidR="00357F2E" w:rsidRPr="00357F2E" w:rsidRDefault="00357F2E" w:rsidP="00357F2E">
      <w:pPr>
        <w:keepNext/>
        <w:spacing w:before="240" w:after="60"/>
        <w:jc w:val="center"/>
        <w:outlineLvl w:val="0"/>
        <w:rPr>
          <w:rFonts w:ascii="Arial" w:hAnsi="Arial" w:cs="Arial"/>
          <w:b/>
          <w:color w:val="666699"/>
          <w:kern w:val="32"/>
          <w:sz w:val="32"/>
          <w:szCs w:val="32"/>
          <w:lang w:val="es-ES"/>
        </w:rPr>
      </w:pPr>
      <w:bookmarkStart w:id="713" w:name="_Toc410219906"/>
      <w:r w:rsidRPr="00357F2E">
        <w:rPr>
          <w:rFonts w:ascii="Arial" w:hAnsi="Arial" w:cs="Arial"/>
          <w:b/>
          <w:color w:val="666699"/>
          <w:kern w:val="32"/>
          <w:sz w:val="32"/>
          <w:szCs w:val="32"/>
          <w:lang w:val="es-ES"/>
        </w:rPr>
        <w:lastRenderedPageBreak/>
        <w:t xml:space="preserve">ANEXO </w:t>
      </w:r>
      <w:r>
        <w:rPr>
          <w:rFonts w:ascii="Arial" w:hAnsi="Arial" w:cs="Arial"/>
          <w:b/>
          <w:color w:val="666699"/>
          <w:kern w:val="32"/>
          <w:sz w:val="32"/>
          <w:szCs w:val="32"/>
          <w:lang w:val="es-ES"/>
        </w:rPr>
        <w:t>9</w:t>
      </w:r>
      <w:bookmarkEnd w:id="713"/>
    </w:p>
    <w:p w14:paraId="61A4147F" w14:textId="77777777" w:rsidR="001053A7" w:rsidRPr="00226BF3" w:rsidRDefault="001053A7" w:rsidP="001053A7">
      <w:pPr>
        <w:jc w:val="center"/>
        <w:rPr>
          <w:rFonts w:ascii="Arial" w:hAnsi="Arial" w:cs="Arial"/>
          <w:b/>
          <w:sz w:val="22"/>
          <w:szCs w:val="22"/>
        </w:rPr>
      </w:pPr>
    </w:p>
    <w:p w14:paraId="6EB34166" w14:textId="77777777"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14:paraId="6DE0CA28" w14:textId="77777777" w:rsidR="001053A7" w:rsidRPr="00226BF3" w:rsidRDefault="001053A7" w:rsidP="001053A7">
      <w:pPr>
        <w:jc w:val="center"/>
        <w:rPr>
          <w:rFonts w:ascii="Arial" w:hAnsi="Arial" w:cs="Arial"/>
          <w:sz w:val="22"/>
          <w:szCs w:val="22"/>
        </w:rPr>
      </w:pPr>
    </w:p>
    <w:p w14:paraId="63B85425" w14:textId="77777777" w:rsidR="001053A7" w:rsidRDefault="001053A7" w:rsidP="001053A7">
      <w:pPr>
        <w:jc w:val="center"/>
        <w:rPr>
          <w:rFonts w:ascii="Arial" w:hAnsi="Arial" w:cs="Arial"/>
          <w:sz w:val="22"/>
          <w:szCs w:val="22"/>
        </w:rPr>
      </w:pPr>
    </w:p>
    <w:p w14:paraId="3180F3C6" w14:textId="77777777" w:rsidR="001053A7" w:rsidRDefault="001053A7" w:rsidP="001053A7">
      <w:pPr>
        <w:jc w:val="right"/>
        <w:rPr>
          <w:rFonts w:ascii="Arial" w:hAnsi="Arial" w:cs="Arial"/>
          <w:sz w:val="22"/>
          <w:szCs w:val="22"/>
        </w:rPr>
      </w:pPr>
    </w:p>
    <w:p w14:paraId="3B14AEB9" w14:textId="66482F82"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4665FE">
        <w:rPr>
          <w:rFonts w:ascii="Arial" w:hAnsi="Arial" w:cs="Arial"/>
          <w:sz w:val="22"/>
          <w:szCs w:val="22"/>
        </w:rPr>
        <w:t>2</w:t>
      </w:r>
      <w:r w:rsidR="00223630">
        <w:rPr>
          <w:rFonts w:ascii="Arial" w:hAnsi="Arial" w:cs="Arial"/>
          <w:sz w:val="22"/>
          <w:szCs w:val="22"/>
        </w:rPr>
        <w:t>2</w:t>
      </w:r>
      <w:r w:rsidRPr="005C59FC">
        <w:rPr>
          <w:rFonts w:ascii="Arial" w:hAnsi="Arial" w:cs="Arial"/>
          <w:sz w:val="22"/>
          <w:szCs w:val="22"/>
        </w:rPr>
        <w:t>.</w:t>
      </w:r>
    </w:p>
    <w:p w14:paraId="237FC71A" w14:textId="77777777" w:rsidR="001053A7" w:rsidRDefault="001053A7" w:rsidP="001053A7">
      <w:pPr>
        <w:rPr>
          <w:rFonts w:ascii="Arial" w:hAnsi="Arial" w:cs="Arial"/>
          <w:sz w:val="22"/>
          <w:szCs w:val="22"/>
        </w:rPr>
      </w:pPr>
    </w:p>
    <w:p w14:paraId="7805E664" w14:textId="77777777" w:rsidR="001053A7" w:rsidRDefault="001053A7" w:rsidP="001053A7">
      <w:pPr>
        <w:jc w:val="both"/>
        <w:rPr>
          <w:rFonts w:ascii="Arial" w:hAnsi="Arial" w:cs="Arial"/>
          <w:b/>
          <w:sz w:val="22"/>
          <w:szCs w:val="22"/>
        </w:rPr>
      </w:pPr>
    </w:p>
    <w:p w14:paraId="15648224" w14:textId="77777777" w:rsidR="001053A7" w:rsidRDefault="001053A7" w:rsidP="001053A7">
      <w:pPr>
        <w:jc w:val="both"/>
        <w:rPr>
          <w:rFonts w:ascii="Arial" w:hAnsi="Arial" w:cs="Arial"/>
          <w:b/>
          <w:sz w:val="22"/>
          <w:szCs w:val="22"/>
        </w:rPr>
      </w:pPr>
    </w:p>
    <w:p w14:paraId="4BE163A3"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14:paraId="20B845C6"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14:paraId="58598370" w14:textId="77777777" w:rsidR="001053A7" w:rsidRPr="005C59FC" w:rsidRDefault="001053A7" w:rsidP="001053A7">
      <w:pPr>
        <w:jc w:val="both"/>
        <w:rPr>
          <w:rFonts w:ascii="Arial" w:hAnsi="Arial" w:cs="Arial"/>
          <w:b/>
          <w:sz w:val="22"/>
          <w:szCs w:val="22"/>
        </w:rPr>
      </w:pPr>
      <w:r>
        <w:rPr>
          <w:rFonts w:ascii="Arial" w:hAnsi="Arial" w:cs="Arial"/>
          <w:b/>
          <w:sz w:val="22"/>
          <w:szCs w:val="22"/>
        </w:rPr>
        <w:t>DE LA JUNTA LOCAL EJECUTIVA DEL</w:t>
      </w:r>
    </w:p>
    <w:p w14:paraId="7D14369A" w14:textId="77777777" w:rsidR="001053A7" w:rsidRPr="005C59FC" w:rsidRDefault="001053A7" w:rsidP="001053A7">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0B7FA6C3" w14:textId="77777777" w:rsidR="001053A7" w:rsidRPr="005C59FC" w:rsidRDefault="001053A7" w:rsidP="001053A7">
      <w:pPr>
        <w:pStyle w:val="Textoindependiente31"/>
        <w:rPr>
          <w:rFonts w:cs="Arial"/>
          <w:b/>
          <w:szCs w:val="22"/>
          <w:lang w:val="es-MX"/>
        </w:rPr>
      </w:pPr>
      <w:r w:rsidRPr="005C59FC">
        <w:rPr>
          <w:rFonts w:cs="Arial"/>
          <w:b/>
          <w:szCs w:val="22"/>
          <w:lang w:val="es-MX"/>
        </w:rPr>
        <w:t xml:space="preserve">P R E S E N T E. </w:t>
      </w:r>
    </w:p>
    <w:p w14:paraId="3B2D4136" w14:textId="77777777" w:rsidR="001053A7" w:rsidRDefault="001053A7" w:rsidP="001053A7">
      <w:pPr>
        <w:jc w:val="center"/>
        <w:rPr>
          <w:rFonts w:ascii="Arial" w:hAnsi="Arial" w:cs="Arial"/>
          <w:sz w:val="22"/>
          <w:szCs w:val="22"/>
        </w:rPr>
      </w:pPr>
    </w:p>
    <w:p w14:paraId="522B7B33" w14:textId="77777777" w:rsidR="001053A7" w:rsidRPr="00226BF3" w:rsidRDefault="001053A7" w:rsidP="001053A7">
      <w:pPr>
        <w:jc w:val="center"/>
        <w:rPr>
          <w:rFonts w:ascii="Arial" w:hAnsi="Arial" w:cs="Arial"/>
          <w:sz w:val="22"/>
          <w:szCs w:val="22"/>
        </w:rPr>
      </w:pPr>
    </w:p>
    <w:p w14:paraId="69223169" w14:textId="77777777" w:rsidR="001053A7" w:rsidRPr="00226BF3" w:rsidRDefault="001053A7" w:rsidP="001053A7">
      <w:pPr>
        <w:jc w:val="center"/>
        <w:rPr>
          <w:rFonts w:ascii="Arial" w:hAnsi="Arial" w:cs="Arial"/>
          <w:sz w:val="22"/>
          <w:szCs w:val="22"/>
        </w:rPr>
      </w:pPr>
    </w:p>
    <w:p w14:paraId="5FCE79D6" w14:textId="77777777"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14:paraId="0F24E7C7" w14:textId="77777777" w:rsidR="001053A7" w:rsidRDefault="001053A7" w:rsidP="001053A7">
      <w:pPr>
        <w:ind w:left="851"/>
        <w:jc w:val="both"/>
      </w:pPr>
    </w:p>
    <w:p w14:paraId="15DC7963" w14:textId="77777777" w:rsidR="001053A7" w:rsidRDefault="001053A7" w:rsidP="001053A7">
      <w:pPr>
        <w:ind w:left="851"/>
        <w:jc w:val="both"/>
      </w:pPr>
    </w:p>
    <w:p w14:paraId="4629985E" w14:textId="77777777" w:rsidR="001053A7" w:rsidRDefault="001053A7" w:rsidP="001053A7">
      <w:pPr>
        <w:ind w:left="851"/>
        <w:jc w:val="both"/>
      </w:pPr>
    </w:p>
    <w:p w14:paraId="44C719FA" w14:textId="77777777" w:rsidR="001053A7" w:rsidRDefault="001053A7" w:rsidP="001053A7">
      <w:pPr>
        <w:ind w:left="851"/>
        <w:jc w:val="both"/>
      </w:pPr>
    </w:p>
    <w:p w14:paraId="253C5EC5" w14:textId="77777777" w:rsidR="001053A7" w:rsidRDefault="001053A7" w:rsidP="001053A7">
      <w:pPr>
        <w:ind w:left="851"/>
        <w:jc w:val="both"/>
      </w:pPr>
    </w:p>
    <w:p w14:paraId="180C61F8" w14:textId="77777777" w:rsidR="001053A7" w:rsidRDefault="001053A7" w:rsidP="001053A7">
      <w:pPr>
        <w:ind w:left="851"/>
        <w:jc w:val="both"/>
      </w:pPr>
    </w:p>
    <w:p w14:paraId="2E1715A0" w14:textId="77777777" w:rsidR="001053A7" w:rsidRDefault="001053A7" w:rsidP="001053A7">
      <w:pPr>
        <w:ind w:left="851"/>
        <w:jc w:val="both"/>
      </w:pPr>
    </w:p>
    <w:p w14:paraId="46A56D3F" w14:textId="77777777"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14:paraId="535CE6B9" w14:textId="77777777"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14:paraId="2E0C2312" w14:textId="77777777" w:rsidR="001053A7" w:rsidRPr="007B7A63" w:rsidRDefault="001053A7" w:rsidP="001053A7">
      <w:pPr>
        <w:ind w:left="851"/>
        <w:jc w:val="center"/>
      </w:pPr>
      <w:r w:rsidRPr="0038438F">
        <w:rPr>
          <w:rFonts w:ascii="Arial" w:hAnsi="Arial" w:cs="Arial"/>
          <w:color w:val="000000"/>
          <w:lang w:eastAsia="es-MX"/>
        </w:rPr>
        <w:t>(Nombre y firma del representante legal)</w:t>
      </w:r>
    </w:p>
    <w:p w14:paraId="22AA378B" w14:textId="77777777" w:rsidR="00357F2E" w:rsidRDefault="00357F2E" w:rsidP="0018502D">
      <w:pPr>
        <w:jc w:val="both"/>
        <w:rPr>
          <w:rFonts w:ascii="Arial" w:hAnsi="Arial" w:cs="Arial"/>
        </w:rPr>
      </w:pPr>
    </w:p>
    <w:p w14:paraId="77218657" w14:textId="77777777" w:rsidR="00357F2E" w:rsidRDefault="00357F2E" w:rsidP="0018502D">
      <w:pPr>
        <w:jc w:val="both"/>
        <w:rPr>
          <w:rFonts w:ascii="Arial" w:hAnsi="Arial" w:cs="Arial"/>
        </w:rPr>
      </w:pPr>
    </w:p>
    <w:p w14:paraId="5C2BB64F" w14:textId="77777777" w:rsidR="00357F2E" w:rsidRDefault="00357F2E" w:rsidP="0018502D">
      <w:pPr>
        <w:jc w:val="both"/>
        <w:rPr>
          <w:rFonts w:ascii="Arial" w:hAnsi="Arial" w:cs="Arial"/>
        </w:rPr>
      </w:pPr>
    </w:p>
    <w:p w14:paraId="13FDD489" w14:textId="77777777" w:rsidR="00357F2E" w:rsidRDefault="00357F2E" w:rsidP="0018502D">
      <w:pPr>
        <w:jc w:val="both"/>
        <w:rPr>
          <w:rFonts w:ascii="Arial" w:hAnsi="Arial" w:cs="Arial"/>
        </w:rPr>
      </w:pPr>
    </w:p>
    <w:p w14:paraId="0BCF4B76" w14:textId="77777777" w:rsidR="00357F2E" w:rsidRDefault="00357F2E" w:rsidP="0018502D">
      <w:pPr>
        <w:jc w:val="both"/>
        <w:rPr>
          <w:rFonts w:ascii="Arial" w:hAnsi="Arial" w:cs="Arial"/>
        </w:rPr>
      </w:pPr>
    </w:p>
    <w:p w14:paraId="2A8EB07B" w14:textId="77777777" w:rsidR="00357F2E" w:rsidRDefault="00357F2E" w:rsidP="0018502D">
      <w:pPr>
        <w:jc w:val="both"/>
        <w:rPr>
          <w:rFonts w:ascii="Arial" w:hAnsi="Arial" w:cs="Arial"/>
        </w:rPr>
      </w:pPr>
    </w:p>
    <w:p w14:paraId="3F152484" w14:textId="77777777" w:rsidR="00357F2E" w:rsidRDefault="00357F2E" w:rsidP="0018502D">
      <w:pPr>
        <w:jc w:val="both"/>
        <w:rPr>
          <w:rFonts w:ascii="Arial" w:hAnsi="Arial" w:cs="Arial"/>
        </w:rPr>
      </w:pPr>
    </w:p>
    <w:p w14:paraId="2926C0E2" w14:textId="77777777" w:rsidR="00357F2E" w:rsidRDefault="00357F2E" w:rsidP="0018502D">
      <w:pPr>
        <w:jc w:val="both"/>
        <w:rPr>
          <w:rFonts w:ascii="Arial" w:hAnsi="Arial" w:cs="Arial"/>
        </w:rPr>
      </w:pPr>
    </w:p>
    <w:p w14:paraId="4EC26B47" w14:textId="77777777" w:rsidR="00357F2E" w:rsidRDefault="00357F2E" w:rsidP="0018502D">
      <w:pPr>
        <w:jc w:val="both"/>
        <w:rPr>
          <w:rFonts w:ascii="Arial" w:hAnsi="Arial" w:cs="Arial"/>
        </w:rPr>
      </w:pPr>
    </w:p>
    <w:p w14:paraId="139A6015" w14:textId="77777777" w:rsidR="00357F2E" w:rsidRDefault="00357F2E" w:rsidP="0018502D">
      <w:pPr>
        <w:jc w:val="both"/>
        <w:rPr>
          <w:rFonts w:ascii="Arial" w:hAnsi="Arial" w:cs="Arial"/>
        </w:rPr>
      </w:pPr>
    </w:p>
    <w:p w14:paraId="2464BE94" w14:textId="77777777" w:rsidR="00357F2E" w:rsidRDefault="00357F2E" w:rsidP="0018502D">
      <w:pPr>
        <w:jc w:val="both"/>
        <w:rPr>
          <w:rFonts w:ascii="Arial" w:hAnsi="Arial" w:cs="Arial"/>
        </w:rPr>
      </w:pPr>
    </w:p>
    <w:p w14:paraId="47EFE90A" w14:textId="77777777" w:rsidR="00357F2E" w:rsidRDefault="00357F2E" w:rsidP="0018502D">
      <w:pPr>
        <w:jc w:val="both"/>
        <w:rPr>
          <w:rFonts w:ascii="Arial" w:hAnsi="Arial" w:cs="Arial"/>
        </w:rPr>
      </w:pPr>
    </w:p>
    <w:p w14:paraId="59CC0417" w14:textId="77777777" w:rsidR="00357F2E" w:rsidRDefault="00357F2E" w:rsidP="0018502D">
      <w:pPr>
        <w:jc w:val="both"/>
        <w:rPr>
          <w:rFonts w:ascii="Arial" w:hAnsi="Arial" w:cs="Arial"/>
        </w:rPr>
      </w:pPr>
    </w:p>
    <w:p w14:paraId="02C5CFEF" w14:textId="77777777" w:rsidR="00357F2E" w:rsidRDefault="00357F2E" w:rsidP="0018502D">
      <w:pPr>
        <w:jc w:val="both"/>
        <w:rPr>
          <w:rFonts w:ascii="Arial" w:hAnsi="Arial" w:cs="Arial"/>
        </w:rPr>
      </w:pPr>
    </w:p>
    <w:p w14:paraId="79C6B4AD" w14:textId="77777777" w:rsidR="00357F2E" w:rsidRDefault="00357F2E" w:rsidP="0018502D">
      <w:pPr>
        <w:jc w:val="both"/>
        <w:rPr>
          <w:rFonts w:ascii="Arial" w:hAnsi="Arial" w:cs="Arial"/>
        </w:rPr>
      </w:pPr>
    </w:p>
    <w:p w14:paraId="570E3B2C" w14:textId="77777777" w:rsidR="00357F2E" w:rsidRDefault="00357F2E" w:rsidP="0018502D">
      <w:pPr>
        <w:jc w:val="both"/>
        <w:rPr>
          <w:rFonts w:ascii="Arial" w:hAnsi="Arial" w:cs="Arial"/>
        </w:rPr>
      </w:pPr>
    </w:p>
    <w:p w14:paraId="5800EE29" w14:textId="77777777" w:rsidR="00357F2E" w:rsidRDefault="00357F2E" w:rsidP="0018502D">
      <w:pPr>
        <w:jc w:val="both"/>
        <w:rPr>
          <w:rFonts w:ascii="Arial" w:hAnsi="Arial" w:cs="Arial"/>
        </w:rPr>
      </w:pPr>
    </w:p>
    <w:p w14:paraId="36BD794E" w14:textId="77777777" w:rsidR="00ED222C" w:rsidRPr="00AE4AF2" w:rsidRDefault="00ED222C" w:rsidP="00955521">
      <w:pPr>
        <w:pStyle w:val="Ttulo1"/>
        <w:spacing w:before="100" w:beforeAutospacing="1" w:after="100" w:afterAutospacing="1"/>
        <w:rPr>
          <w:rFonts w:cs="Arial"/>
          <w:color w:val="666699"/>
          <w:kern w:val="32"/>
          <w:sz w:val="32"/>
          <w:szCs w:val="32"/>
        </w:rPr>
      </w:pPr>
      <w:bookmarkStart w:id="714" w:name="_Toc366239840"/>
      <w:bookmarkStart w:id="715" w:name="_Toc369093837"/>
      <w:bookmarkStart w:id="716" w:name="_Toc92804424"/>
      <w:bookmarkEnd w:id="711"/>
      <w:bookmarkEnd w:id="712"/>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7" w:name="_Toc278935161"/>
      <w:bookmarkStart w:id="718" w:name="_Toc279781304"/>
      <w:bookmarkStart w:id="719" w:name="_Toc279859186"/>
      <w:bookmarkStart w:id="720" w:name="_Toc279864947"/>
      <w:bookmarkEnd w:id="714"/>
      <w:bookmarkEnd w:id="715"/>
      <w:bookmarkEnd w:id="716"/>
    </w:p>
    <w:bookmarkEnd w:id="717"/>
    <w:bookmarkEnd w:id="718"/>
    <w:bookmarkEnd w:id="719"/>
    <w:bookmarkEnd w:id="720"/>
    <w:p w14:paraId="1DE37A15" w14:textId="77777777" w:rsidR="00ED222C" w:rsidRPr="00D82DB8" w:rsidRDefault="00ED222C" w:rsidP="00ED222C">
      <w:pPr>
        <w:pStyle w:val="E4"/>
        <w:ind w:left="0"/>
        <w:jc w:val="center"/>
        <w:rPr>
          <w:rFonts w:cs="Arial"/>
          <w:b/>
          <w:bCs/>
          <w:sz w:val="8"/>
          <w:szCs w:val="8"/>
          <w:lang w:val="es-MX"/>
        </w:rPr>
      </w:pPr>
    </w:p>
    <w:p w14:paraId="3ACF3BD0" w14:textId="77777777"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14:paraId="3B367FA4" w14:textId="77777777"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14:paraId="2B3CF924" w14:textId="77777777"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CB91B1"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A10859"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C9F807"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14:paraId="601B79AF" w14:textId="77777777"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14:paraId="5D2E9BCA" w14:textId="77777777"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14:paraId="51D2F1B0" w14:textId="77777777"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19181E98" w14:textId="77777777"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 xml:space="preserve">Las personas que únicamente acudan a entregar las propuestas de los LICITANTES, sin haberse identificado o acreditado su representación para intervenir en el Acto, sólo podrán permanecer durante el desarrollo </w:t>
            </w:r>
            <w:proofErr w:type="gramStart"/>
            <w:r w:rsidR="00A72EE0" w:rsidRPr="00A72EE0">
              <w:rPr>
                <w:rFonts w:ascii="Arial" w:hAnsi="Arial" w:cs="Arial"/>
                <w:sz w:val="18"/>
                <w:szCs w:val="18"/>
              </w:rPr>
              <w:t>del mismo</w:t>
            </w:r>
            <w:proofErr w:type="gramEnd"/>
            <w:r w:rsidR="00A72EE0" w:rsidRPr="00A72EE0">
              <w:rPr>
                <w:rFonts w:ascii="Arial" w:hAnsi="Arial" w:cs="Arial"/>
                <w:sz w:val="18"/>
                <w:szCs w:val="18"/>
              </w:rPr>
              <w:t>,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14:paraId="4D5A75E6"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2269D9BD"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4CA18557" w14:textId="77777777"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248ED876" w14:textId="77777777"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14:paraId="1712F372" w14:textId="77777777"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14:paraId="4D122851" w14:textId="77777777" w:rsidR="005D5A9E" w:rsidRPr="005D5A9E" w:rsidRDefault="005D5A9E" w:rsidP="005D5A9E">
            <w:pPr>
              <w:tabs>
                <w:tab w:val="left" w:pos="459"/>
              </w:tabs>
              <w:spacing w:before="120" w:after="120"/>
              <w:ind w:left="459"/>
              <w:jc w:val="both"/>
              <w:rPr>
                <w:rFonts w:ascii="Arial" w:hAnsi="Arial" w:cs="Arial"/>
              </w:rPr>
            </w:pPr>
          </w:p>
        </w:tc>
      </w:tr>
      <w:tr w:rsidR="005D5A9E" w:rsidRPr="005D5A9E" w14:paraId="69F03B84" w14:textId="77777777" w:rsidTr="005D5A9E">
        <w:trPr>
          <w:trHeight w:val="371"/>
          <w:tblHeader/>
        </w:trPr>
        <w:tc>
          <w:tcPr>
            <w:tcW w:w="7230" w:type="dxa"/>
            <w:tcBorders>
              <w:bottom w:val="single" w:sz="4" w:space="0" w:color="auto"/>
            </w:tcBorders>
            <w:shd w:val="clear" w:color="auto" w:fill="auto"/>
            <w:vAlign w:val="center"/>
          </w:tcPr>
          <w:p w14:paraId="6B85333E" w14:textId="77777777"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14:paraId="700BCD27" w14:textId="77777777"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14:paraId="0FCA4649"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14:paraId="5DF70E66"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33745692" w14:textId="77777777" w:rsidTr="005D5A9E">
        <w:trPr>
          <w:trHeight w:val="477"/>
          <w:tblHeader/>
        </w:trPr>
        <w:tc>
          <w:tcPr>
            <w:tcW w:w="7230" w:type="dxa"/>
            <w:tcBorders>
              <w:bottom w:val="single" w:sz="4" w:space="0" w:color="auto"/>
            </w:tcBorders>
            <w:shd w:val="clear" w:color="auto" w:fill="auto"/>
            <w:vAlign w:val="center"/>
          </w:tcPr>
          <w:p w14:paraId="40281656" w14:textId="77777777" w:rsidR="00523DFD" w:rsidRPr="005D5A9E" w:rsidRDefault="005D5A9E" w:rsidP="003F361C">
            <w:pPr>
              <w:numPr>
                <w:ilvl w:val="0"/>
                <w:numId w:val="20"/>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tc>
        <w:tc>
          <w:tcPr>
            <w:tcW w:w="1134" w:type="dxa"/>
            <w:tcBorders>
              <w:bottom w:val="single" w:sz="4" w:space="0" w:color="auto"/>
            </w:tcBorders>
            <w:shd w:val="clear" w:color="auto" w:fill="auto"/>
            <w:vAlign w:val="center"/>
          </w:tcPr>
          <w:p w14:paraId="5CEDC3D9"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287F372C" w14:textId="77777777" w:rsidR="005D5A9E" w:rsidRPr="005D5A9E" w:rsidRDefault="005D5A9E" w:rsidP="005D5A9E">
            <w:pPr>
              <w:jc w:val="center"/>
              <w:rPr>
                <w:rFonts w:ascii="Arial" w:hAnsi="Arial" w:cs="Arial"/>
                <w:bCs/>
                <w:sz w:val="18"/>
                <w:szCs w:val="18"/>
              </w:rPr>
            </w:pPr>
          </w:p>
        </w:tc>
      </w:tr>
      <w:tr w:rsidR="005D5A9E" w:rsidRPr="005D5A9E" w14:paraId="2D292AFB" w14:textId="77777777" w:rsidTr="005D5A9E">
        <w:trPr>
          <w:trHeight w:val="477"/>
          <w:tblHeader/>
        </w:trPr>
        <w:tc>
          <w:tcPr>
            <w:tcW w:w="7230" w:type="dxa"/>
            <w:tcBorders>
              <w:bottom w:val="single" w:sz="4" w:space="0" w:color="auto"/>
            </w:tcBorders>
            <w:shd w:val="clear" w:color="auto" w:fill="auto"/>
            <w:vAlign w:val="center"/>
          </w:tcPr>
          <w:p w14:paraId="1129F2BD" w14:textId="77777777" w:rsidR="00A72EE0" w:rsidRPr="00A72EE0" w:rsidRDefault="005D5A9E" w:rsidP="003F361C">
            <w:pPr>
              <w:numPr>
                <w:ilvl w:val="0"/>
                <w:numId w:val="20"/>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por escrito del LICITANTE, bajo protesta de decir verdad, de no encontrarse en los supuestos establecidos en los artículos 59 y 7</w:t>
            </w:r>
            <w:r w:rsidR="00390D3A">
              <w:rPr>
                <w:rFonts w:ascii="Arial" w:hAnsi="Arial" w:cs="Arial"/>
                <w:sz w:val="18"/>
                <w:szCs w:val="18"/>
              </w:rPr>
              <w:t>8</w:t>
            </w:r>
            <w:r w:rsidR="00B53943" w:rsidRPr="00B53943">
              <w:rPr>
                <w:rFonts w:ascii="Arial" w:hAnsi="Arial" w:cs="Arial"/>
                <w:sz w:val="18"/>
                <w:szCs w:val="18"/>
              </w:rPr>
              <w:t xml:space="preserve"> del REGLAMENTO y </w:t>
            </w:r>
            <w:r w:rsidR="00F16FAC">
              <w:rPr>
                <w:rFonts w:ascii="Arial" w:hAnsi="Arial" w:cs="Arial"/>
                <w:sz w:val="18"/>
                <w:szCs w:val="18"/>
              </w:rPr>
              <w:t>49</w:t>
            </w:r>
            <w:r w:rsidR="00B53943" w:rsidRPr="00B53943">
              <w:rPr>
                <w:rFonts w:ascii="Arial" w:hAnsi="Arial" w:cs="Arial"/>
                <w:sz w:val="18"/>
                <w:szCs w:val="18"/>
              </w:rPr>
              <w:t xml:space="preserve"> fracción </w:t>
            </w:r>
            <w:r w:rsidR="00F16FAC">
              <w:rPr>
                <w:rFonts w:ascii="Arial" w:hAnsi="Arial" w:cs="Arial"/>
                <w:sz w:val="18"/>
                <w:szCs w:val="18"/>
              </w:rPr>
              <w:t>I</w:t>
            </w:r>
            <w:r w:rsidR="00B53943" w:rsidRPr="00B53943">
              <w:rPr>
                <w:rFonts w:ascii="Arial" w:hAnsi="Arial" w:cs="Arial"/>
                <w:sz w:val="18"/>
                <w:szCs w:val="18"/>
              </w:rPr>
              <w:t xml:space="preserve">X de la Ley </w:t>
            </w:r>
            <w:r w:rsidR="00F16FAC">
              <w:rPr>
                <w:rFonts w:ascii="Arial" w:hAnsi="Arial" w:cs="Arial"/>
                <w:sz w:val="18"/>
                <w:szCs w:val="18"/>
              </w:rPr>
              <w:t>G</w:t>
            </w:r>
            <w:r w:rsidR="00B53943" w:rsidRPr="00B53943">
              <w:rPr>
                <w:rFonts w:ascii="Arial" w:hAnsi="Arial" w:cs="Arial"/>
                <w:sz w:val="18"/>
                <w:szCs w:val="18"/>
              </w:rPr>
              <w:t>e</w:t>
            </w:r>
            <w:r w:rsidR="00F16FAC">
              <w:rPr>
                <w:rFonts w:ascii="Arial" w:hAnsi="Arial" w:cs="Arial"/>
                <w:sz w:val="18"/>
                <w:szCs w:val="18"/>
              </w:rPr>
              <w:t>n</w:t>
            </w:r>
            <w:r w:rsidR="00B53943" w:rsidRPr="00B53943">
              <w:rPr>
                <w:rFonts w:ascii="Arial" w:hAnsi="Arial" w:cs="Arial"/>
                <w:sz w:val="18"/>
                <w:szCs w:val="18"/>
              </w:rPr>
              <w:t xml:space="preserve">eral de Responsabilidades Administrativas.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r w:rsidR="00B53943" w:rsidRPr="00B53943">
              <w:rPr>
                <w:rFonts w:ascii="Arial" w:hAnsi="Arial" w:cs="Arial"/>
                <w:bCs/>
                <w:sz w:val="18"/>
                <w:szCs w:val="18"/>
              </w:rPr>
              <w:t>Adjuntando preferentemente</w:t>
            </w:r>
            <w:r w:rsidR="00A72EE0">
              <w:rPr>
                <w:rFonts w:ascii="Arial" w:hAnsi="Arial" w:cs="Arial"/>
                <w:bCs/>
                <w:sz w:val="18"/>
                <w:szCs w:val="18"/>
              </w:rPr>
              <w:t>:</w:t>
            </w:r>
          </w:p>
          <w:p w14:paraId="1151EC05" w14:textId="77777777" w:rsidR="00A72EE0" w:rsidRPr="00A72EE0" w:rsidRDefault="00B53943" w:rsidP="00A72EE0">
            <w:pPr>
              <w:jc w:val="both"/>
              <w:rPr>
                <w:rFonts w:ascii="Arial" w:hAnsi="Arial" w:cs="Arial"/>
                <w:bCs/>
                <w:sz w:val="18"/>
                <w:szCs w:val="18"/>
              </w:rPr>
            </w:pPr>
            <w:r w:rsidRPr="00B53943">
              <w:rPr>
                <w:rFonts w:ascii="Arial" w:hAnsi="Arial" w:cs="Arial"/>
                <w:bCs/>
                <w:sz w:val="18"/>
                <w:szCs w:val="18"/>
              </w:rPr>
              <w:t xml:space="preserve"> </w:t>
            </w:r>
            <w:r w:rsidR="00A72EE0" w:rsidRPr="00A72EE0">
              <w:rPr>
                <w:rFonts w:ascii="Arial" w:hAnsi="Arial" w:cs="Arial"/>
                <w:bCs/>
                <w:sz w:val="18"/>
                <w:szCs w:val="18"/>
              </w:rPr>
              <w:t>-</w:t>
            </w:r>
            <w:r w:rsidR="00A72EE0" w:rsidRPr="00A72EE0">
              <w:rPr>
                <w:rFonts w:ascii="Arial" w:hAnsi="Arial" w:cs="Arial"/>
                <w:bCs/>
                <w:sz w:val="18"/>
                <w:szCs w:val="18"/>
              </w:rPr>
              <w:tab/>
              <w:t>El documento en el que conste el acuse de recepción de solicitud de opinión ante la autoridad fiscal competente, respecto del cumplimiento de sus obligaciones fiscales, y</w:t>
            </w:r>
          </w:p>
          <w:p w14:paraId="0ED82781" w14:textId="77777777" w:rsidR="00523DFD" w:rsidRPr="005D5A9E" w:rsidRDefault="00A72EE0" w:rsidP="00A72EE0">
            <w:pPr>
              <w:jc w:val="both"/>
              <w:rPr>
                <w:rFonts w:ascii="Arial" w:hAnsi="Arial" w:cs="Arial"/>
                <w:sz w:val="18"/>
                <w:szCs w:val="18"/>
              </w:rPr>
            </w:pPr>
            <w:r w:rsidRPr="00A72EE0">
              <w:rPr>
                <w:rFonts w:ascii="Arial" w:hAnsi="Arial" w:cs="Arial"/>
                <w:bCs/>
                <w:sz w:val="18"/>
                <w:szCs w:val="18"/>
              </w:rPr>
              <w:t>-</w:t>
            </w:r>
            <w:r w:rsidRPr="00A72EE0">
              <w:rPr>
                <w:rFonts w:ascii="Arial" w:hAnsi="Arial" w:cs="Arial"/>
                <w:bCs/>
                <w:sz w:val="18"/>
                <w:szCs w:val="18"/>
              </w:rPr>
              <w:tab/>
              <w:t>El documento en el que conste el acuse de recepción de solicitud de opinión ante la autoridad fiscal competente, respecto del cumplimiento de sus obligaciones fiscales en materia de seguridad social.</w:t>
            </w:r>
          </w:p>
        </w:tc>
        <w:tc>
          <w:tcPr>
            <w:tcW w:w="1134" w:type="dxa"/>
            <w:tcBorders>
              <w:bottom w:val="single" w:sz="4" w:space="0" w:color="auto"/>
            </w:tcBorders>
            <w:shd w:val="clear" w:color="auto" w:fill="auto"/>
            <w:vAlign w:val="center"/>
          </w:tcPr>
          <w:p w14:paraId="15702F5F"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0BD60923" w14:textId="77777777" w:rsidR="005D5A9E" w:rsidRPr="005D5A9E" w:rsidRDefault="005D5A9E" w:rsidP="005D5A9E">
            <w:pPr>
              <w:jc w:val="center"/>
              <w:rPr>
                <w:rFonts w:ascii="Arial" w:hAnsi="Arial" w:cs="Arial"/>
                <w:bCs/>
                <w:sz w:val="18"/>
                <w:szCs w:val="18"/>
              </w:rPr>
            </w:pPr>
          </w:p>
        </w:tc>
      </w:tr>
      <w:tr w:rsidR="005D5A9E" w:rsidRPr="005D5A9E" w14:paraId="7265F38D" w14:textId="77777777" w:rsidTr="005D5A9E">
        <w:trPr>
          <w:trHeight w:val="477"/>
          <w:tblHeader/>
        </w:trPr>
        <w:tc>
          <w:tcPr>
            <w:tcW w:w="7230" w:type="dxa"/>
            <w:tcBorders>
              <w:bottom w:val="single" w:sz="4" w:space="0" w:color="auto"/>
            </w:tcBorders>
            <w:shd w:val="clear" w:color="auto" w:fill="auto"/>
            <w:vAlign w:val="center"/>
          </w:tcPr>
          <w:p w14:paraId="1F62998E" w14:textId="77777777" w:rsidR="005D5A9E" w:rsidRPr="005D5A9E" w:rsidRDefault="005D5A9E" w:rsidP="003F361C">
            <w:pPr>
              <w:numPr>
                <w:ilvl w:val="0"/>
                <w:numId w:val="20"/>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lastRenderedPageBreak/>
              <w:t xml:space="preserve">Escrito del LICITANTE en el que manifieste bajo protesta de decir verdad que por sí mismo o a través de interpósita persona se abstendrán de adoptar conductas, para que los servidores públicos del </w:t>
            </w:r>
            <w:proofErr w:type="gramStart"/>
            <w:r w:rsidRPr="005D5A9E">
              <w:rPr>
                <w:rFonts w:ascii="Arial" w:hAnsi="Arial" w:cs="Arial"/>
                <w:sz w:val="18"/>
                <w:szCs w:val="18"/>
              </w:rPr>
              <w:t>Instituto,</w:t>
            </w:r>
            <w:proofErr w:type="gramEnd"/>
            <w:r w:rsidRPr="005D5A9E">
              <w:rPr>
                <w:rFonts w:ascii="Arial" w:hAnsi="Arial" w:cs="Arial"/>
                <w:sz w:val="18"/>
                <w:szCs w:val="18"/>
              </w:rPr>
              <w:t xml:space="preserve">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14:paraId="24A9A32C"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1AE58682" w14:textId="77777777" w:rsidR="005D5A9E" w:rsidRPr="005D5A9E" w:rsidRDefault="005D5A9E" w:rsidP="005D5A9E">
            <w:pPr>
              <w:jc w:val="center"/>
              <w:rPr>
                <w:rFonts w:ascii="Arial" w:hAnsi="Arial" w:cs="Arial"/>
                <w:bCs/>
                <w:sz w:val="18"/>
                <w:szCs w:val="18"/>
              </w:rPr>
            </w:pPr>
          </w:p>
        </w:tc>
      </w:tr>
      <w:tr w:rsidR="00286DC0" w:rsidRPr="005D5A9E" w14:paraId="25B0EB3D" w14:textId="77777777" w:rsidTr="005D5A9E">
        <w:trPr>
          <w:trHeight w:val="477"/>
          <w:tblHeader/>
        </w:trPr>
        <w:tc>
          <w:tcPr>
            <w:tcW w:w="7230" w:type="dxa"/>
            <w:tcBorders>
              <w:bottom w:val="single" w:sz="4" w:space="0" w:color="auto"/>
            </w:tcBorders>
            <w:shd w:val="clear" w:color="auto" w:fill="auto"/>
            <w:vAlign w:val="center"/>
          </w:tcPr>
          <w:p w14:paraId="4C3D6F9E" w14:textId="77777777" w:rsidR="00286DC0" w:rsidRDefault="00286DC0" w:rsidP="003F361C">
            <w:pPr>
              <w:numPr>
                <w:ilvl w:val="0"/>
                <w:numId w:val="20"/>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14:paraId="6BEFE2ED"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6CE198D4" w14:textId="77777777" w:rsidR="00286DC0" w:rsidRPr="005D5A9E" w:rsidRDefault="00286DC0" w:rsidP="005D5A9E">
            <w:pPr>
              <w:jc w:val="center"/>
              <w:rPr>
                <w:rFonts w:ascii="Arial" w:hAnsi="Arial" w:cs="Arial"/>
                <w:bCs/>
                <w:sz w:val="18"/>
                <w:szCs w:val="18"/>
              </w:rPr>
            </w:pPr>
          </w:p>
        </w:tc>
      </w:tr>
      <w:tr w:rsidR="00286DC0" w:rsidRPr="005D5A9E" w14:paraId="6B36F90F" w14:textId="77777777" w:rsidTr="003D3924">
        <w:trPr>
          <w:trHeight w:val="850"/>
          <w:tblHeader/>
        </w:trPr>
        <w:tc>
          <w:tcPr>
            <w:tcW w:w="7230" w:type="dxa"/>
            <w:tcBorders>
              <w:bottom w:val="single" w:sz="4" w:space="0" w:color="auto"/>
            </w:tcBorders>
            <w:shd w:val="clear" w:color="auto" w:fill="auto"/>
            <w:vAlign w:val="center"/>
          </w:tcPr>
          <w:p w14:paraId="0F3D3E22" w14:textId="77777777" w:rsidR="00286DC0" w:rsidRDefault="00286DC0" w:rsidP="003F361C">
            <w:pPr>
              <w:pStyle w:val="Texto0"/>
              <w:numPr>
                <w:ilvl w:val="0"/>
                <w:numId w:val="20"/>
              </w:numPr>
              <w:tabs>
                <w:tab w:val="left" w:pos="176"/>
              </w:tabs>
              <w:rPr>
                <w:szCs w:val="18"/>
              </w:rPr>
            </w:pPr>
            <w:r>
              <w:rPr>
                <w:sz w:val="20"/>
              </w:rPr>
              <w:t xml:space="preserve">  </w:t>
            </w:r>
            <w:r w:rsidR="00843E7E" w:rsidRPr="00843E7E">
              <w:t xml:space="preserve">En caso de pertenecer al Sector de </w:t>
            </w:r>
            <w:proofErr w:type="spellStart"/>
            <w:r w:rsidR="00843E7E" w:rsidRPr="00843E7E">
              <w:t>MIPyMES</w:t>
            </w:r>
            <w:proofErr w:type="spellEnd"/>
            <w:r w:rsidR="00843E7E" w:rsidRPr="00843E7E">
              <w:t xml:space="preserve">, carta en la que manifieste bajo protesta de decir verdad el rango al que pertenece su empresa conforme a la estratificación determinada por la Secretaría de Economía. </w:t>
            </w:r>
            <w:r w:rsidR="00843E7E" w:rsidRPr="00843E7E">
              <w:rPr>
                <w:b/>
              </w:rPr>
              <w:t>Anexo 7 (en original).</w:t>
            </w:r>
          </w:p>
        </w:tc>
        <w:tc>
          <w:tcPr>
            <w:tcW w:w="1134" w:type="dxa"/>
            <w:tcBorders>
              <w:bottom w:val="single" w:sz="4" w:space="0" w:color="auto"/>
            </w:tcBorders>
            <w:shd w:val="clear" w:color="auto" w:fill="auto"/>
            <w:vAlign w:val="center"/>
          </w:tcPr>
          <w:p w14:paraId="3B854FF4"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045926ED" w14:textId="77777777" w:rsidR="00286DC0" w:rsidRPr="005D5A9E" w:rsidRDefault="00286DC0" w:rsidP="005D5A9E">
            <w:pPr>
              <w:jc w:val="center"/>
              <w:rPr>
                <w:rFonts w:ascii="Arial" w:hAnsi="Arial" w:cs="Arial"/>
                <w:bCs/>
                <w:sz w:val="18"/>
                <w:szCs w:val="18"/>
              </w:rPr>
            </w:pPr>
          </w:p>
        </w:tc>
      </w:tr>
      <w:tr w:rsidR="000437D2" w:rsidRPr="005D5A9E" w14:paraId="7DF1431A" w14:textId="77777777" w:rsidTr="005D5A9E">
        <w:trPr>
          <w:trHeight w:val="1337"/>
          <w:tblHeader/>
        </w:trPr>
        <w:tc>
          <w:tcPr>
            <w:tcW w:w="7230" w:type="dxa"/>
            <w:tcBorders>
              <w:bottom w:val="single" w:sz="4" w:space="0" w:color="auto"/>
            </w:tcBorders>
            <w:shd w:val="clear" w:color="auto" w:fill="auto"/>
            <w:vAlign w:val="center"/>
          </w:tcPr>
          <w:p w14:paraId="36FD9FAC" w14:textId="77777777" w:rsidR="003D3924" w:rsidRDefault="003D3924" w:rsidP="00913817">
            <w:pPr>
              <w:jc w:val="center"/>
              <w:rPr>
                <w:rFonts w:ascii="Arial" w:hAnsi="Arial" w:cs="Arial"/>
                <w:b/>
                <w:sz w:val="28"/>
              </w:rPr>
            </w:pPr>
          </w:p>
          <w:p w14:paraId="3AE360A0" w14:textId="77777777" w:rsidR="000437D2" w:rsidRPr="0068271B" w:rsidRDefault="000437D2" w:rsidP="00913817">
            <w:pPr>
              <w:jc w:val="center"/>
              <w:rPr>
                <w:rFonts w:ascii="Arial" w:hAnsi="Arial" w:cs="Arial"/>
                <w:b/>
                <w:sz w:val="28"/>
              </w:rPr>
            </w:pPr>
            <w:r w:rsidRPr="0068271B">
              <w:rPr>
                <w:rFonts w:ascii="Arial" w:hAnsi="Arial" w:cs="Arial"/>
                <w:b/>
                <w:sz w:val="28"/>
              </w:rPr>
              <w:t>4.2 Oferta técnica</w:t>
            </w:r>
          </w:p>
          <w:p w14:paraId="3FFEBD7B" w14:textId="77777777" w:rsidR="000437D2" w:rsidRPr="0068271B" w:rsidRDefault="000437D2" w:rsidP="005D5A9E">
            <w:pPr>
              <w:rPr>
                <w:rFonts w:ascii="Arial" w:hAnsi="Arial" w:cs="Arial"/>
                <w:b/>
                <w:sz w:val="24"/>
              </w:rPr>
            </w:pPr>
          </w:p>
          <w:p w14:paraId="2AB7EBFB" w14:textId="77777777"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xml:space="preserve">, no se aceptará escrito o leyenda que solo haga referencia al mismo y deberá contener los documentos, </w:t>
            </w:r>
            <w:proofErr w:type="gramStart"/>
            <w:r w:rsidRPr="0068271B">
              <w:rPr>
                <w:rFonts w:ascii="Arial" w:hAnsi="Arial" w:cs="Arial"/>
                <w:b/>
                <w:i/>
                <w:sz w:val="22"/>
                <w:u w:val="single"/>
              </w:rPr>
              <w:t>que</w:t>
            </w:r>
            <w:proofErr w:type="gramEnd"/>
            <w:r w:rsidRPr="0068271B">
              <w:rPr>
                <w:rFonts w:ascii="Arial" w:hAnsi="Arial" w:cs="Arial"/>
                <w:b/>
                <w:i/>
                <w:sz w:val="22"/>
                <w:u w:val="single"/>
              </w:rPr>
              <w:t xml:space="preserve"> en su caso, se soliciten en dicho anexo, debiendo considerar las modificaciones que se deriven de la(s) Junta(s) de Aclaraciones que se celebre(n).</w:t>
            </w:r>
          </w:p>
          <w:p w14:paraId="6CE4BCEB" w14:textId="77777777" w:rsidR="00150D36" w:rsidRPr="0068271B" w:rsidRDefault="00150D36" w:rsidP="00150D36">
            <w:pPr>
              <w:jc w:val="center"/>
              <w:rPr>
                <w:rFonts w:ascii="Arial" w:hAnsi="Arial" w:cs="Arial"/>
                <w:b/>
                <w:bCs/>
                <w:u w:val="single"/>
                <w:lang w:eastAsia="es-MX"/>
              </w:rPr>
            </w:pPr>
          </w:p>
          <w:p w14:paraId="1E30812E" w14:textId="77777777"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F16FAC">
              <w:rPr>
                <w:rFonts w:ascii="Arial" w:hAnsi="Arial" w:cs="Arial"/>
                <w:b/>
                <w:i/>
                <w:sz w:val="22"/>
                <w:highlight w:val="yellow"/>
                <w:u w:val="single"/>
              </w:rPr>
              <w:t xml:space="preserve">deberá incluir, como parte de su oferta técnica, los documentos que se solicitan en la Tabla de </w:t>
            </w:r>
            <w:r w:rsidR="00286DC0" w:rsidRPr="00F16FAC">
              <w:rPr>
                <w:rFonts w:ascii="Arial" w:hAnsi="Arial" w:cs="Arial"/>
                <w:b/>
                <w:i/>
                <w:sz w:val="22"/>
                <w:highlight w:val="yellow"/>
                <w:u w:val="single"/>
              </w:rPr>
              <w:t>ponderación</w:t>
            </w:r>
            <w:r w:rsidRPr="00F16FAC">
              <w:rPr>
                <w:rFonts w:ascii="Arial" w:hAnsi="Arial" w:cs="Arial"/>
                <w:b/>
                <w:i/>
                <w:sz w:val="22"/>
                <w:highlight w:val="yellow"/>
                <w:u w:val="single"/>
              </w:rPr>
              <w:t xml:space="preserve"> de puntos y porcentajes, mismos que se encuentran señalados en el numeral 5.1 de la presente convocatoria</w:t>
            </w:r>
            <w:r w:rsidRPr="0068271B">
              <w:rPr>
                <w:rFonts w:ascii="Arial" w:hAnsi="Arial" w:cs="Arial"/>
                <w:b/>
                <w:i/>
                <w:sz w:val="22"/>
                <w:u w:val="single"/>
              </w:rPr>
              <w:t>.</w:t>
            </w:r>
          </w:p>
          <w:p w14:paraId="45D8744A" w14:textId="77777777"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14:paraId="1BF205AA"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2ED008E0" w14:textId="77777777" w:rsidR="000437D2" w:rsidRPr="005D5A9E" w:rsidRDefault="000437D2" w:rsidP="005D5A9E">
            <w:pPr>
              <w:jc w:val="center"/>
              <w:rPr>
                <w:rFonts w:ascii="Arial" w:hAnsi="Arial" w:cs="Arial"/>
                <w:bCs/>
                <w:sz w:val="18"/>
                <w:szCs w:val="18"/>
              </w:rPr>
            </w:pPr>
          </w:p>
        </w:tc>
      </w:tr>
      <w:tr w:rsidR="000437D2" w:rsidRPr="005D5A9E" w14:paraId="72AA472E" w14:textId="77777777" w:rsidTr="005D5A9E">
        <w:trPr>
          <w:trHeight w:val="2398"/>
          <w:tblHeader/>
        </w:trPr>
        <w:tc>
          <w:tcPr>
            <w:tcW w:w="7230" w:type="dxa"/>
            <w:tcBorders>
              <w:bottom w:val="single" w:sz="4" w:space="0" w:color="auto"/>
            </w:tcBorders>
            <w:shd w:val="clear" w:color="auto" w:fill="auto"/>
            <w:vAlign w:val="center"/>
          </w:tcPr>
          <w:p w14:paraId="2BA83275" w14:textId="77777777" w:rsidR="00523DFD" w:rsidRPr="00611B43" w:rsidRDefault="00523DFD" w:rsidP="00913817">
            <w:pPr>
              <w:tabs>
                <w:tab w:val="left" w:pos="0"/>
              </w:tabs>
              <w:ind w:hanging="34"/>
              <w:jc w:val="center"/>
              <w:rPr>
                <w:rFonts w:ascii="Arial" w:hAnsi="Arial" w:cs="Arial"/>
                <w:b/>
                <w:sz w:val="28"/>
                <w:highlight w:val="lightGray"/>
              </w:rPr>
            </w:pPr>
          </w:p>
          <w:p w14:paraId="6EA48FA3" w14:textId="77777777" w:rsidR="000437D2" w:rsidRPr="00913817" w:rsidRDefault="000437D2" w:rsidP="00913817">
            <w:pPr>
              <w:tabs>
                <w:tab w:val="left" w:pos="0"/>
              </w:tabs>
              <w:ind w:hanging="34"/>
              <w:jc w:val="center"/>
              <w:rPr>
                <w:rFonts w:ascii="Arial" w:hAnsi="Arial" w:cs="Arial"/>
                <w:b/>
                <w:sz w:val="28"/>
              </w:rPr>
            </w:pPr>
            <w:r w:rsidRPr="00611B43">
              <w:rPr>
                <w:rFonts w:ascii="Arial" w:hAnsi="Arial" w:cs="Arial"/>
                <w:b/>
                <w:sz w:val="28"/>
                <w:highlight w:val="lightGray"/>
              </w:rPr>
              <w:t>4.3 Oferta económica</w:t>
            </w:r>
          </w:p>
          <w:p w14:paraId="3A2757F3" w14:textId="77777777" w:rsidR="000437D2" w:rsidRPr="00C52879" w:rsidRDefault="000437D2" w:rsidP="005D5A9E">
            <w:pPr>
              <w:tabs>
                <w:tab w:val="left" w:pos="0"/>
              </w:tabs>
              <w:ind w:hanging="34"/>
              <w:jc w:val="both"/>
              <w:rPr>
                <w:rFonts w:ascii="Arial" w:hAnsi="Arial" w:cs="Arial"/>
                <w:b/>
                <w:sz w:val="24"/>
              </w:rPr>
            </w:pPr>
          </w:p>
          <w:p w14:paraId="1265E94F" w14:textId="77777777" w:rsidR="000437D2" w:rsidRPr="0068271B" w:rsidRDefault="000437D2" w:rsidP="003F361C">
            <w:pPr>
              <w:pStyle w:val="Texto0"/>
              <w:numPr>
                <w:ilvl w:val="0"/>
                <w:numId w:val="16"/>
              </w:numPr>
              <w:tabs>
                <w:tab w:val="left" w:pos="709"/>
              </w:tabs>
              <w:spacing w:before="120" w:after="120" w:line="240" w:lineRule="auto"/>
            </w:pPr>
            <w:r w:rsidRPr="0068271B">
              <w:t xml:space="preserve">Los LICITANTES deberán presentar en original la oferta económica, debiendo preferentemente </w:t>
            </w:r>
            <w:proofErr w:type="spellStart"/>
            <w:r w:rsidRPr="0068271B">
              <w:t>requisitar</w:t>
            </w:r>
            <w:proofErr w:type="spellEnd"/>
            <w:r w:rsidRPr="0068271B">
              <w:t xml:space="preserve">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w:t>
            </w:r>
            <w:proofErr w:type="gramStart"/>
            <w:r w:rsidRPr="0068271B">
              <w:t>Pesos Mexicanos</w:t>
            </w:r>
            <w:proofErr w:type="gramEnd"/>
            <w:r w:rsidRPr="0068271B">
              <w:t>, considerando dos decimales, desglosando el importe que resulte de la multiplicación del precio unitario por el servicio solicitado, el importe que corresponda al IVA y el importe total ofertado en número y letra.</w:t>
            </w:r>
          </w:p>
          <w:p w14:paraId="6AB441FB" w14:textId="77777777" w:rsidR="000437D2" w:rsidRPr="00507C3A" w:rsidRDefault="000437D2" w:rsidP="003F361C">
            <w:pPr>
              <w:pStyle w:val="Texto0"/>
              <w:numPr>
                <w:ilvl w:val="0"/>
                <w:numId w:val="16"/>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14:paraId="20542290" w14:textId="77777777"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14:paraId="56BEA2C3" w14:textId="77777777"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14:paraId="6A76F25F"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703D170D" w14:textId="77777777" w:rsidR="000437D2" w:rsidRPr="005D5A9E" w:rsidRDefault="000437D2" w:rsidP="005D5A9E">
            <w:pPr>
              <w:jc w:val="center"/>
              <w:rPr>
                <w:rFonts w:ascii="Arial" w:hAnsi="Arial" w:cs="Arial"/>
                <w:bCs/>
                <w:sz w:val="18"/>
                <w:szCs w:val="18"/>
              </w:rPr>
            </w:pPr>
          </w:p>
        </w:tc>
      </w:tr>
    </w:tbl>
    <w:p w14:paraId="09799A7D" w14:textId="77777777" w:rsidR="005D5A9E" w:rsidRDefault="005D5A9E" w:rsidP="00ED222C">
      <w:pPr>
        <w:pStyle w:val="E4"/>
        <w:ind w:left="0"/>
        <w:jc w:val="center"/>
        <w:rPr>
          <w:rFonts w:cs="Arial"/>
          <w:b/>
          <w:bCs/>
          <w:sz w:val="22"/>
          <w:szCs w:val="22"/>
          <w:lang w:val="es-MX"/>
        </w:rPr>
      </w:pPr>
    </w:p>
    <w:p w14:paraId="19285ABF" w14:textId="77777777" w:rsidR="00523DFD" w:rsidRDefault="00523DFD" w:rsidP="00ED222C">
      <w:pPr>
        <w:ind w:left="567" w:hanging="567"/>
        <w:jc w:val="center"/>
        <w:rPr>
          <w:rFonts w:ascii="Arial" w:hAnsi="Arial" w:cs="Arial"/>
          <w:b/>
          <w:bCs/>
          <w:i/>
          <w:sz w:val="18"/>
          <w:szCs w:val="22"/>
        </w:rPr>
      </w:pPr>
    </w:p>
    <w:p w14:paraId="3C2E00BE"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14:paraId="4BDF4B12" w14:textId="77777777" w:rsidR="000437D2" w:rsidRPr="000F5832" w:rsidRDefault="000437D2" w:rsidP="00ED222C">
      <w:pPr>
        <w:ind w:left="567" w:hanging="567"/>
        <w:jc w:val="center"/>
        <w:rPr>
          <w:rFonts w:ascii="Arial" w:hAnsi="Arial" w:cs="Arial"/>
          <w:b/>
          <w:bCs/>
          <w:i/>
          <w:sz w:val="18"/>
          <w:szCs w:val="22"/>
        </w:rPr>
      </w:pPr>
    </w:p>
    <w:p w14:paraId="504FC768"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14:paraId="1FA1C0C4" w14:textId="77777777"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14:paraId="1B6CECD5" w14:textId="77777777" w:rsidR="00ED222C" w:rsidRDefault="00ED222C" w:rsidP="00ED222C">
      <w:pPr>
        <w:ind w:left="567" w:hanging="567"/>
        <w:jc w:val="center"/>
        <w:rPr>
          <w:rFonts w:ascii="Arial" w:hAnsi="Arial" w:cs="Arial"/>
          <w:b/>
          <w:bCs/>
          <w:i/>
          <w:sz w:val="18"/>
          <w:szCs w:val="22"/>
        </w:rPr>
      </w:pPr>
    </w:p>
    <w:p w14:paraId="3CC661C0" w14:textId="77777777" w:rsidR="00913817" w:rsidRDefault="00913817" w:rsidP="00ED222C">
      <w:pPr>
        <w:ind w:left="567" w:hanging="567"/>
        <w:jc w:val="center"/>
        <w:rPr>
          <w:rFonts w:ascii="Arial" w:hAnsi="Arial" w:cs="Arial"/>
          <w:b/>
          <w:bCs/>
          <w:i/>
          <w:sz w:val="18"/>
          <w:szCs w:val="22"/>
        </w:rPr>
      </w:pPr>
    </w:p>
    <w:p w14:paraId="21A0C956" w14:textId="77777777" w:rsidR="00913817" w:rsidRDefault="00913817" w:rsidP="00ED222C">
      <w:pPr>
        <w:ind w:left="567" w:hanging="567"/>
        <w:jc w:val="center"/>
        <w:rPr>
          <w:rFonts w:ascii="Arial" w:hAnsi="Arial" w:cs="Arial"/>
          <w:b/>
          <w:bCs/>
          <w:i/>
          <w:sz w:val="18"/>
          <w:szCs w:val="22"/>
        </w:rPr>
      </w:pPr>
    </w:p>
    <w:p w14:paraId="30589FC4" w14:textId="77777777" w:rsidR="00ED222C" w:rsidRDefault="00ED222C" w:rsidP="00ED222C">
      <w:pPr>
        <w:ind w:left="567" w:hanging="567"/>
        <w:jc w:val="center"/>
        <w:rPr>
          <w:rFonts w:ascii="Arial" w:hAnsi="Arial" w:cs="Arial"/>
          <w:b/>
          <w:bCs/>
          <w:i/>
          <w:sz w:val="18"/>
          <w:szCs w:val="22"/>
        </w:rPr>
      </w:pPr>
    </w:p>
    <w:p w14:paraId="52F5EC88" w14:textId="77777777" w:rsidR="00ED222C" w:rsidRPr="000F5832" w:rsidRDefault="00ED222C" w:rsidP="00ED222C">
      <w:pPr>
        <w:ind w:left="567" w:hanging="567"/>
        <w:jc w:val="center"/>
        <w:rPr>
          <w:rFonts w:ascii="Arial" w:hAnsi="Arial" w:cs="Arial"/>
          <w:b/>
          <w:bCs/>
          <w:i/>
          <w:sz w:val="18"/>
          <w:szCs w:val="22"/>
        </w:rPr>
      </w:pPr>
    </w:p>
    <w:p w14:paraId="3F7FFE70" w14:textId="77777777" w:rsidR="00523DFD" w:rsidRDefault="00523DFD" w:rsidP="00ED222C">
      <w:pPr>
        <w:ind w:left="851" w:hanging="851"/>
        <w:jc w:val="both"/>
        <w:rPr>
          <w:rFonts w:ascii="Arial" w:hAnsi="Arial" w:cs="Arial"/>
          <w:b/>
          <w:bCs/>
          <w:sz w:val="18"/>
          <w:szCs w:val="22"/>
          <w:u w:val="single"/>
        </w:rPr>
      </w:pPr>
    </w:p>
    <w:p w14:paraId="2C50F125" w14:textId="77777777" w:rsidR="00E71072" w:rsidRDefault="00E71072" w:rsidP="00ED222C">
      <w:pPr>
        <w:ind w:left="851" w:hanging="851"/>
        <w:jc w:val="both"/>
        <w:rPr>
          <w:rFonts w:ascii="Arial" w:hAnsi="Arial" w:cs="Arial"/>
          <w:b/>
          <w:bCs/>
          <w:sz w:val="18"/>
          <w:szCs w:val="22"/>
          <w:u w:val="single"/>
        </w:rPr>
      </w:pPr>
    </w:p>
    <w:p w14:paraId="383FE5D8" w14:textId="77777777" w:rsidR="00E71072" w:rsidRDefault="00E71072" w:rsidP="00ED222C">
      <w:pPr>
        <w:ind w:left="851" w:hanging="851"/>
        <w:jc w:val="both"/>
        <w:rPr>
          <w:rFonts w:ascii="Arial" w:hAnsi="Arial" w:cs="Arial"/>
          <w:b/>
          <w:bCs/>
          <w:sz w:val="18"/>
          <w:szCs w:val="22"/>
          <w:u w:val="single"/>
        </w:rPr>
      </w:pPr>
    </w:p>
    <w:p w14:paraId="06615B4D" w14:textId="77777777" w:rsidR="00E71072" w:rsidRDefault="00E71072" w:rsidP="00ED222C">
      <w:pPr>
        <w:ind w:left="851" w:hanging="851"/>
        <w:jc w:val="both"/>
        <w:rPr>
          <w:rFonts w:ascii="Arial" w:hAnsi="Arial" w:cs="Arial"/>
          <w:b/>
          <w:bCs/>
          <w:sz w:val="18"/>
          <w:szCs w:val="22"/>
          <w:u w:val="single"/>
        </w:rPr>
      </w:pPr>
    </w:p>
    <w:p w14:paraId="5FF8458E" w14:textId="77777777" w:rsidR="00E71072" w:rsidRDefault="00E71072" w:rsidP="00ED222C">
      <w:pPr>
        <w:ind w:left="851" w:hanging="851"/>
        <w:jc w:val="both"/>
        <w:rPr>
          <w:rFonts w:ascii="Arial" w:hAnsi="Arial" w:cs="Arial"/>
          <w:b/>
          <w:bCs/>
          <w:sz w:val="18"/>
          <w:szCs w:val="22"/>
          <w:u w:val="single"/>
        </w:rPr>
      </w:pPr>
    </w:p>
    <w:p w14:paraId="52913559" w14:textId="77777777" w:rsidR="00E71072" w:rsidRDefault="00E71072" w:rsidP="00ED222C">
      <w:pPr>
        <w:ind w:left="851" w:hanging="851"/>
        <w:jc w:val="both"/>
        <w:rPr>
          <w:rFonts w:ascii="Arial" w:hAnsi="Arial" w:cs="Arial"/>
          <w:b/>
          <w:bCs/>
          <w:sz w:val="18"/>
          <w:szCs w:val="22"/>
          <w:u w:val="single"/>
        </w:rPr>
      </w:pPr>
    </w:p>
    <w:p w14:paraId="27B86C3A" w14:textId="77777777" w:rsidR="00E71072" w:rsidRDefault="00E71072" w:rsidP="00ED222C">
      <w:pPr>
        <w:ind w:left="851" w:hanging="851"/>
        <w:jc w:val="both"/>
        <w:rPr>
          <w:rFonts w:ascii="Arial" w:hAnsi="Arial" w:cs="Arial"/>
          <w:b/>
          <w:bCs/>
          <w:sz w:val="18"/>
          <w:szCs w:val="22"/>
          <w:u w:val="single"/>
        </w:rPr>
      </w:pPr>
    </w:p>
    <w:p w14:paraId="691CBF31" w14:textId="77777777" w:rsidR="00E71072" w:rsidRDefault="00E71072" w:rsidP="00ED222C">
      <w:pPr>
        <w:ind w:left="851" w:hanging="851"/>
        <w:jc w:val="both"/>
        <w:rPr>
          <w:rFonts w:ascii="Arial" w:hAnsi="Arial" w:cs="Arial"/>
          <w:b/>
          <w:bCs/>
          <w:sz w:val="18"/>
          <w:szCs w:val="22"/>
          <w:u w:val="single"/>
        </w:rPr>
      </w:pPr>
    </w:p>
    <w:p w14:paraId="0EDF97A4" w14:textId="77777777" w:rsidR="00E71072" w:rsidRDefault="00E71072" w:rsidP="00ED222C">
      <w:pPr>
        <w:ind w:left="851" w:hanging="851"/>
        <w:jc w:val="both"/>
        <w:rPr>
          <w:rFonts w:ascii="Arial" w:hAnsi="Arial" w:cs="Arial"/>
          <w:b/>
          <w:bCs/>
          <w:sz w:val="18"/>
          <w:szCs w:val="22"/>
          <w:u w:val="single"/>
        </w:rPr>
      </w:pPr>
    </w:p>
    <w:p w14:paraId="32C92414" w14:textId="77777777" w:rsidR="00E71072" w:rsidRDefault="00E71072" w:rsidP="00ED222C">
      <w:pPr>
        <w:ind w:left="851" w:hanging="851"/>
        <w:jc w:val="both"/>
        <w:rPr>
          <w:rFonts w:ascii="Arial" w:hAnsi="Arial" w:cs="Arial"/>
          <w:b/>
          <w:bCs/>
          <w:sz w:val="18"/>
          <w:szCs w:val="22"/>
          <w:u w:val="single"/>
        </w:rPr>
      </w:pPr>
    </w:p>
    <w:p w14:paraId="6979E144" w14:textId="77777777" w:rsidR="00E71072" w:rsidRDefault="00E71072" w:rsidP="00ED222C">
      <w:pPr>
        <w:ind w:left="851" w:hanging="851"/>
        <w:jc w:val="both"/>
        <w:rPr>
          <w:rFonts w:ascii="Arial" w:hAnsi="Arial" w:cs="Arial"/>
          <w:b/>
          <w:bCs/>
          <w:sz w:val="18"/>
          <w:szCs w:val="22"/>
          <w:u w:val="single"/>
        </w:rPr>
      </w:pPr>
    </w:p>
    <w:p w14:paraId="03C3CAEB" w14:textId="77777777" w:rsidR="00E71072" w:rsidRDefault="00E71072" w:rsidP="00ED222C">
      <w:pPr>
        <w:ind w:left="851" w:hanging="851"/>
        <w:jc w:val="both"/>
        <w:rPr>
          <w:rFonts w:ascii="Arial" w:hAnsi="Arial" w:cs="Arial"/>
          <w:b/>
          <w:bCs/>
          <w:sz w:val="18"/>
          <w:szCs w:val="22"/>
          <w:u w:val="single"/>
        </w:rPr>
      </w:pPr>
    </w:p>
    <w:p w14:paraId="094C4B5A" w14:textId="77777777" w:rsidR="00E71072" w:rsidRDefault="00E71072" w:rsidP="00ED222C">
      <w:pPr>
        <w:ind w:left="851" w:hanging="851"/>
        <w:jc w:val="both"/>
        <w:rPr>
          <w:rFonts w:ascii="Arial" w:hAnsi="Arial" w:cs="Arial"/>
          <w:b/>
          <w:bCs/>
          <w:sz w:val="18"/>
          <w:szCs w:val="22"/>
          <w:u w:val="single"/>
        </w:rPr>
      </w:pPr>
    </w:p>
    <w:p w14:paraId="4EF37517" w14:textId="77777777" w:rsidR="00E71072" w:rsidRDefault="00E71072" w:rsidP="00ED222C">
      <w:pPr>
        <w:ind w:left="851" w:hanging="851"/>
        <w:jc w:val="both"/>
        <w:rPr>
          <w:rFonts w:ascii="Arial" w:hAnsi="Arial" w:cs="Arial"/>
          <w:b/>
          <w:bCs/>
          <w:sz w:val="18"/>
          <w:szCs w:val="22"/>
          <w:u w:val="single"/>
        </w:rPr>
      </w:pPr>
    </w:p>
    <w:p w14:paraId="6CDFD270" w14:textId="77777777" w:rsidR="00E71072" w:rsidRDefault="00E71072" w:rsidP="00ED222C">
      <w:pPr>
        <w:ind w:left="851" w:hanging="851"/>
        <w:jc w:val="both"/>
        <w:rPr>
          <w:rFonts w:ascii="Arial" w:hAnsi="Arial" w:cs="Arial"/>
          <w:b/>
          <w:bCs/>
          <w:sz w:val="18"/>
          <w:szCs w:val="22"/>
          <w:u w:val="single"/>
        </w:rPr>
      </w:pPr>
    </w:p>
    <w:p w14:paraId="6198FFC8" w14:textId="77777777" w:rsidR="00E71072" w:rsidRDefault="00E71072" w:rsidP="00ED222C">
      <w:pPr>
        <w:ind w:left="851" w:hanging="851"/>
        <w:jc w:val="both"/>
        <w:rPr>
          <w:rFonts w:ascii="Arial" w:hAnsi="Arial" w:cs="Arial"/>
          <w:b/>
          <w:bCs/>
          <w:sz w:val="18"/>
          <w:szCs w:val="22"/>
          <w:u w:val="single"/>
        </w:rPr>
      </w:pPr>
    </w:p>
    <w:p w14:paraId="4599877A" w14:textId="77777777" w:rsidR="00E71072" w:rsidRDefault="00E71072" w:rsidP="00ED222C">
      <w:pPr>
        <w:ind w:left="851" w:hanging="851"/>
        <w:jc w:val="both"/>
        <w:rPr>
          <w:rFonts w:ascii="Arial" w:hAnsi="Arial" w:cs="Arial"/>
          <w:b/>
          <w:bCs/>
          <w:sz w:val="18"/>
          <w:szCs w:val="22"/>
          <w:u w:val="single"/>
        </w:rPr>
      </w:pPr>
    </w:p>
    <w:p w14:paraId="2DEF3BC6" w14:textId="77777777" w:rsidR="00E71072" w:rsidRDefault="00E71072" w:rsidP="00ED222C">
      <w:pPr>
        <w:ind w:left="851" w:hanging="851"/>
        <w:jc w:val="both"/>
        <w:rPr>
          <w:rFonts w:ascii="Arial" w:hAnsi="Arial" w:cs="Arial"/>
          <w:b/>
          <w:bCs/>
          <w:sz w:val="18"/>
          <w:szCs w:val="22"/>
          <w:u w:val="single"/>
        </w:rPr>
      </w:pPr>
    </w:p>
    <w:p w14:paraId="4DD4D659" w14:textId="77777777"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792FEFBE" w14:textId="77777777"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14:paraId="3F0D3CF1" w14:textId="77777777" w:rsidR="002B3A84"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sectPr w:rsidR="002B3A84" w:rsidSect="00DD609A">
      <w:headerReference w:type="default" r:id="rId26"/>
      <w:footerReference w:type="default" r:id="rId27"/>
      <w:footerReference w:type="first" r:id="rId28"/>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9DAF" w14:textId="77777777" w:rsidR="002E659F" w:rsidRDefault="002E659F">
      <w:r>
        <w:separator/>
      </w:r>
    </w:p>
    <w:p w14:paraId="61DE143F" w14:textId="77777777" w:rsidR="002E659F" w:rsidRDefault="002E659F"/>
  </w:endnote>
  <w:endnote w:type="continuationSeparator" w:id="0">
    <w:p w14:paraId="794E0804" w14:textId="77777777" w:rsidR="002E659F" w:rsidRDefault="002E659F">
      <w:r>
        <w:continuationSeparator/>
      </w:r>
    </w:p>
    <w:p w14:paraId="41967392" w14:textId="77777777" w:rsidR="002E659F" w:rsidRDefault="002E6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20002A87" w:usb1="00000000" w:usb2="00000000"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1F4" w14:textId="77777777" w:rsidR="00600D9C" w:rsidRDefault="00600D9C">
    <w:pPr>
      <w:pStyle w:val="Piedepgina"/>
      <w:jc w:val="right"/>
    </w:pPr>
    <w:r>
      <w:fldChar w:fldCharType="begin"/>
    </w:r>
    <w:r>
      <w:instrText>PAGE   \* MERGEFORMAT</w:instrText>
    </w:r>
    <w:r>
      <w:fldChar w:fldCharType="separate"/>
    </w:r>
    <w:r w:rsidRPr="007108B8">
      <w:rPr>
        <w:noProof/>
        <w:lang w:val="es-ES"/>
      </w:rPr>
      <w:t>53</w:t>
    </w:r>
    <w:r>
      <w:fldChar w:fldCharType="end"/>
    </w:r>
  </w:p>
  <w:p w14:paraId="1E4DC3C8" w14:textId="77777777" w:rsidR="00600D9C" w:rsidRDefault="00600D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83CE" w14:textId="77777777" w:rsidR="00600D9C" w:rsidRDefault="00600D9C">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30D" w14:textId="77777777" w:rsidR="00600D9C" w:rsidRDefault="00600D9C">
    <w:pPr>
      <w:pStyle w:val="Piedepgina"/>
      <w:jc w:val="right"/>
    </w:pPr>
    <w:r>
      <w:fldChar w:fldCharType="begin"/>
    </w:r>
    <w:r>
      <w:instrText>PAGE   \* MERGEFORMAT</w:instrText>
    </w:r>
    <w:r>
      <w:fldChar w:fldCharType="separate"/>
    </w:r>
    <w:r w:rsidRPr="007108B8">
      <w:rPr>
        <w:noProof/>
        <w:lang w:val="es-ES"/>
      </w:rPr>
      <w:t>55</w:t>
    </w:r>
    <w:r>
      <w:fldChar w:fldCharType="end"/>
    </w:r>
  </w:p>
  <w:p w14:paraId="52349F8D" w14:textId="77777777" w:rsidR="00600D9C" w:rsidRDefault="00600D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E772" w14:textId="77777777" w:rsidR="00600D9C" w:rsidRDefault="00600D9C">
    <w:pPr>
      <w:pStyle w:val="Piedepgina"/>
      <w:jc w:val="right"/>
    </w:pPr>
    <w:r>
      <w:fldChar w:fldCharType="begin"/>
    </w:r>
    <w:r>
      <w:instrText>PAGE   \* MERGEFORMAT</w:instrText>
    </w:r>
    <w:r>
      <w:fldChar w:fldCharType="separate"/>
    </w:r>
    <w:r w:rsidRPr="007108B8">
      <w:rPr>
        <w:noProof/>
        <w:lang w:val="es-ES"/>
      </w:rPr>
      <w:t>54</w:t>
    </w:r>
    <w:r>
      <w:fldChar w:fldCharType="end"/>
    </w:r>
  </w:p>
  <w:p w14:paraId="73DEBDDA" w14:textId="77777777" w:rsidR="00600D9C" w:rsidRDefault="00600D9C"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8E08" w14:textId="77777777" w:rsidR="002E659F" w:rsidRDefault="002E659F">
      <w:r>
        <w:separator/>
      </w:r>
    </w:p>
    <w:p w14:paraId="03B0AE23" w14:textId="77777777" w:rsidR="002E659F" w:rsidRDefault="002E659F"/>
  </w:footnote>
  <w:footnote w:type="continuationSeparator" w:id="0">
    <w:p w14:paraId="44FB3738" w14:textId="77777777" w:rsidR="002E659F" w:rsidRDefault="002E659F">
      <w:r>
        <w:continuationSeparator/>
      </w:r>
    </w:p>
    <w:p w14:paraId="74824026" w14:textId="77777777" w:rsidR="002E659F" w:rsidRDefault="002E6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8761" w14:textId="77777777" w:rsidR="00600D9C" w:rsidRPr="00424AED" w:rsidRDefault="002E659F" w:rsidP="004451F7">
    <w:pPr>
      <w:pStyle w:val="Encabezado"/>
      <w:jc w:val="right"/>
      <w:rPr>
        <w:rFonts w:ascii="Arial" w:hAnsi="Arial" w:cs="Arial"/>
        <w:color w:val="808080"/>
        <w:szCs w:val="22"/>
      </w:rPr>
    </w:pPr>
    <w:r>
      <w:rPr>
        <w:noProof/>
      </w:rPr>
      <w:pict w14:anchorId="41A56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alt="INE 2014" style="position:absolute;left:0;text-align:left;margin-left:-22.8pt;margin-top:3.95pt;width:165pt;height:50.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INE 2014"/>
        </v:shape>
      </w:pict>
    </w:r>
    <w:r w:rsidR="00600D9C">
      <w:rPr>
        <w:rFonts w:ascii="Arial" w:hAnsi="Arial" w:cs="Arial"/>
        <w:color w:val="808080"/>
        <w:szCs w:val="22"/>
      </w:rPr>
      <w:t>Instituto Nacional Electoral</w:t>
    </w:r>
  </w:p>
  <w:p w14:paraId="490C6409" w14:textId="77777777" w:rsidR="00600D9C" w:rsidRDefault="00600D9C" w:rsidP="004451F7">
    <w:pPr>
      <w:pStyle w:val="Encabezado"/>
      <w:spacing w:line="480" w:lineRule="auto"/>
      <w:jc w:val="right"/>
      <w:rPr>
        <w:rFonts w:ascii="Arial" w:hAnsi="Arial" w:cs="Arial"/>
        <w:color w:val="808080"/>
        <w:szCs w:val="22"/>
      </w:rPr>
    </w:pPr>
    <w:r>
      <w:rPr>
        <w:rFonts w:ascii="Arial" w:hAnsi="Arial" w:cs="Arial"/>
        <w:color w:val="808080"/>
        <w:szCs w:val="22"/>
      </w:rPr>
      <w:t>Junta Local Ejecutiva en Guanajuato</w:t>
    </w:r>
  </w:p>
  <w:p w14:paraId="7B669844" w14:textId="77777777" w:rsidR="00600D9C" w:rsidRDefault="00600D9C" w:rsidP="004451F7">
    <w:pPr>
      <w:pStyle w:val="Encabezado"/>
      <w:jc w:val="right"/>
      <w:rPr>
        <w:rFonts w:ascii="Arial" w:hAnsi="Arial" w:cs="Arial"/>
        <w:color w:val="808080"/>
        <w:szCs w:val="22"/>
      </w:rPr>
    </w:pPr>
    <w:r>
      <w:rPr>
        <w:rFonts w:ascii="Arial" w:hAnsi="Arial" w:cs="Arial"/>
        <w:color w:val="808080"/>
        <w:szCs w:val="22"/>
      </w:rPr>
      <w:t>INVITACIÓN A CUANDO MENOS TRES PERSONAS</w:t>
    </w:r>
  </w:p>
  <w:p w14:paraId="29EC513B" w14:textId="221B696A" w:rsidR="00600D9C" w:rsidRDefault="00600D9C" w:rsidP="004451F7">
    <w:pPr>
      <w:pStyle w:val="Encabezado"/>
      <w:jc w:val="right"/>
      <w:rPr>
        <w:rFonts w:ascii="Arial" w:hAnsi="Arial" w:cs="Arial"/>
        <w:color w:val="808080"/>
        <w:szCs w:val="22"/>
      </w:rPr>
    </w:pPr>
    <w:r>
      <w:rPr>
        <w:rFonts w:ascii="Arial" w:hAnsi="Arial" w:cs="Arial"/>
        <w:color w:val="808080"/>
        <w:szCs w:val="22"/>
      </w:rPr>
      <w:t>No. IA3-INE-GT00-01/2022</w:t>
    </w:r>
  </w:p>
  <w:p w14:paraId="69F506E5" w14:textId="77777777" w:rsidR="00600D9C" w:rsidRDefault="00600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42E5" w14:textId="77777777" w:rsidR="00600D9C" w:rsidRPr="00662BB2" w:rsidRDefault="00600D9C" w:rsidP="001A2A61">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14:paraId="31BBFD18" w14:textId="77777777" w:rsidR="00600D9C" w:rsidRPr="00662BB2" w:rsidRDefault="002E659F" w:rsidP="001A2A61">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w14:anchorId="01DC3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4pt;margin-top:-28.05pt;width:135.75pt;height:48.4pt;z-index:3">
          <v:imagedata r:id="rId1" o:title="INE 2014"/>
        </v:shape>
      </w:pict>
    </w:r>
    <w:r w:rsidR="00600D9C" w:rsidRPr="00662BB2">
      <w:rPr>
        <w:rFonts w:ascii="Arial" w:hAnsi="Arial" w:cs="Arial"/>
        <w:szCs w:val="22"/>
      </w:rPr>
      <w:t>Junta Local Ejecutiva de Guanajuato</w:t>
    </w:r>
  </w:p>
  <w:p w14:paraId="13E95A84" w14:textId="77777777" w:rsidR="00600D9C" w:rsidRPr="00662BB2" w:rsidRDefault="00600D9C" w:rsidP="001A2A61">
    <w:pPr>
      <w:tabs>
        <w:tab w:val="center" w:pos="4252"/>
        <w:tab w:val="right" w:pos="8504"/>
      </w:tabs>
      <w:jc w:val="right"/>
      <w:rPr>
        <w:rFonts w:ascii="Arial" w:hAnsi="Arial" w:cs="Arial"/>
        <w:color w:val="808080"/>
        <w:szCs w:val="22"/>
      </w:rPr>
    </w:pPr>
  </w:p>
  <w:p w14:paraId="7A42276E" w14:textId="77777777" w:rsidR="00600D9C" w:rsidRPr="00662BB2" w:rsidRDefault="00600D9C" w:rsidP="001A2A61">
    <w:pPr>
      <w:tabs>
        <w:tab w:val="center" w:pos="4252"/>
        <w:tab w:val="right" w:pos="8504"/>
      </w:tabs>
      <w:jc w:val="right"/>
      <w:rPr>
        <w:rFonts w:ascii="Arial" w:hAnsi="Arial" w:cs="Arial"/>
        <w:color w:val="808080"/>
        <w:szCs w:val="22"/>
      </w:rPr>
    </w:pPr>
  </w:p>
  <w:p w14:paraId="56EFB0FA" w14:textId="77777777" w:rsidR="00600D9C" w:rsidRPr="00063AA1" w:rsidRDefault="00600D9C" w:rsidP="001A2A6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14:paraId="44655723" w14:textId="3C39EB4F" w:rsidR="00600D9C" w:rsidRDefault="00600D9C" w:rsidP="001A2A61">
    <w:pPr>
      <w:tabs>
        <w:tab w:val="center" w:pos="4252"/>
        <w:tab w:val="right" w:pos="8504"/>
      </w:tabs>
      <w:jc w:val="right"/>
    </w:pPr>
    <w:r w:rsidRPr="00063AA1">
      <w:rPr>
        <w:rFonts w:ascii="Arial" w:hAnsi="Arial" w:cs="Arial"/>
        <w:color w:val="808080"/>
        <w:szCs w:val="22"/>
      </w:rPr>
      <w:t>No. IA3-INE-GT00-0</w:t>
    </w:r>
    <w:r>
      <w:rPr>
        <w:rFonts w:ascii="Arial" w:hAnsi="Arial" w:cs="Arial"/>
        <w:color w:val="808080"/>
        <w:szCs w:val="22"/>
      </w:rPr>
      <w:t>1</w:t>
    </w:r>
    <w:r w:rsidRPr="00063AA1">
      <w:rPr>
        <w:rFonts w:ascii="Arial" w:hAnsi="Arial" w:cs="Arial"/>
        <w:color w:val="808080"/>
        <w:szCs w:val="22"/>
      </w:rPr>
      <w:t>/20</w:t>
    </w:r>
    <w:r>
      <w:rPr>
        <w:rFonts w:ascii="Arial" w:hAnsi="Arial" w:cs="Arial"/>
        <w:color w:val="808080"/>
        <w:szCs w:val="22"/>
      </w:rPr>
      <w:t>22</w:t>
    </w:r>
  </w:p>
  <w:p w14:paraId="7ECCBE44" w14:textId="77777777" w:rsidR="00600D9C" w:rsidRDefault="00600D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F49" w14:textId="77777777" w:rsidR="00600D9C" w:rsidRPr="00662BB2" w:rsidRDefault="00600D9C"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14:paraId="21AA274B" w14:textId="77777777" w:rsidR="00600D9C" w:rsidRPr="00662BB2" w:rsidRDefault="002E659F"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w14:anchorId="78090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00600D9C" w:rsidRPr="00662BB2">
      <w:rPr>
        <w:rFonts w:ascii="Arial" w:hAnsi="Arial" w:cs="Arial"/>
        <w:szCs w:val="22"/>
      </w:rPr>
      <w:t>Junta Local Ejecutiva de Guanajuato</w:t>
    </w:r>
  </w:p>
  <w:p w14:paraId="17B21E92" w14:textId="77777777" w:rsidR="00600D9C" w:rsidRPr="00662BB2" w:rsidRDefault="00600D9C" w:rsidP="0094569F">
    <w:pPr>
      <w:tabs>
        <w:tab w:val="center" w:pos="4252"/>
        <w:tab w:val="right" w:pos="8504"/>
      </w:tabs>
      <w:jc w:val="right"/>
      <w:rPr>
        <w:rFonts w:ascii="Arial" w:hAnsi="Arial" w:cs="Arial"/>
        <w:color w:val="808080"/>
        <w:szCs w:val="22"/>
      </w:rPr>
    </w:pPr>
  </w:p>
  <w:p w14:paraId="274B94F7" w14:textId="77777777" w:rsidR="00600D9C" w:rsidRPr="00662BB2" w:rsidRDefault="00600D9C" w:rsidP="0094569F">
    <w:pPr>
      <w:tabs>
        <w:tab w:val="center" w:pos="4252"/>
        <w:tab w:val="right" w:pos="8504"/>
      </w:tabs>
      <w:jc w:val="right"/>
      <w:rPr>
        <w:rFonts w:ascii="Arial" w:hAnsi="Arial" w:cs="Arial"/>
        <w:color w:val="808080"/>
        <w:szCs w:val="22"/>
      </w:rPr>
    </w:pPr>
  </w:p>
  <w:p w14:paraId="199E9DFA" w14:textId="77777777" w:rsidR="00600D9C" w:rsidRPr="00063AA1" w:rsidRDefault="00600D9C"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14:paraId="751F35EA" w14:textId="5270EAAF" w:rsidR="00600D9C" w:rsidRPr="00063AA1" w:rsidRDefault="00600D9C"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Pr>
        <w:rFonts w:ascii="Arial" w:hAnsi="Arial" w:cs="Arial"/>
        <w:color w:val="808080"/>
        <w:szCs w:val="22"/>
      </w:rPr>
      <w:t>1</w:t>
    </w:r>
    <w:r w:rsidRPr="00063AA1">
      <w:rPr>
        <w:rFonts w:ascii="Arial" w:hAnsi="Arial" w:cs="Arial"/>
        <w:color w:val="808080"/>
        <w:szCs w:val="22"/>
      </w:rPr>
      <w:t>/20</w:t>
    </w:r>
    <w:r>
      <w:rPr>
        <w:rFonts w:ascii="Arial" w:hAnsi="Arial" w:cs="Arial"/>
        <w:color w:val="808080"/>
        <w:szCs w:val="22"/>
      </w:rPr>
      <w:t>22</w:t>
    </w:r>
  </w:p>
  <w:p w14:paraId="496457C1" w14:textId="77777777" w:rsidR="00600D9C" w:rsidRDefault="00600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27B51BA"/>
    <w:multiLevelType w:val="hybridMultilevel"/>
    <w:tmpl w:val="39D2AC46"/>
    <w:lvl w:ilvl="0" w:tplc="080A000F">
      <w:start w:val="1"/>
      <w:numFmt w:val="decimal"/>
      <w:lvlText w:val="%1."/>
      <w:lvlJc w:val="left"/>
      <w:pPr>
        <w:ind w:left="1320" w:hanging="360"/>
      </w:pPr>
    </w:lvl>
    <w:lvl w:ilvl="1" w:tplc="080A0019">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4" w15:restartNumberingAfterBreak="0">
    <w:nsid w:val="046A18F1"/>
    <w:multiLevelType w:val="hybridMultilevel"/>
    <w:tmpl w:val="39D2AC46"/>
    <w:lvl w:ilvl="0" w:tplc="080A000F">
      <w:start w:val="1"/>
      <w:numFmt w:val="decimal"/>
      <w:lvlText w:val="%1."/>
      <w:lvlJc w:val="left"/>
      <w:pPr>
        <w:ind w:left="1320" w:hanging="360"/>
      </w:pPr>
    </w:lvl>
    <w:lvl w:ilvl="1" w:tplc="080A0019">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5" w15:restartNumberingAfterBreak="0">
    <w:nsid w:val="04904842"/>
    <w:multiLevelType w:val="hybridMultilevel"/>
    <w:tmpl w:val="3A64A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D232F93"/>
    <w:multiLevelType w:val="hybridMultilevel"/>
    <w:tmpl w:val="15B2B630"/>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0DBD3E7F"/>
    <w:multiLevelType w:val="hybridMultilevel"/>
    <w:tmpl w:val="44BA2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0DFD6475"/>
    <w:multiLevelType w:val="hybridMultilevel"/>
    <w:tmpl w:val="3224156E"/>
    <w:lvl w:ilvl="0" w:tplc="00000004">
      <w:start w:val="1"/>
      <w:numFmt w:val="bullet"/>
      <w:lvlText w:val="·"/>
      <w:lvlJc w:val="left"/>
      <w:pPr>
        <w:ind w:left="720" w:hanging="360"/>
      </w:pPr>
      <w:rPr>
        <w:rFonts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351751"/>
    <w:multiLevelType w:val="hybridMultilevel"/>
    <w:tmpl w:val="A0BCB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5"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1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9" w15:restartNumberingAfterBreak="0">
    <w:nsid w:val="180F3929"/>
    <w:multiLevelType w:val="hybridMultilevel"/>
    <w:tmpl w:val="3C143816"/>
    <w:lvl w:ilvl="0" w:tplc="BF444DEE">
      <w:start w:val="5"/>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C1599C"/>
    <w:multiLevelType w:val="hybridMultilevel"/>
    <w:tmpl w:val="11CC3FC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1"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24"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152FEF"/>
    <w:multiLevelType w:val="hybridMultilevel"/>
    <w:tmpl w:val="22F2FC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3B061E9D"/>
    <w:multiLevelType w:val="multilevel"/>
    <w:tmpl w:val="2F7C163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33" w15:restartNumberingAfterBreak="0">
    <w:nsid w:val="3FA02C70"/>
    <w:multiLevelType w:val="hybridMultilevel"/>
    <w:tmpl w:val="FD64A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35" w15:restartNumberingAfterBreak="0">
    <w:nsid w:val="42417F96"/>
    <w:multiLevelType w:val="multilevel"/>
    <w:tmpl w:val="7F3209E0"/>
    <w:lvl w:ilvl="0">
      <w:start w:val="2"/>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35A0D40"/>
    <w:multiLevelType w:val="hybridMultilevel"/>
    <w:tmpl w:val="1D14F65C"/>
    <w:lvl w:ilvl="0" w:tplc="00000004">
      <w:start w:val="1"/>
      <w:numFmt w:val="bullet"/>
      <w:lvlText w:val="·"/>
      <w:lvlJc w:val="left"/>
      <w:pPr>
        <w:ind w:left="720" w:hanging="360"/>
      </w:pPr>
      <w:rPr>
        <w:rFonts w:ascii="Symbol" w:hAnsi="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39"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0"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1"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3" w15:restartNumberingAfterBreak="0">
    <w:nsid w:val="4AA67B71"/>
    <w:multiLevelType w:val="hybridMultilevel"/>
    <w:tmpl w:val="C17C5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B471C06"/>
    <w:multiLevelType w:val="hybridMultilevel"/>
    <w:tmpl w:val="C59ED5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6"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222255B"/>
    <w:multiLevelType w:val="hybridMultilevel"/>
    <w:tmpl w:val="AE36C3A4"/>
    <w:lvl w:ilvl="0" w:tplc="18D286A4">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50"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51"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2"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EF2254F"/>
    <w:multiLevelType w:val="hybridMultilevel"/>
    <w:tmpl w:val="1354D0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5"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6"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57"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8B940F7"/>
    <w:multiLevelType w:val="multilevel"/>
    <w:tmpl w:val="311AFB7E"/>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9"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0" w15:restartNumberingAfterBreak="0">
    <w:nsid w:val="72712B62"/>
    <w:multiLevelType w:val="hybridMultilevel"/>
    <w:tmpl w:val="132279D8"/>
    <w:lvl w:ilvl="0" w:tplc="00000004">
      <w:start w:val="1"/>
      <w:numFmt w:val="bullet"/>
      <w:lvlText w:val="·"/>
      <w:lvlJc w:val="left"/>
      <w:pPr>
        <w:ind w:left="765" w:hanging="360"/>
      </w:pPr>
      <w:rPr>
        <w:rFonts w:ascii="Symbol" w:hAnsi="Symbol"/>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1" w15:restartNumberingAfterBreak="0">
    <w:nsid w:val="772802C4"/>
    <w:multiLevelType w:val="hybridMultilevel"/>
    <w:tmpl w:val="43EC1ACC"/>
    <w:lvl w:ilvl="0" w:tplc="4EB60D04">
      <w:start w:val="1"/>
      <w:numFmt w:val="lowerLetter"/>
      <w:lvlText w:val="%1)"/>
      <w:lvlJc w:val="left"/>
      <w:pPr>
        <w:ind w:left="1065" w:hanging="360"/>
      </w:pPr>
      <w:rPr>
        <w:rFonts w:cs="Times New Roman"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2" w15:restartNumberingAfterBreak="0">
    <w:nsid w:val="77F65BF3"/>
    <w:multiLevelType w:val="hybridMultilevel"/>
    <w:tmpl w:val="82DE0D7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3"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65"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66"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7"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24"/>
  </w:num>
  <w:num w:numId="2">
    <w:abstractNumId w:val="49"/>
  </w:num>
  <w:num w:numId="3">
    <w:abstractNumId w:val="23"/>
  </w:num>
  <w:num w:numId="4">
    <w:abstractNumId w:val="65"/>
  </w:num>
  <w:num w:numId="5">
    <w:abstractNumId w:val="50"/>
  </w:num>
  <w:num w:numId="6">
    <w:abstractNumId w:val="66"/>
  </w:num>
  <w:num w:numId="7">
    <w:abstractNumId w:val="40"/>
  </w:num>
  <w:num w:numId="8">
    <w:abstractNumId w:val="26"/>
  </w:num>
  <w:num w:numId="9">
    <w:abstractNumId w:val="52"/>
  </w:num>
  <w:num w:numId="10">
    <w:abstractNumId w:val="61"/>
  </w:num>
  <w:num w:numId="11">
    <w:abstractNumId w:val="27"/>
  </w:num>
  <w:num w:numId="12">
    <w:abstractNumId w:val="15"/>
  </w:num>
  <w:num w:numId="13">
    <w:abstractNumId w:val="29"/>
  </w:num>
  <w:num w:numId="14">
    <w:abstractNumId w:val="22"/>
  </w:num>
  <w:num w:numId="15">
    <w:abstractNumId w:val="46"/>
  </w:num>
  <w:num w:numId="16">
    <w:abstractNumId w:val="9"/>
  </w:num>
  <w:num w:numId="17">
    <w:abstractNumId w:val="7"/>
  </w:num>
  <w:num w:numId="18">
    <w:abstractNumId w:val="13"/>
  </w:num>
  <w:num w:numId="19">
    <w:abstractNumId w:val="41"/>
  </w:num>
  <w:num w:numId="20">
    <w:abstractNumId w:val="28"/>
  </w:num>
  <w:num w:numId="21">
    <w:abstractNumId w:val="8"/>
  </w:num>
  <w:num w:numId="22">
    <w:abstractNumId w:val="48"/>
  </w:num>
  <w:num w:numId="23">
    <w:abstractNumId w:val="34"/>
  </w:num>
  <w:num w:numId="24">
    <w:abstractNumId w:val="45"/>
  </w:num>
  <w:num w:numId="25">
    <w:abstractNumId w:val="37"/>
  </w:num>
  <w:num w:numId="26">
    <w:abstractNumId w:val="59"/>
  </w:num>
  <w:num w:numId="27">
    <w:abstractNumId w:val="55"/>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64"/>
  </w:num>
  <w:num w:numId="32">
    <w:abstractNumId w:val="32"/>
  </w:num>
  <w:num w:numId="33">
    <w:abstractNumId w:val="14"/>
  </w:num>
  <w:num w:numId="34">
    <w:abstractNumId w:val="0"/>
  </w:num>
  <w:num w:numId="35">
    <w:abstractNumId w:val="18"/>
  </w:num>
  <w:num w:numId="36">
    <w:abstractNumId w:val="17"/>
  </w:num>
  <w:num w:numId="37">
    <w:abstractNumId w:val="1"/>
  </w:num>
  <w:num w:numId="38">
    <w:abstractNumId w:val="38"/>
  </w:num>
  <w:num w:numId="39">
    <w:abstractNumId w:val="36"/>
  </w:num>
  <w:num w:numId="40">
    <w:abstractNumId w:val="11"/>
  </w:num>
  <w:num w:numId="41">
    <w:abstractNumId w:val="60"/>
  </w:num>
  <w:num w:numId="42">
    <w:abstractNumId w:val="20"/>
  </w:num>
  <w:num w:numId="43">
    <w:abstractNumId w:val="53"/>
  </w:num>
  <w:num w:numId="44">
    <w:abstractNumId w:val="12"/>
  </w:num>
  <w:num w:numId="45">
    <w:abstractNumId w:val="21"/>
  </w:num>
  <w:num w:numId="46">
    <w:abstractNumId w:val="47"/>
  </w:num>
  <w:num w:numId="47">
    <w:abstractNumId w:val="63"/>
  </w:num>
  <w:num w:numId="48">
    <w:abstractNumId w:val="6"/>
  </w:num>
  <w:num w:numId="49">
    <w:abstractNumId w:val="2"/>
  </w:num>
  <w:num w:numId="50">
    <w:abstractNumId w:val="30"/>
  </w:num>
  <w:num w:numId="51">
    <w:abstractNumId w:val="58"/>
  </w:num>
  <w:num w:numId="52">
    <w:abstractNumId w:val="5"/>
  </w:num>
  <w:num w:numId="53">
    <w:abstractNumId w:val="10"/>
  </w:num>
  <w:num w:numId="54">
    <w:abstractNumId w:val="67"/>
  </w:num>
  <w:num w:numId="55">
    <w:abstractNumId w:val="56"/>
  </w:num>
  <w:num w:numId="56">
    <w:abstractNumId w:val="54"/>
  </w:num>
  <w:num w:numId="57">
    <w:abstractNumId w:val="39"/>
  </w:num>
  <w:num w:numId="58">
    <w:abstractNumId w:val="16"/>
  </w:num>
  <w:num w:numId="59">
    <w:abstractNumId w:val="25"/>
  </w:num>
  <w:num w:numId="60">
    <w:abstractNumId w:val="43"/>
  </w:num>
  <w:num w:numId="61">
    <w:abstractNumId w:val="35"/>
  </w:num>
  <w:num w:numId="62">
    <w:abstractNumId w:val="19"/>
  </w:num>
  <w:num w:numId="63">
    <w:abstractNumId w:val="33"/>
  </w:num>
  <w:num w:numId="64">
    <w:abstractNumId w:val="44"/>
  </w:num>
  <w:num w:numId="65">
    <w:abstractNumId w:val="3"/>
  </w:num>
  <w:num w:numId="66">
    <w:abstractNumId w:val="4"/>
  </w:num>
  <w:num w:numId="67">
    <w:abstractNumId w:val="31"/>
  </w:num>
  <w:num w:numId="68">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37"/>
    <w:rsid w:val="0000028F"/>
    <w:rsid w:val="0000029B"/>
    <w:rsid w:val="000007D3"/>
    <w:rsid w:val="00003193"/>
    <w:rsid w:val="00003C6D"/>
    <w:rsid w:val="0000477C"/>
    <w:rsid w:val="00004F47"/>
    <w:rsid w:val="00005390"/>
    <w:rsid w:val="00005792"/>
    <w:rsid w:val="00005F4F"/>
    <w:rsid w:val="000067C9"/>
    <w:rsid w:val="00006916"/>
    <w:rsid w:val="00006B9A"/>
    <w:rsid w:val="00007245"/>
    <w:rsid w:val="00007B28"/>
    <w:rsid w:val="00007FCF"/>
    <w:rsid w:val="00010E6E"/>
    <w:rsid w:val="00011974"/>
    <w:rsid w:val="00011C85"/>
    <w:rsid w:val="00011F30"/>
    <w:rsid w:val="000132C7"/>
    <w:rsid w:val="00013AC5"/>
    <w:rsid w:val="00013F00"/>
    <w:rsid w:val="00014CF9"/>
    <w:rsid w:val="00015471"/>
    <w:rsid w:val="000155B8"/>
    <w:rsid w:val="00016301"/>
    <w:rsid w:val="000163C8"/>
    <w:rsid w:val="00016D1D"/>
    <w:rsid w:val="00016EC3"/>
    <w:rsid w:val="00016FBE"/>
    <w:rsid w:val="00017791"/>
    <w:rsid w:val="00017C30"/>
    <w:rsid w:val="000201EC"/>
    <w:rsid w:val="00020311"/>
    <w:rsid w:val="000203F5"/>
    <w:rsid w:val="0002041A"/>
    <w:rsid w:val="00020B07"/>
    <w:rsid w:val="0002141C"/>
    <w:rsid w:val="000214C2"/>
    <w:rsid w:val="00021CCD"/>
    <w:rsid w:val="000222F8"/>
    <w:rsid w:val="00022644"/>
    <w:rsid w:val="000228AC"/>
    <w:rsid w:val="00023751"/>
    <w:rsid w:val="00023780"/>
    <w:rsid w:val="00024136"/>
    <w:rsid w:val="0002432A"/>
    <w:rsid w:val="00024433"/>
    <w:rsid w:val="000259F0"/>
    <w:rsid w:val="000272DA"/>
    <w:rsid w:val="000275D0"/>
    <w:rsid w:val="00027F69"/>
    <w:rsid w:val="0003035B"/>
    <w:rsid w:val="000304D2"/>
    <w:rsid w:val="00031D99"/>
    <w:rsid w:val="0003212A"/>
    <w:rsid w:val="0003223A"/>
    <w:rsid w:val="000330E4"/>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46E6"/>
    <w:rsid w:val="000456ED"/>
    <w:rsid w:val="0004616D"/>
    <w:rsid w:val="00047866"/>
    <w:rsid w:val="00047F1E"/>
    <w:rsid w:val="00050BFF"/>
    <w:rsid w:val="000516C9"/>
    <w:rsid w:val="00051BFA"/>
    <w:rsid w:val="00052259"/>
    <w:rsid w:val="00052699"/>
    <w:rsid w:val="00052BA1"/>
    <w:rsid w:val="00054533"/>
    <w:rsid w:val="00054B5E"/>
    <w:rsid w:val="0005615A"/>
    <w:rsid w:val="00056E8D"/>
    <w:rsid w:val="00057CF3"/>
    <w:rsid w:val="00057D24"/>
    <w:rsid w:val="00062117"/>
    <w:rsid w:val="000624B0"/>
    <w:rsid w:val="000637DF"/>
    <w:rsid w:val="00063950"/>
    <w:rsid w:val="000639BA"/>
    <w:rsid w:val="00063AA1"/>
    <w:rsid w:val="00064FBC"/>
    <w:rsid w:val="00064FDF"/>
    <w:rsid w:val="00065268"/>
    <w:rsid w:val="00065CC6"/>
    <w:rsid w:val="0006601E"/>
    <w:rsid w:val="00066637"/>
    <w:rsid w:val="00066712"/>
    <w:rsid w:val="00066717"/>
    <w:rsid w:val="000667FF"/>
    <w:rsid w:val="0006760F"/>
    <w:rsid w:val="00067732"/>
    <w:rsid w:val="00067B91"/>
    <w:rsid w:val="00071D91"/>
    <w:rsid w:val="00072342"/>
    <w:rsid w:val="00072B0B"/>
    <w:rsid w:val="00072FBF"/>
    <w:rsid w:val="000733F9"/>
    <w:rsid w:val="0007447E"/>
    <w:rsid w:val="00074AEF"/>
    <w:rsid w:val="000752DD"/>
    <w:rsid w:val="000756C9"/>
    <w:rsid w:val="00077663"/>
    <w:rsid w:val="00077843"/>
    <w:rsid w:val="00081C86"/>
    <w:rsid w:val="00081D8B"/>
    <w:rsid w:val="000821D9"/>
    <w:rsid w:val="00082FE4"/>
    <w:rsid w:val="000858A5"/>
    <w:rsid w:val="00085EBE"/>
    <w:rsid w:val="00087155"/>
    <w:rsid w:val="000875E4"/>
    <w:rsid w:val="000878FD"/>
    <w:rsid w:val="00087D2C"/>
    <w:rsid w:val="00090258"/>
    <w:rsid w:val="000907B8"/>
    <w:rsid w:val="00090D36"/>
    <w:rsid w:val="000915DB"/>
    <w:rsid w:val="000918CB"/>
    <w:rsid w:val="00091A4F"/>
    <w:rsid w:val="00092EE5"/>
    <w:rsid w:val="00093B18"/>
    <w:rsid w:val="00094330"/>
    <w:rsid w:val="00094A6A"/>
    <w:rsid w:val="000950DE"/>
    <w:rsid w:val="00095FC6"/>
    <w:rsid w:val="00096F4F"/>
    <w:rsid w:val="00097B1B"/>
    <w:rsid w:val="00097FD4"/>
    <w:rsid w:val="000A0AA8"/>
    <w:rsid w:val="000A1FB1"/>
    <w:rsid w:val="000A1FD3"/>
    <w:rsid w:val="000A260D"/>
    <w:rsid w:val="000A28F4"/>
    <w:rsid w:val="000A4216"/>
    <w:rsid w:val="000A4B89"/>
    <w:rsid w:val="000A5F7D"/>
    <w:rsid w:val="000A6193"/>
    <w:rsid w:val="000A6AC1"/>
    <w:rsid w:val="000A7028"/>
    <w:rsid w:val="000A7678"/>
    <w:rsid w:val="000B0120"/>
    <w:rsid w:val="000B0BDD"/>
    <w:rsid w:val="000B0F2A"/>
    <w:rsid w:val="000B1F89"/>
    <w:rsid w:val="000B20BE"/>
    <w:rsid w:val="000B25EE"/>
    <w:rsid w:val="000B2F48"/>
    <w:rsid w:val="000B35F5"/>
    <w:rsid w:val="000B3FF9"/>
    <w:rsid w:val="000B4CCE"/>
    <w:rsid w:val="000B64D0"/>
    <w:rsid w:val="000B6587"/>
    <w:rsid w:val="000B697D"/>
    <w:rsid w:val="000B6F99"/>
    <w:rsid w:val="000B7350"/>
    <w:rsid w:val="000B73A7"/>
    <w:rsid w:val="000B7CD3"/>
    <w:rsid w:val="000B7ECE"/>
    <w:rsid w:val="000C09BF"/>
    <w:rsid w:val="000C1041"/>
    <w:rsid w:val="000C1239"/>
    <w:rsid w:val="000C2192"/>
    <w:rsid w:val="000C2840"/>
    <w:rsid w:val="000C346F"/>
    <w:rsid w:val="000C403C"/>
    <w:rsid w:val="000C4938"/>
    <w:rsid w:val="000C556A"/>
    <w:rsid w:val="000C59C6"/>
    <w:rsid w:val="000C5C05"/>
    <w:rsid w:val="000C5D80"/>
    <w:rsid w:val="000C5DC5"/>
    <w:rsid w:val="000C679F"/>
    <w:rsid w:val="000C67E8"/>
    <w:rsid w:val="000C6C37"/>
    <w:rsid w:val="000C6F69"/>
    <w:rsid w:val="000C755C"/>
    <w:rsid w:val="000D118F"/>
    <w:rsid w:val="000D1AAC"/>
    <w:rsid w:val="000D1CA8"/>
    <w:rsid w:val="000D2FCF"/>
    <w:rsid w:val="000D3402"/>
    <w:rsid w:val="000D4282"/>
    <w:rsid w:val="000D450D"/>
    <w:rsid w:val="000D49FD"/>
    <w:rsid w:val="000D5553"/>
    <w:rsid w:val="000D55E7"/>
    <w:rsid w:val="000D5A53"/>
    <w:rsid w:val="000D6117"/>
    <w:rsid w:val="000D6C18"/>
    <w:rsid w:val="000D6FCB"/>
    <w:rsid w:val="000D79D2"/>
    <w:rsid w:val="000D7C86"/>
    <w:rsid w:val="000E096C"/>
    <w:rsid w:val="000E0B22"/>
    <w:rsid w:val="000E0F9A"/>
    <w:rsid w:val="000E11D7"/>
    <w:rsid w:val="000E1B88"/>
    <w:rsid w:val="000E1FFC"/>
    <w:rsid w:val="000E23F3"/>
    <w:rsid w:val="000E2A52"/>
    <w:rsid w:val="000E2DED"/>
    <w:rsid w:val="000E3B58"/>
    <w:rsid w:val="000E3C12"/>
    <w:rsid w:val="000E3E63"/>
    <w:rsid w:val="000E4777"/>
    <w:rsid w:val="000E5377"/>
    <w:rsid w:val="000E5388"/>
    <w:rsid w:val="000E57FB"/>
    <w:rsid w:val="000E5D70"/>
    <w:rsid w:val="000E5E2A"/>
    <w:rsid w:val="000E6031"/>
    <w:rsid w:val="000E65C8"/>
    <w:rsid w:val="000E7088"/>
    <w:rsid w:val="000E7884"/>
    <w:rsid w:val="000F0757"/>
    <w:rsid w:val="000F08BE"/>
    <w:rsid w:val="000F0BF3"/>
    <w:rsid w:val="000F1E39"/>
    <w:rsid w:val="000F24A4"/>
    <w:rsid w:val="000F2817"/>
    <w:rsid w:val="000F3855"/>
    <w:rsid w:val="000F4854"/>
    <w:rsid w:val="000F4A8C"/>
    <w:rsid w:val="000F4AF1"/>
    <w:rsid w:val="000F5832"/>
    <w:rsid w:val="000F6054"/>
    <w:rsid w:val="000F6C4F"/>
    <w:rsid w:val="001002C4"/>
    <w:rsid w:val="001005A3"/>
    <w:rsid w:val="00100D48"/>
    <w:rsid w:val="0010128A"/>
    <w:rsid w:val="00101642"/>
    <w:rsid w:val="00101D2E"/>
    <w:rsid w:val="0010228F"/>
    <w:rsid w:val="00102324"/>
    <w:rsid w:val="00102454"/>
    <w:rsid w:val="00102CBD"/>
    <w:rsid w:val="00102CF8"/>
    <w:rsid w:val="00102E05"/>
    <w:rsid w:val="0010357C"/>
    <w:rsid w:val="00103CC8"/>
    <w:rsid w:val="00104652"/>
    <w:rsid w:val="00104EBB"/>
    <w:rsid w:val="001053A7"/>
    <w:rsid w:val="00106734"/>
    <w:rsid w:val="00110FDE"/>
    <w:rsid w:val="00111B81"/>
    <w:rsid w:val="00112470"/>
    <w:rsid w:val="0011373A"/>
    <w:rsid w:val="00113E4F"/>
    <w:rsid w:val="00114026"/>
    <w:rsid w:val="0011597D"/>
    <w:rsid w:val="00116400"/>
    <w:rsid w:val="00116810"/>
    <w:rsid w:val="00116AE4"/>
    <w:rsid w:val="00117260"/>
    <w:rsid w:val="0011741D"/>
    <w:rsid w:val="00117629"/>
    <w:rsid w:val="00117D31"/>
    <w:rsid w:val="00121567"/>
    <w:rsid w:val="00122548"/>
    <w:rsid w:val="00123069"/>
    <w:rsid w:val="0012323E"/>
    <w:rsid w:val="00123435"/>
    <w:rsid w:val="0012630D"/>
    <w:rsid w:val="00126393"/>
    <w:rsid w:val="00126779"/>
    <w:rsid w:val="00126909"/>
    <w:rsid w:val="001275DF"/>
    <w:rsid w:val="0012786D"/>
    <w:rsid w:val="00127D40"/>
    <w:rsid w:val="001307A3"/>
    <w:rsid w:val="00131BCC"/>
    <w:rsid w:val="00132254"/>
    <w:rsid w:val="00133BA7"/>
    <w:rsid w:val="0013407E"/>
    <w:rsid w:val="0013457C"/>
    <w:rsid w:val="00135013"/>
    <w:rsid w:val="00135939"/>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D36"/>
    <w:rsid w:val="001521EF"/>
    <w:rsid w:val="001527E8"/>
    <w:rsid w:val="0015358C"/>
    <w:rsid w:val="00153BC2"/>
    <w:rsid w:val="00154283"/>
    <w:rsid w:val="00154708"/>
    <w:rsid w:val="001548F0"/>
    <w:rsid w:val="00154EE3"/>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74DF"/>
    <w:rsid w:val="00167570"/>
    <w:rsid w:val="0016784E"/>
    <w:rsid w:val="00167880"/>
    <w:rsid w:val="00170196"/>
    <w:rsid w:val="00170B49"/>
    <w:rsid w:val="00170C90"/>
    <w:rsid w:val="00171CB1"/>
    <w:rsid w:val="00172B26"/>
    <w:rsid w:val="0017303A"/>
    <w:rsid w:val="0017305E"/>
    <w:rsid w:val="0017327E"/>
    <w:rsid w:val="0017364D"/>
    <w:rsid w:val="0017380F"/>
    <w:rsid w:val="00174D88"/>
    <w:rsid w:val="00175669"/>
    <w:rsid w:val="00176A60"/>
    <w:rsid w:val="00177659"/>
    <w:rsid w:val="00177809"/>
    <w:rsid w:val="001805CD"/>
    <w:rsid w:val="001824C9"/>
    <w:rsid w:val="00182810"/>
    <w:rsid w:val="001842D6"/>
    <w:rsid w:val="001848B3"/>
    <w:rsid w:val="00184CE0"/>
    <w:rsid w:val="0018502D"/>
    <w:rsid w:val="00185C02"/>
    <w:rsid w:val="00186743"/>
    <w:rsid w:val="00186B8A"/>
    <w:rsid w:val="00186E07"/>
    <w:rsid w:val="00186EBC"/>
    <w:rsid w:val="00187028"/>
    <w:rsid w:val="00187273"/>
    <w:rsid w:val="0019033A"/>
    <w:rsid w:val="00191A56"/>
    <w:rsid w:val="001923BB"/>
    <w:rsid w:val="001938C7"/>
    <w:rsid w:val="00193BE6"/>
    <w:rsid w:val="00193C79"/>
    <w:rsid w:val="00195AB2"/>
    <w:rsid w:val="001965CD"/>
    <w:rsid w:val="001970A9"/>
    <w:rsid w:val="001975F0"/>
    <w:rsid w:val="001A12E0"/>
    <w:rsid w:val="001A1B18"/>
    <w:rsid w:val="001A2013"/>
    <w:rsid w:val="001A2A61"/>
    <w:rsid w:val="001A3267"/>
    <w:rsid w:val="001A357B"/>
    <w:rsid w:val="001A3E16"/>
    <w:rsid w:val="001A512A"/>
    <w:rsid w:val="001A5484"/>
    <w:rsid w:val="001A5AAC"/>
    <w:rsid w:val="001A6D78"/>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52"/>
    <w:rsid w:val="001C26D3"/>
    <w:rsid w:val="001C338E"/>
    <w:rsid w:val="001C3ABE"/>
    <w:rsid w:val="001C3D9B"/>
    <w:rsid w:val="001C40F1"/>
    <w:rsid w:val="001C4470"/>
    <w:rsid w:val="001C4730"/>
    <w:rsid w:val="001C4E48"/>
    <w:rsid w:val="001C53CD"/>
    <w:rsid w:val="001C5716"/>
    <w:rsid w:val="001C572A"/>
    <w:rsid w:val="001C59BD"/>
    <w:rsid w:val="001C5B64"/>
    <w:rsid w:val="001C6AED"/>
    <w:rsid w:val="001C6FD5"/>
    <w:rsid w:val="001C738B"/>
    <w:rsid w:val="001C7DE0"/>
    <w:rsid w:val="001D0169"/>
    <w:rsid w:val="001D03B6"/>
    <w:rsid w:val="001D0B43"/>
    <w:rsid w:val="001D46DE"/>
    <w:rsid w:val="001D48F2"/>
    <w:rsid w:val="001D4D26"/>
    <w:rsid w:val="001D5113"/>
    <w:rsid w:val="001D536D"/>
    <w:rsid w:val="001D54D1"/>
    <w:rsid w:val="001D5ADA"/>
    <w:rsid w:val="001D6127"/>
    <w:rsid w:val="001D61DB"/>
    <w:rsid w:val="001D61FF"/>
    <w:rsid w:val="001D770E"/>
    <w:rsid w:val="001D7B6B"/>
    <w:rsid w:val="001E0B56"/>
    <w:rsid w:val="001E0F5A"/>
    <w:rsid w:val="001E10D6"/>
    <w:rsid w:val="001E1B13"/>
    <w:rsid w:val="001E1D8F"/>
    <w:rsid w:val="001E2351"/>
    <w:rsid w:val="001E2E72"/>
    <w:rsid w:val="001E2F67"/>
    <w:rsid w:val="001E3308"/>
    <w:rsid w:val="001E33D5"/>
    <w:rsid w:val="001E3588"/>
    <w:rsid w:val="001E3B02"/>
    <w:rsid w:val="001E3C4E"/>
    <w:rsid w:val="001E4129"/>
    <w:rsid w:val="001E4708"/>
    <w:rsid w:val="001E4C31"/>
    <w:rsid w:val="001E5137"/>
    <w:rsid w:val="001E5296"/>
    <w:rsid w:val="001E53E2"/>
    <w:rsid w:val="001E5415"/>
    <w:rsid w:val="001E5BFA"/>
    <w:rsid w:val="001E5E42"/>
    <w:rsid w:val="001E7A97"/>
    <w:rsid w:val="001E7B77"/>
    <w:rsid w:val="001E7BA2"/>
    <w:rsid w:val="001F3057"/>
    <w:rsid w:val="001F3692"/>
    <w:rsid w:val="001F3EF7"/>
    <w:rsid w:val="001F467D"/>
    <w:rsid w:val="001F46FF"/>
    <w:rsid w:val="001F4E1D"/>
    <w:rsid w:val="001F52C1"/>
    <w:rsid w:val="001F5D2E"/>
    <w:rsid w:val="001F606F"/>
    <w:rsid w:val="001F6C80"/>
    <w:rsid w:val="001F7476"/>
    <w:rsid w:val="001F78F5"/>
    <w:rsid w:val="001F7AE0"/>
    <w:rsid w:val="001F7CF9"/>
    <w:rsid w:val="001F7FF9"/>
    <w:rsid w:val="00201261"/>
    <w:rsid w:val="0020186E"/>
    <w:rsid w:val="00201944"/>
    <w:rsid w:val="00201973"/>
    <w:rsid w:val="00201F06"/>
    <w:rsid w:val="00202078"/>
    <w:rsid w:val="0020222A"/>
    <w:rsid w:val="002037A3"/>
    <w:rsid w:val="00203B67"/>
    <w:rsid w:val="002042A1"/>
    <w:rsid w:val="00204898"/>
    <w:rsid w:val="00204A78"/>
    <w:rsid w:val="00204DD9"/>
    <w:rsid w:val="00206B39"/>
    <w:rsid w:val="00207B62"/>
    <w:rsid w:val="00207E42"/>
    <w:rsid w:val="0021054C"/>
    <w:rsid w:val="002116BE"/>
    <w:rsid w:val="0021279A"/>
    <w:rsid w:val="00212B2E"/>
    <w:rsid w:val="00212B6E"/>
    <w:rsid w:val="002136AA"/>
    <w:rsid w:val="00213D77"/>
    <w:rsid w:val="00213FCF"/>
    <w:rsid w:val="00214059"/>
    <w:rsid w:val="00214261"/>
    <w:rsid w:val="00214B15"/>
    <w:rsid w:val="00216942"/>
    <w:rsid w:val="00216C0E"/>
    <w:rsid w:val="00216C8B"/>
    <w:rsid w:val="00216CD5"/>
    <w:rsid w:val="002176C1"/>
    <w:rsid w:val="00217F0C"/>
    <w:rsid w:val="00220C8E"/>
    <w:rsid w:val="00222881"/>
    <w:rsid w:val="00222B6D"/>
    <w:rsid w:val="00223630"/>
    <w:rsid w:val="00223DC5"/>
    <w:rsid w:val="00223DE0"/>
    <w:rsid w:val="0022423B"/>
    <w:rsid w:val="002244BA"/>
    <w:rsid w:val="00230031"/>
    <w:rsid w:val="00230444"/>
    <w:rsid w:val="00231128"/>
    <w:rsid w:val="00231950"/>
    <w:rsid w:val="00231987"/>
    <w:rsid w:val="00232EF9"/>
    <w:rsid w:val="00232F1E"/>
    <w:rsid w:val="00232F27"/>
    <w:rsid w:val="0023332E"/>
    <w:rsid w:val="0023398E"/>
    <w:rsid w:val="00233B16"/>
    <w:rsid w:val="00235445"/>
    <w:rsid w:val="002360B9"/>
    <w:rsid w:val="002362F9"/>
    <w:rsid w:val="00236796"/>
    <w:rsid w:val="00236A44"/>
    <w:rsid w:val="00236E5F"/>
    <w:rsid w:val="00240C13"/>
    <w:rsid w:val="0024172F"/>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31A"/>
    <w:rsid w:val="00261495"/>
    <w:rsid w:val="00261CF1"/>
    <w:rsid w:val="00261CFC"/>
    <w:rsid w:val="002629EB"/>
    <w:rsid w:val="002633F1"/>
    <w:rsid w:val="00264190"/>
    <w:rsid w:val="00264211"/>
    <w:rsid w:val="002645F6"/>
    <w:rsid w:val="002653E8"/>
    <w:rsid w:val="00265A1F"/>
    <w:rsid w:val="00266220"/>
    <w:rsid w:val="00266587"/>
    <w:rsid w:val="00266C60"/>
    <w:rsid w:val="00267633"/>
    <w:rsid w:val="00270962"/>
    <w:rsid w:val="00270D9F"/>
    <w:rsid w:val="00271A48"/>
    <w:rsid w:val="002724AC"/>
    <w:rsid w:val="0027252A"/>
    <w:rsid w:val="002732D1"/>
    <w:rsid w:val="00273C17"/>
    <w:rsid w:val="00273DBA"/>
    <w:rsid w:val="00273EB6"/>
    <w:rsid w:val="002761F6"/>
    <w:rsid w:val="00276C5C"/>
    <w:rsid w:val="00277265"/>
    <w:rsid w:val="0027732C"/>
    <w:rsid w:val="002778A7"/>
    <w:rsid w:val="00277908"/>
    <w:rsid w:val="002779E4"/>
    <w:rsid w:val="00280493"/>
    <w:rsid w:val="002812B0"/>
    <w:rsid w:val="00281317"/>
    <w:rsid w:val="002817A0"/>
    <w:rsid w:val="00281D11"/>
    <w:rsid w:val="00281DDC"/>
    <w:rsid w:val="00282346"/>
    <w:rsid w:val="002833F3"/>
    <w:rsid w:val="0028368B"/>
    <w:rsid w:val="00283F83"/>
    <w:rsid w:val="00284B5B"/>
    <w:rsid w:val="00284BBA"/>
    <w:rsid w:val="002855A2"/>
    <w:rsid w:val="00286DC0"/>
    <w:rsid w:val="0028743F"/>
    <w:rsid w:val="00287FC1"/>
    <w:rsid w:val="0029101C"/>
    <w:rsid w:val="002912C7"/>
    <w:rsid w:val="00292157"/>
    <w:rsid w:val="00292F64"/>
    <w:rsid w:val="0029305C"/>
    <w:rsid w:val="0029329C"/>
    <w:rsid w:val="00293354"/>
    <w:rsid w:val="00293D9F"/>
    <w:rsid w:val="0029476A"/>
    <w:rsid w:val="00295022"/>
    <w:rsid w:val="00295128"/>
    <w:rsid w:val="00295508"/>
    <w:rsid w:val="00295886"/>
    <w:rsid w:val="00295C05"/>
    <w:rsid w:val="0029612E"/>
    <w:rsid w:val="002973F7"/>
    <w:rsid w:val="00297EFF"/>
    <w:rsid w:val="00297F56"/>
    <w:rsid w:val="002A00AB"/>
    <w:rsid w:val="002A0BF2"/>
    <w:rsid w:val="002A27B9"/>
    <w:rsid w:val="002A2E61"/>
    <w:rsid w:val="002A3326"/>
    <w:rsid w:val="002A4271"/>
    <w:rsid w:val="002A4307"/>
    <w:rsid w:val="002A47CA"/>
    <w:rsid w:val="002A49A8"/>
    <w:rsid w:val="002A54EF"/>
    <w:rsid w:val="002A575C"/>
    <w:rsid w:val="002A5BF1"/>
    <w:rsid w:val="002A5FAA"/>
    <w:rsid w:val="002A635D"/>
    <w:rsid w:val="002A6C41"/>
    <w:rsid w:val="002A6D19"/>
    <w:rsid w:val="002A7350"/>
    <w:rsid w:val="002A7BDC"/>
    <w:rsid w:val="002B017A"/>
    <w:rsid w:val="002B0BC7"/>
    <w:rsid w:val="002B1643"/>
    <w:rsid w:val="002B1937"/>
    <w:rsid w:val="002B1B26"/>
    <w:rsid w:val="002B2121"/>
    <w:rsid w:val="002B2478"/>
    <w:rsid w:val="002B3A84"/>
    <w:rsid w:val="002B51BA"/>
    <w:rsid w:val="002B5FC3"/>
    <w:rsid w:val="002B6667"/>
    <w:rsid w:val="002B6699"/>
    <w:rsid w:val="002B69D7"/>
    <w:rsid w:val="002B6ADB"/>
    <w:rsid w:val="002B6EB0"/>
    <w:rsid w:val="002B792B"/>
    <w:rsid w:val="002B7B9C"/>
    <w:rsid w:val="002B7D83"/>
    <w:rsid w:val="002C0CA9"/>
    <w:rsid w:val="002C0F04"/>
    <w:rsid w:val="002C22C5"/>
    <w:rsid w:val="002C2973"/>
    <w:rsid w:val="002C4073"/>
    <w:rsid w:val="002C4F80"/>
    <w:rsid w:val="002C5398"/>
    <w:rsid w:val="002C5519"/>
    <w:rsid w:val="002C56B4"/>
    <w:rsid w:val="002C5777"/>
    <w:rsid w:val="002C5A4A"/>
    <w:rsid w:val="002C5E08"/>
    <w:rsid w:val="002C5EE4"/>
    <w:rsid w:val="002C6494"/>
    <w:rsid w:val="002C64DD"/>
    <w:rsid w:val="002C6D01"/>
    <w:rsid w:val="002C72D3"/>
    <w:rsid w:val="002C7A8D"/>
    <w:rsid w:val="002D006F"/>
    <w:rsid w:val="002D00F6"/>
    <w:rsid w:val="002D0100"/>
    <w:rsid w:val="002D0AB2"/>
    <w:rsid w:val="002D0BCB"/>
    <w:rsid w:val="002D12AA"/>
    <w:rsid w:val="002D27D7"/>
    <w:rsid w:val="002D3137"/>
    <w:rsid w:val="002D3EE8"/>
    <w:rsid w:val="002D419D"/>
    <w:rsid w:val="002D5008"/>
    <w:rsid w:val="002D5173"/>
    <w:rsid w:val="002D6CE8"/>
    <w:rsid w:val="002D75EA"/>
    <w:rsid w:val="002D767E"/>
    <w:rsid w:val="002D7926"/>
    <w:rsid w:val="002D7A2C"/>
    <w:rsid w:val="002D7C5E"/>
    <w:rsid w:val="002E0CE3"/>
    <w:rsid w:val="002E0D40"/>
    <w:rsid w:val="002E29B7"/>
    <w:rsid w:val="002E2D05"/>
    <w:rsid w:val="002E32B2"/>
    <w:rsid w:val="002E3DEB"/>
    <w:rsid w:val="002E40AC"/>
    <w:rsid w:val="002E418C"/>
    <w:rsid w:val="002E4A4E"/>
    <w:rsid w:val="002E4DE1"/>
    <w:rsid w:val="002E551D"/>
    <w:rsid w:val="002E5C85"/>
    <w:rsid w:val="002E6292"/>
    <w:rsid w:val="002E659F"/>
    <w:rsid w:val="002E7181"/>
    <w:rsid w:val="002E7EA2"/>
    <w:rsid w:val="002F050F"/>
    <w:rsid w:val="002F07C1"/>
    <w:rsid w:val="002F0F0B"/>
    <w:rsid w:val="002F156E"/>
    <w:rsid w:val="002F3137"/>
    <w:rsid w:val="002F3391"/>
    <w:rsid w:val="002F3629"/>
    <w:rsid w:val="002F4989"/>
    <w:rsid w:val="002F4E90"/>
    <w:rsid w:val="002F54D2"/>
    <w:rsid w:val="002F56F9"/>
    <w:rsid w:val="002F6851"/>
    <w:rsid w:val="002F6EE2"/>
    <w:rsid w:val="002F7674"/>
    <w:rsid w:val="002F7920"/>
    <w:rsid w:val="00300597"/>
    <w:rsid w:val="0030105F"/>
    <w:rsid w:val="0030152F"/>
    <w:rsid w:val="00301979"/>
    <w:rsid w:val="00302749"/>
    <w:rsid w:val="00302D84"/>
    <w:rsid w:val="0030397A"/>
    <w:rsid w:val="0030417A"/>
    <w:rsid w:val="00304554"/>
    <w:rsid w:val="00304559"/>
    <w:rsid w:val="00305059"/>
    <w:rsid w:val="00305618"/>
    <w:rsid w:val="0030587F"/>
    <w:rsid w:val="00305D0E"/>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75A"/>
    <w:rsid w:val="00320AE3"/>
    <w:rsid w:val="00321F1F"/>
    <w:rsid w:val="00322CC3"/>
    <w:rsid w:val="00323A6D"/>
    <w:rsid w:val="0032442D"/>
    <w:rsid w:val="003248F7"/>
    <w:rsid w:val="0032579B"/>
    <w:rsid w:val="003263D8"/>
    <w:rsid w:val="00326D21"/>
    <w:rsid w:val="003271B0"/>
    <w:rsid w:val="0032726B"/>
    <w:rsid w:val="00327FA2"/>
    <w:rsid w:val="0033049D"/>
    <w:rsid w:val="00330CA7"/>
    <w:rsid w:val="0033201A"/>
    <w:rsid w:val="00333A60"/>
    <w:rsid w:val="00333E46"/>
    <w:rsid w:val="003361E6"/>
    <w:rsid w:val="00337E24"/>
    <w:rsid w:val="003409BF"/>
    <w:rsid w:val="0034179F"/>
    <w:rsid w:val="00341FC5"/>
    <w:rsid w:val="00342063"/>
    <w:rsid w:val="0034220F"/>
    <w:rsid w:val="00342358"/>
    <w:rsid w:val="003423E3"/>
    <w:rsid w:val="00342C59"/>
    <w:rsid w:val="003432EB"/>
    <w:rsid w:val="00343427"/>
    <w:rsid w:val="0034342C"/>
    <w:rsid w:val="00343460"/>
    <w:rsid w:val="00344069"/>
    <w:rsid w:val="003446F7"/>
    <w:rsid w:val="003456AE"/>
    <w:rsid w:val="00345B4D"/>
    <w:rsid w:val="00346941"/>
    <w:rsid w:val="00346BB9"/>
    <w:rsid w:val="00346F91"/>
    <w:rsid w:val="00347C23"/>
    <w:rsid w:val="00347D28"/>
    <w:rsid w:val="00347E68"/>
    <w:rsid w:val="003502ED"/>
    <w:rsid w:val="00351199"/>
    <w:rsid w:val="00351BB8"/>
    <w:rsid w:val="00351D73"/>
    <w:rsid w:val="00351ECB"/>
    <w:rsid w:val="00352CF0"/>
    <w:rsid w:val="003531DF"/>
    <w:rsid w:val="00353994"/>
    <w:rsid w:val="00353DCE"/>
    <w:rsid w:val="003542FB"/>
    <w:rsid w:val="00354D45"/>
    <w:rsid w:val="00354FEF"/>
    <w:rsid w:val="00355527"/>
    <w:rsid w:val="00355AD1"/>
    <w:rsid w:val="0035612A"/>
    <w:rsid w:val="00356CC4"/>
    <w:rsid w:val="00356D77"/>
    <w:rsid w:val="0035736E"/>
    <w:rsid w:val="003575D9"/>
    <w:rsid w:val="003578D0"/>
    <w:rsid w:val="00357F2E"/>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2E04"/>
    <w:rsid w:val="00373259"/>
    <w:rsid w:val="00373608"/>
    <w:rsid w:val="00373F46"/>
    <w:rsid w:val="00375068"/>
    <w:rsid w:val="00376343"/>
    <w:rsid w:val="003765D7"/>
    <w:rsid w:val="003767E7"/>
    <w:rsid w:val="00376B7A"/>
    <w:rsid w:val="003772D3"/>
    <w:rsid w:val="003776D5"/>
    <w:rsid w:val="00377D2A"/>
    <w:rsid w:val="00380A3C"/>
    <w:rsid w:val="00380A4C"/>
    <w:rsid w:val="003813F2"/>
    <w:rsid w:val="0038188D"/>
    <w:rsid w:val="00381A82"/>
    <w:rsid w:val="00381A8B"/>
    <w:rsid w:val="00381C84"/>
    <w:rsid w:val="0038271C"/>
    <w:rsid w:val="003836E8"/>
    <w:rsid w:val="00384046"/>
    <w:rsid w:val="003842F1"/>
    <w:rsid w:val="0038438F"/>
    <w:rsid w:val="00385527"/>
    <w:rsid w:val="0038632E"/>
    <w:rsid w:val="003865D1"/>
    <w:rsid w:val="00390D3A"/>
    <w:rsid w:val="00390E9D"/>
    <w:rsid w:val="003915F5"/>
    <w:rsid w:val="00391D2F"/>
    <w:rsid w:val="00391E2C"/>
    <w:rsid w:val="00392139"/>
    <w:rsid w:val="00392BEA"/>
    <w:rsid w:val="00393720"/>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C21"/>
    <w:rsid w:val="003A659E"/>
    <w:rsid w:val="003A66B9"/>
    <w:rsid w:val="003A6872"/>
    <w:rsid w:val="003B03D4"/>
    <w:rsid w:val="003B0D6B"/>
    <w:rsid w:val="003B0DEF"/>
    <w:rsid w:val="003B1554"/>
    <w:rsid w:val="003B1838"/>
    <w:rsid w:val="003B1C78"/>
    <w:rsid w:val="003B2054"/>
    <w:rsid w:val="003B219D"/>
    <w:rsid w:val="003B28AE"/>
    <w:rsid w:val="003B2987"/>
    <w:rsid w:val="003B4087"/>
    <w:rsid w:val="003B6310"/>
    <w:rsid w:val="003B6BE3"/>
    <w:rsid w:val="003B7965"/>
    <w:rsid w:val="003B7F65"/>
    <w:rsid w:val="003C062D"/>
    <w:rsid w:val="003C10A5"/>
    <w:rsid w:val="003C10A9"/>
    <w:rsid w:val="003C1119"/>
    <w:rsid w:val="003C11A7"/>
    <w:rsid w:val="003C172A"/>
    <w:rsid w:val="003C1D07"/>
    <w:rsid w:val="003C1D98"/>
    <w:rsid w:val="003C1F21"/>
    <w:rsid w:val="003C2389"/>
    <w:rsid w:val="003C32A2"/>
    <w:rsid w:val="003C3CBF"/>
    <w:rsid w:val="003C41FA"/>
    <w:rsid w:val="003C42D9"/>
    <w:rsid w:val="003C44B1"/>
    <w:rsid w:val="003C4ADB"/>
    <w:rsid w:val="003C5194"/>
    <w:rsid w:val="003C5939"/>
    <w:rsid w:val="003C69F8"/>
    <w:rsid w:val="003C6A69"/>
    <w:rsid w:val="003C7778"/>
    <w:rsid w:val="003D00A6"/>
    <w:rsid w:val="003D04F6"/>
    <w:rsid w:val="003D09F9"/>
    <w:rsid w:val="003D0E19"/>
    <w:rsid w:val="003D181D"/>
    <w:rsid w:val="003D28D8"/>
    <w:rsid w:val="003D3530"/>
    <w:rsid w:val="003D3924"/>
    <w:rsid w:val="003D3F56"/>
    <w:rsid w:val="003D4077"/>
    <w:rsid w:val="003D548D"/>
    <w:rsid w:val="003D58B5"/>
    <w:rsid w:val="003D592B"/>
    <w:rsid w:val="003D6DA4"/>
    <w:rsid w:val="003D7185"/>
    <w:rsid w:val="003D7247"/>
    <w:rsid w:val="003D76DA"/>
    <w:rsid w:val="003D775B"/>
    <w:rsid w:val="003D7D90"/>
    <w:rsid w:val="003E068C"/>
    <w:rsid w:val="003E0A68"/>
    <w:rsid w:val="003E134E"/>
    <w:rsid w:val="003E1DC1"/>
    <w:rsid w:val="003E2457"/>
    <w:rsid w:val="003E29A6"/>
    <w:rsid w:val="003E2F7C"/>
    <w:rsid w:val="003E326C"/>
    <w:rsid w:val="003E3772"/>
    <w:rsid w:val="003E386C"/>
    <w:rsid w:val="003E414E"/>
    <w:rsid w:val="003E526C"/>
    <w:rsid w:val="003E5A91"/>
    <w:rsid w:val="003E5C41"/>
    <w:rsid w:val="003E5E1F"/>
    <w:rsid w:val="003E65F9"/>
    <w:rsid w:val="003E6CF5"/>
    <w:rsid w:val="003E787C"/>
    <w:rsid w:val="003E7F04"/>
    <w:rsid w:val="003F0321"/>
    <w:rsid w:val="003F12FA"/>
    <w:rsid w:val="003F26EC"/>
    <w:rsid w:val="003F318B"/>
    <w:rsid w:val="003F3449"/>
    <w:rsid w:val="003F361C"/>
    <w:rsid w:val="003F3D4D"/>
    <w:rsid w:val="003F4039"/>
    <w:rsid w:val="003F4623"/>
    <w:rsid w:val="003F4F26"/>
    <w:rsid w:val="003F6D96"/>
    <w:rsid w:val="00400603"/>
    <w:rsid w:val="00401097"/>
    <w:rsid w:val="004020F2"/>
    <w:rsid w:val="004046F5"/>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170F5"/>
    <w:rsid w:val="00417498"/>
    <w:rsid w:val="00421D8B"/>
    <w:rsid w:val="00422093"/>
    <w:rsid w:val="00422C2A"/>
    <w:rsid w:val="00423545"/>
    <w:rsid w:val="00423C7B"/>
    <w:rsid w:val="00424AED"/>
    <w:rsid w:val="00424CF5"/>
    <w:rsid w:val="00424FAB"/>
    <w:rsid w:val="004251DD"/>
    <w:rsid w:val="004255C4"/>
    <w:rsid w:val="00425992"/>
    <w:rsid w:val="00425E73"/>
    <w:rsid w:val="004260E1"/>
    <w:rsid w:val="00426145"/>
    <w:rsid w:val="00426D9A"/>
    <w:rsid w:val="00427089"/>
    <w:rsid w:val="004307B6"/>
    <w:rsid w:val="0043135F"/>
    <w:rsid w:val="004318C8"/>
    <w:rsid w:val="00431B1E"/>
    <w:rsid w:val="00432210"/>
    <w:rsid w:val="004323DD"/>
    <w:rsid w:val="004327BA"/>
    <w:rsid w:val="004346FF"/>
    <w:rsid w:val="004349F4"/>
    <w:rsid w:val="00434DD5"/>
    <w:rsid w:val="00435033"/>
    <w:rsid w:val="00435AC0"/>
    <w:rsid w:val="00437FF5"/>
    <w:rsid w:val="0044000F"/>
    <w:rsid w:val="00440219"/>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50025"/>
    <w:rsid w:val="00450A1F"/>
    <w:rsid w:val="00451324"/>
    <w:rsid w:val="0045137F"/>
    <w:rsid w:val="00451E25"/>
    <w:rsid w:val="00452080"/>
    <w:rsid w:val="00453043"/>
    <w:rsid w:val="0045353A"/>
    <w:rsid w:val="004535E2"/>
    <w:rsid w:val="00453856"/>
    <w:rsid w:val="00453CAB"/>
    <w:rsid w:val="004545A2"/>
    <w:rsid w:val="0045482C"/>
    <w:rsid w:val="00454C73"/>
    <w:rsid w:val="0045517B"/>
    <w:rsid w:val="004551EC"/>
    <w:rsid w:val="00455D82"/>
    <w:rsid w:val="00455EA6"/>
    <w:rsid w:val="00456BE1"/>
    <w:rsid w:val="0045737F"/>
    <w:rsid w:val="00457446"/>
    <w:rsid w:val="00457F40"/>
    <w:rsid w:val="00460177"/>
    <w:rsid w:val="00460BF6"/>
    <w:rsid w:val="00461574"/>
    <w:rsid w:val="00461D64"/>
    <w:rsid w:val="00462846"/>
    <w:rsid w:val="0046287B"/>
    <w:rsid w:val="00462B14"/>
    <w:rsid w:val="00463776"/>
    <w:rsid w:val="00463ACF"/>
    <w:rsid w:val="00464178"/>
    <w:rsid w:val="0046454E"/>
    <w:rsid w:val="00464646"/>
    <w:rsid w:val="00464B90"/>
    <w:rsid w:val="00464BAD"/>
    <w:rsid w:val="00464D76"/>
    <w:rsid w:val="00465165"/>
    <w:rsid w:val="0046585F"/>
    <w:rsid w:val="00466094"/>
    <w:rsid w:val="004664EB"/>
    <w:rsid w:val="004665FE"/>
    <w:rsid w:val="00467316"/>
    <w:rsid w:val="004675F6"/>
    <w:rsid w:val="00470130"/>
    <w:rsid w:val="00470E6D"/>
    <w:rsid w:val="00471190"/>
    <w:rsid w:val="00471645"/>
    <w:rsid w:val="0047217A"/>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6EF"/>
    <w:rsid w:val="00482AC3"/>
    <w:rsid w:val="004834B0"/>
    <w:rsid w:val="0048350B"/>
    <w:rsid w:val="00483778"/>
    <w:rsid w:val="00483AA6"/>
    <w:rsid w:val="00483C7C"/>
    <w:rsid w:val="00483FCE"/>
    <w:rsid w:val="004849CD"/>
    <w:rsid w:val="00484C9E"/>
    <w:rsid w:val="004859A0"/>
    <w:rsid w:val="00485B5D"/>
    <w:rsid w:val="00485C89"/>
    <w:rsid w:val="00485CA2"/>
    <w:rsid w:val="00486096"/>
    <w:rsid w:val="00486226"/>
    <w:rsid w:val="00486CF7"/>
    <w:rsid w:val="00486ED2"/>
    <w:rsid w:val="00487CCE"/>
    <w:rsid w:val="004900D9"/>
    <w:rsid w:val="004910C2"/>
    <w:rsid w:val="0049243B"/>
    <w:rsid w:val="0049244A"/>
    <w:rsid w:val="004925BA"/>
    <w:rsid w:val="00492C31"/>
    <w:rsid w:val="00493C63"/>
    <w:rsid w:val="00494B78"/>
    <w:rsid w:val="0049534A"/>
    <w:rsid w:val="00495EFC"/>
    <w:rsid w:val="004961EE"/>
    <w:rsid w:val="0049630A"/>
    <w:rsid w:val="004967A6"/>
    <w:rsid w:val="00496BF9"/>
    <w:rsid w:val="00497192"/>
    <w:rsid w:val="00497468"/>
    <w:rsid w:val="004976B3"/>
    <w:rsid w:val="004979F7"/>
    <w:rsid w:val="004A048F"/>
    <w:rsid w:val="004A0C44"/>
    <w:rsid w:val="004A12EF"/>
    <w:rsid w:val="004A16AF"/>
    <w:rsid w:val="004A1EC7"/>
    <w:rsid w:val="004A1F0A"/>
    <w:rsid w:val="004A25CE"/>
    <w:rsid w:val="004A3385"/>
    <w:rsid w:val="004A3AD9"/>
    <w:rsid w:val="004A41B4"/>
    <w:rsid w:val="004A431B"/>
    <w:rsid w:val="004A4537"/>
    <w:rsid w:val="004A470C"/>
    <w:rsid w:val="004A52FD"/>
    <w:rsid w:val="004A5964"/>
    <w:rsid w:val="004A6315"/>
    <w:rsid w:val="004A6436"/>
    <w:rsid w:val="004A6ED1"/>
    <w:rsid w:val="004A72C1"/>
    <w:rsid w:val="004B1529"/>
    <w:rsid w:val="004B166E"/>
    <w:rsid w:val="004B2209"/>
    <w:rsid w:val="004B2623"/>
    <w:rsid w:val="004B2B3C"/>
    <w:rsid w:val="004B333D"/>
    <w:rsid w:val="004B3344"/>
    <w:rsid w:val="004B33B3"/>
    <w:rsid w:val="004B366B"/>
    <w:rsid w:val="004B399C"/>
    <w:rsid w:val="004B3BAC"/>
    <w:rsid w:val="004B4A82"/>
    <w:rsid w:val="004B54AD"/>
    <w:rsid w:val="004B5825"/>
    <w:rsid w:val="004B6634"/>
    <w:rsid w:val="004B676B"/>
    <w:rsid w:val="004B7378"/>
    <w:rsid w:val="004B7EB7"/>
    <w:rsid w:val="004C0402"/>
    <w:rsid w:val="004C0A90"/>
    <w:rsid w:val="004C0B51"/>
    <w:rsid w:val="004C0BBE"/>
    <w:rsid w:val="004C0BD7"/>
    <w:rsid w:val="004C0F77"/>
    <w:rsid w:val="004C1C0D"/>
    <w:rsid w:val="004C4626"/>
    <w:rsid w:val="004C4800"/>
    <w:rsid w:val="004C4887"/>
    <w:rsid w:val="004C4968"/>
    <w:rsid w:val="004C4BEB"/>
    <w:rsid w:val="004C5CD2"/>
    <w:rsid w:val="004C5E92"/>
    <w:rsid w:val="004C63F3"/>
    <w:rsid w:val="004C6401"/>
    <w:rsid w:val="004C74C7"/>
    <w:rsid w:val="004C74D7"/>
    <w:rsid w:val="004C7567"/>
    <w:rsid w:val="004C7CB7"/>
    <w:rsid w:val="004D1635"/>
    <w:rsid w:val="004D197D"/>
    <w:rsid w:val="004D28E8"/>
    <w:rsid w:val="004D4EC5"/>
    <w:rsid w:val="004D5F3C"/>
    <w:rsid w:val="004D6342"/>
    <w:rsid w:val="004D69F5"/>
    <w:rsid w:val="004D6EF5"/>
    <w:rsid w:val="004D7806"/>
    <w:rsid w:val="004E1FAC"/>
    <w:rsid w:val="004E1FCB"/>
    <w:rsid w:val="004E2F9F"/>
    <w:rsid w:val="004E33D9"/>
    <w:rsid w:val="004E3502"/>
    <w:rsid w:val="004E57EE"/>
    <w:rsid w:val="004E5E46"/>
    <w:rsid w:val="004E62E2"/>
    <w:rsid w:val="004E661B"/>
    <w:rsid w:val="004E6D84"/>
    <w:rsid w:val="004E76C1"/>
    <w:rsid w:val="004E7DFA"/>
    <w:rsid w:val="004F074E"/>
    <w:rsid w:val="004F076D"/>
    <w:rsid w:val="004F1159"/>
    <w:rsid w:val="004F1DA7"/>
    <w:rsid w:val="004F21DD"/>
    <w:rsid w:val="004F2614"/>
    <w:rsid w:val="004F2E93"/>
    <w:rsid w:val="004F301B"/>
    <w:rsid w:val="004F3C90"/>
    <w:rsid w:val="004F422A"/>
    <w:rsid w:val="004F4341"/>
    <w:rsid w:val="004F4F8E"/>
    <w:rsid w:val="004F5228"/>
    <w:rsid w:val="004F55C0"/>
    <w:rsid w:val="004F5A0E"/>
    <w:rsid w:val="004F5DC0"/>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4B88"/>
    <w:rsid w:val="005050F8"/>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16E75"/>
    <w:rsid w:val="0052030C"/>
    <w:rsid w:val="005205EA"/>
    <w:rsid w:val="00520C13"/>
    <w:rsid w:val="00522242"/>
    <w:rsid w:val="005239F7"/>
    <w:rsid w:val="00523B07"/>
    <w:rsid w:val="00523DFD"/>
    <w:rsid w:val="005242CD"/>
    <w:rsid w:val="00524F8A"/>
    <w:rsid w:val="00525587"/>
    <w:rsid w:val="0052597A"/>
    <w:rsid w:val="00525EB7"/>
    <w:rsid w:val="0052610B"/>
    <w:rsid w:val="00526113"/>
    <w:rsid w:val="00526C4D"/>
    <w:rsid w:val="00526ED1"/>
    <w:rsid w:val="00526F14"/>
    <w:rsid w:val="00526FDF"/>
    <w:rsid w:val="005271AF"/>
    <w:rsid w:val="00530935"/>
    <w:rsid w:val="005327A6"/>
    <w:rsid w:val="0053323C"/>
    <w:rsid w:val="005338C2"/>
    <w:rsid w:val="00533CAB"/>
    <w:rsid w:val="00534A20"/>
    <w:rsid w:val="00535A96"/>
    <w:rsid w:val="00535C8C"/>
    <w:rsid w:val="005365A4"/>
    <w:rsid w:val="00536F2C"/>
    <w:rsid w:val="005376CD"/>
    <w:rsid w:val="005376E7"/>
    <w:rsid w:val="005401D2"/>
    <w:rsid w:val="00540630"/>
    <w:rsid w:val="005417AB"/>
    <w:rsid w:val="00541BFE"/>
    <w:rsid w:val="00541D40"/>
    <w:rsid w:val="00541EE5"/>
    <w:rsid w:val="00542AA1"/>
    <w:rsid w:val="00543C1B"/>
    <w:rsid w:val="0054456B"/>
    <w:rsid w:val="00544C60"/>
    <w:rsid w:val="005456DA"/>
    <w:rsid w:val="005463D4"/>
    <w:rsid w:val="00546C1F"/>
    <w:rsid w:val="00546C4A"/>
    <w:rsid w:val="00550D0E"/>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27DC"/>
    <w:rsid w:val="00563050"/>
    <w:rsid w:val="00565823"/>
    <w:rsid w:val="00565D9A"/>
    <w:rsid w:val="0056738E"/>
    <w:rsid w:val="00567708"/>
    <w:rsid w:val="005677E6"/>
    <w:rsid w:val="005716AD"/>
    <w:rsid w:val="00571A67"/>
    <w:rsid w:val="00572588"/>
    <w:rsid w:val="00572BE3"/>
    <w:rsid w:val="00573751"/>
    <w:rsid w:val="005739B4"/>
    <w:rsid w:val="0057446E"/>
    <w:rsid w:val="00574667"/>
    <w:rsid w:val="00574C1C"/>
    <w:rsid w:val="00575D88"/>
    <w:rsid w:val="00576243"/>
    <w:rsid w:val="005762A8"/>
    <w:rsid w:val="00576508"/>
    <w:rsid w:val="005766D7"/>
    <w:rsid w:val="00577AE5"/>
    <w:rsid w:val="00580232"/>
    <w:rsid w:val="00580253"/>
    <w:rsid w:val="00581281"/>
    <w:rsid w:val="0058244A"/>
    <w:rsid w:val="005828D4"/>
    <w:rsid w:val="00583ECB"/>
    <w:rsid w:val="005843CF"/>
    <w:rsid w:val="005848A5"/>
    <w:rsid w:val="00584C01"/>
    <w:rsid w:val="00584CD4"/>
    <w:rsid w:val="00584F47"/>
    <w:rsid w:val="00585889"/>
    <w:rsid w:val="00585BCA"/>
    <w:rsid w:val="00586D97"/>
    <w:rsid w:val="00586E35"/>
    <w:rsid w:val="00587E9C"/>
    <w:rsid w:val="00587EB1"/>
    <w:rsid w:val="00590C11"/>
    <w:rsid w:val="00591B3B"/>
    <w:rsid w:val="005925D7"/>
    <w:rsid w:val="005925DC"/>
    <w:rsid w:val="00592B99"/>
    <w:rsid w:val="005932CA"/>
    <w:rsid w:val="00594EB5"/>
    <w:rsid w:val="0059578D"/>
    <w:rsid w:val="00595934"/>
    <w:rsid w:val="005962F9"/>
    <w:rsid w:val="00596480"/>
    <w:rsid w:val="00597512"/>
    <w:rsid w:val="005978B8"/>
    <w:rsid w:val="005A0ADC"/>
    <w:rsid w:val="005A0C6C"/>
    <w:rsid w:val="005A0DEF"/>
    <w:rsid w:val="005A1911"/>
    <w:rsid w:val="005A2106"/>
    <w:rsid w:val="005A329D"/>
    <w:rsid w:val="005A4140"/>
    <w:rsid w:val="005A4384"/>
    <w:rsid w:val="005A4F9E"/>
    <w:rsid w:val="005A66CE"/>
    <w:rsid w:val="005A68E0"/>
    <w:rsid w:val="005A6FA6"/>
    <w:rsid w:val="005A790C"/>
    <w:rsid w:val="005B00DD"/>
    <w:rsid w:val="005B0154"/>
    <w:rsid w:val="005B0179"/>
    <w:rsid w:val="005B162F"/>
    <w:rsid w:val="005B2780"/>
    <w:rsid w:val="005B3868"/>
    <w:rsid w:val="005B4C41"/>
    <w:rsid w:val="005B4D81"/>
    <w:rsid w:val="005B4FE7"/>
    <w:rsid w:val="005B52AE"/>
    <w:rsid w:val="005B70D1"/>
    <w:rsid w:val="005B78C3"/>
    <w:rsid w:val="005B7DFA"/>
    <w:rsid w:val="005C0194"/>
    <w:rsid w:val="005C0FE8"/>
    <w:rsid w:val="005C117E"/>
    <w:rsid w:val="005C2428"/>
    <w:rsid w:val="005C3B31"/>
    <w:rsid w:val="005C51F1"/>
    <w:rsid w:val="005C5C56"/>
    <w:rsid w:val="005C619B"/>
    <w:rsid w:val="005C620E"/>
    <w:rsid w:val="005C6CBF"/>
    <w:rsid w:val="005C705E"/>
    <w:rsid w:val="005C71C7"/>
    <w:rsid w:val="005C793B"/>
    <w:rsid w:val="005C7D58"/>
    <w:rsid w:val="005C7F0C"/>
    <w:rsid w:val="005D02F9"/>
    <w:rsid w:val="005D09CA"/>
    <w:rsid w:val="005D1013"/>
    <w:rsid w:val="005D155E"/>
    <w:rsid w:val="005D1EEE"/>
    <w:rsid w:val="005D3280"/>
    <w:rsid w:val="005D3B40"/>
    <w:rsid w:val="005D3F60"/>
    <w:rsid w:val="005D47AB"/>
    <w:rsid w:val="005D49AD"/>
    <w:rsid w:val="005D52EB"/>
    <w:rsid w:val="005D5A9E"/>
    <w:rsid w:val="005D5B7F"/>
    <w:rsid w:val="005D5F20"/>
    <w:rsid w:val="005E00A1"/>
    <w:rsid w:val="005E0616"/>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1CD"/>
    <w:rsid w:val="005E56DF"/>
    <w:rsid w:val="005E5A6A"/>
    <w:rsid w:val="005E5D4D"/>
    <w:rsid w:val="005E6362"/>
    <w:rsid w:val="005E66A7"/>
    <w:rsid w:val="005E6AC5"/>
    <w:rsid w:val="005E6EF0"/>
    <w:rsid w:val="005E7200"/>
    <w:rsid w:val="005E7504"/>
    <w:rsid w:val="005E760D"/>
    <w:rsid w:val="005E7D33"/>
    <w:rsid w:val="005E7D3F"/>
    <w:rsid w:val="005F050D"/>
    <w:rsid w:val="005F0D99"/>
    <w:rsid w:val="005F12C9"/>
    <w:rsid w:val="005F1642"/>
    <w:rsid w:val="005F1BF3"/>
    <w:rsid w:val="005F1C1A"/>
    <w:rsid w:val="005F2A9C"/>
    <w:rsid w:val="005F2C6C"/>
    <w:rsid w:val="005F2F8F"/>
    <w:rsid w:val="005F3F97"/>
    <w:rsid w:val="005F4396"/>
    <w:rsid w:val="005F43F3"/>
    <w:rsid w:val="005F4A7A"/>
    <w:rsid w:val="005F66F9"/>
    <w:rsid w:val="005F6E07"/>
    <w:rsid w:val="005F7148"/>
    <w:rsid w:val="005F71C4"/>
    <w:rsid w:val="00600D8D"/>
    <w:rsid w:val="00600D9C"/>
    <w:rsid w:val="00600DFF"/>
    <w:rsid w:val="006017C6"/>
    <w:rsid w:val="00601834"/>
    <w:rsid w:val="00601A3B"/>
    <w:rsid w:val="00601BD6"/>
    <w:rsid w:val="00602256"/>
    <w:rsid w:val="00602403"/>
    <w:rsid w:val="0060348E"/>
    <w:rsid w:val="00603C2C"/>
    <w:rsid w:val="00604F88"/>
    <w:rsid w:val="00605291"/>
    <w:rsid w:val="006052A7"/>
    <w:rsid w:val="006056A7"/>
    <w:rsid w:val="0060616B"/>
    <w:rsid w:val="00606225"/>
    <w:rsid w:val="006066A0"/>
    <w:rsid w:val="0060702B"/>
    <w:rsid w:val="006074F1"/>
    <w:rsid w:val="00607722"/>
    <w:rsid w:val="00607D54"/>
    <w:rsid w:val="00610B16"/>
    <w:rsid w:val="00611100"/>
    <w:rsid w:val="00611201"/>
    <w:rsid w:val="00611B43"/>
    <w:rsid w:val="00611E52"/>
    <w:rsid w:val="00611E96"/>
    <w:rsid w:val="00613165"/>
    <w:rsid w:val="0061376B"/>
    <w:rsid w:val="00614856"/>
    <w:rsid w:val="00614D2B"/>
    <w:rsid w:val="00614EDC"/>
    <w:rsid w:val="00615575"/>
    <w:rsid w:val="00615C8E"/>
    <w:rsid w:val="00616945"/>
    <w:rsid w:val="00616F30"/>
    <w:rsid w:val="006170F0"/>
    <w:rsid w:val="00617ADC"/>
    <w:rsid w:val="00620E43"/>
    <w:rsid w:val="00620F89"/>
    <w:rsid w:val="00621B0A"/>
    <w:rsid w:val="00621D6F"/>
    <w:rsid w:val="00622127"/>
    <w:rsid w:val="006223F3"/>
    <w:rsid w:val="006223F7"/>
    <w:rsid w:val="006229A1"/>
    <w:rsid w:val="006234B9"/>
    <w:rsid w:val="00623A1E"/>
    <w:rsid w:val="006244FD"/>
    <w:rsid w:val="00624FC5"/>
    <w:rsid w:val="00625261"/>
    <w:rsid w:val="006256F2"/>
    <w:rsid w:val="00625E41"/>
    <w:rsid w:val="00626B1F"/>
    <w:rsid w:val="00627EC1"/>
    <w:rsid w:val="0063003C"/>
    <w:rsid w:val="00630890"/>
    <w:rsid w:val="00630EF1"/>
    <w:rsid w:val="00631AB7"/>
    <w:rsid w:val="00632527"/>
    <w:rsid w:val="006326D9"/>
    <w:rsid w:val="00632E46"/>
    <w:rsid w:val="0063459E"/>
    <w:rsid w:val="006345D9"/>
    <w:rsid w:val="006347C0"/>
    <w:rsid w:val="00635AB0"/>
    <w:rsid w:val="00636180"/>
    <w:rsid w:val="006369B6"/>
    <w:rsid w:val="00640002"/>
    <w:rsid w:val="00640066"/>
    <w:rsid w:val="0064010B"/>
    <w:rsid w:val="006401DE"/>
    <w:rsid w:val="00640B88"/>
    <w:rsid w:val="006415CF"/>
    <w:rsid w:val="006418E0"/>
    <w:rsid w:val="006419FD"/>
    <w:rsid w:val="00641B99"/>
    <w:rsid w:val="00642042"/>
    <w:rsid w:val="006426FB"/>
    <w:rsid w:val="0064272D"/>
    <w:rsid w:val="00644A42"/>
    <w:rsid w:val="00646088"/>
    <w:rsid w:val="00646177"/>
    <w:rsid w:val="0065015E"/>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21"/>
    <w:rsid w:val="00657A66"/>
    <w:rsid w:val="00660984"/>
    <w:rsid w:val="006609CC"/>
    <w:rsid w:val="00660E23"/>
    <w:rsid w:val="00661913"/>
    <w:rsid w:val="00661D9C"/>
    <w:rsid w:val="00662908"/>
    <w:rsid w:val="00662A1F"/>
    <w:rsid w:val="00663528"/>
    <w:rsid w:val="00663E99"/>
    <w:rsid w:val="00664072"/>
    <w:rsid w:val="00664979"/>
    <w:rsid w:val="00665972"/>
    <w:rsid w:val="00665A14"/>
    <w:rsid w:val="00665FF0"/>
    <w:rsid w:val="0066655B"/>
    <w:rsid w:val="00666964"/>
    <w:rsid w:val="00666B88"/>
    <w:rsid w:val="00667059"/>
    <w:rsid w:val="006673CF"/>
    <w:rsid w:val="0066776F"/>
    <w:rsid w:val="00667A5A"/>
    <w:rsid w:val="00667ACA"/>
    <w:rsid w:val="0067231D"/>
    <w:rsid w:val="00672431"/>
    <w:rsid w:val="006724F0"/>
    <w:rsid w:val="00672A11"/>
    <w:rsid w:val="00672A2F"/>
    <w:rsid w:val="00672FC1"/>
    <w:rsid w:val="00673FDE"/>
    <w:rsid w:val="00673FF7"/>
    <w:rsid w:val="00674E97"/>
    <w:rsid w:val="0067562F"/>
    <w:rsid w:val="0067574F"/>
    <w:rsid w:val="00675753"/>
    <w:rsid w:val="00675F4E"/>
    <w:rsid w:val="00676547"/>
    <w:rsid w:val="00676602"/>
    <w:rsid w:val="0067673F"/>
    <w:rsid w:val="00676E84"/>
    <w:rsid w:val="00676FC1"/>
    <w:rsid w:val="00677BDD"/>
    <w:rsid w:val="00677E73"/>
    <w:rsid w:val="0068083A"/>
    <w:rsid w:val="0068271B"/>
    <w:rsid w:val="00682E87"/>
    <w:rsid w:val="00682F84"/>
    <w:rsid w:val="006832EE"/>
    <w:rsid w:val="00683B7B"/>
    <w:rsid w:val="006843CA"/>
    <w:rsid w:val="00684BBF"/>
    <w:rsid w:val="00684DE1"/>
    <w:rsid w:val="006864B5"/>
    <w:rsid w:val="00687774"/>
    <w:rsid w:val="0069025E"/>
    <w:rsid w:val="00691401"/>
    <w:rsid w:val="00691B46"/>
    <w:rsid w:val="00691F1A"/>
    <w:rsid w:val="00693464"/>
    <w:rsid w:val="00695EB8"/>
    <w:rsid w:val="00697F16"/>
    <w:rsid w:val="006A1181"/>
    <w:rsid w:val="006A18F4"/>
    <w:rsid w:val="006A1E35"/>
    <w:rsid w:val="006A1F65"/>
    <w:rsid w:val="006A21CF"/>
    <w:rsid w:val="006A22D0"/>
    <w:rsid w:val="006A249E"/>
    <w:rsid w:val="006A28E1"/>
    <w:rsid w:val="006A2CAF"/>
    <w:rsid w:val="006A3BC3"/>
    <w:rsid w:val="006A4069"/>
    <w:rsid w:val="006A4721"/>
    <w:rsid w:val="006A4FEF"/>
    <w:rsid w:val="006A52F4"/>
    <w:rsid w:val="006A534D"/>
    <w:rsid w:val="006A5571"/>
    <w:rsid w:val="006A559C"/>
    <w:rsid w:val="006A59EB"/>
    <w:rsid w:val="006A5ACF"/>
    <w:rsid w:val="006A5AED"/>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C0468"/>
    <w:rsid w:val="006C2126"/>
    <w:rsid w:val="006C21CA"/>
    <w:rsid w:val="006C2763"/>
    <w:rsid w:val="006C3121"/>
    <w:rsid w:val="006C3B53"/>
    <w:rsid w:val="006C3E98"/>
    <w:rsid w:val="006C4072"/>
    <w:rsid w:val="006C4147"/>
    <w:rsid w:val="006C583C"/>
    <w:rsid w:val="006C5B02"/>
    <w:rsid w:val="006C77FF"/>
    <w:rsid w:val="006D0035"/>
    <w:rsid w:val="006D025A"/>
    <w:rsid w:val="006D10A0"/>
    <w:rsid w:val="006D13CE"/>
    <w:rsid w:val="006D1614"/>
    <w:rsid w:val="006D18E1"/>
    <w:rsid w:val="006D1C4B"/>
    <w:rsid w:val="006D237B"/>
    <w:rsid w:val="006D292D"/>
    <w:rsid w:val="006D2DF5"/>
    <w:rsid w:val="006D2E5B"/>
    <w:rsid w:val="006D326F"/>
    <w:rsid w:val="006D339F"/>
    <w:rsid w:val="006D3435"/>
    <w:rsid w:val="006D3A9B"/>
    <w:rsid w:val="006D40E4"/>
    <w:rsid w:val="006D616B"/>
    <w:rsid w:val="006D6707"/>
    <w:rsid w:val="006D6970"/>
    <w:rsid w:val="006D71C4"/>
    <w:rsid w:val="006E14D5"/>
    <w:rsid w:val="006E2247"/>
    <w:rsid w:val="006E4373"/>
    <w:rsid w:val="006E4A41"/>
    <w:rsid w:val="006E4EB1"/>
    <w:rsid w:val="006E5032"/>
    <w:rsid w:val="006E5690"/>
    <w:rsid w:val="006E588C"/>
    <w:rsid w:val="006E5AE4"/>
    <w:rsid w:val="006E681A"/>
    <w:rsid w:val="006E7344"/>
    <w:rsid w:val="006E793D"/>
    <w:rsid w:val="006F1883"/>
    <w:rsid w:val="006F19C7"/>
    <w:rsid w:val="006F20DE"/>
    <w:rsid w:val="006F26EE"/>
    <w:rsid w:val="006F3AB0"/>
    <w:rsid w:val="006F4552"/>
    <w:rsid w:val="006F479D"/>
    <w:rsid w:val="006F4AD6"/>
    <w:rsid w:val="006F4FB5"/>
    <w:rsid w:val="006F59D7"/>
    <w:rsid w:val="006F5AF5"/>
    <w:rsid w:val="006F5D71"/>
    <w:rsid w:val="006F6173"/>
    <w:rsid w:val="006F6400"/>
    <w:rsid w:val="006F6B8F"/>
    <w:rsid w:val="006F76D7"/>
    <w:rsid w:val="006F7ED8"/>
    <w:rsid w:val="006F7F24"/>
    <w:rsid w:val="00701962"/>
    <w:rsid w:val="00701AB0"/>
    <w:rsid w:val="00703425"/>
    <w:rsid w:val="007038DF"/>
    <w:rsid w:val="00703D81"/>
    <w:rsid w:val="00703DAB"/>
    <w:rsid w:val="00704E0F"/>
    <w:rsid w:val="00704F34"/>
    <w:rsid w:val="00705195"/>
    <w:rsid w:val="00705A90"/>
    <w:rsid w:val="007067F8"/>
    <w:rsid w:val="00707A82"/>
    <w:rsid w:val="00707F37"/>
    <w:rsid w:val="007100C2"/>
    <w:rsid w:val="007100CC"/>
    <w:rsid w:val="007107E1"/>
    <w:rsid w:val="007108B8"/>
    <w:rsid w:val="00710F18"/>
    <w:rsid w:val="007116B8"/>
    <w:rsid w:val="00711D44"/>
    <w:rsid w:val="0071335A"/>
    <w:rsid w:val="00713412"/>
    <w:rsid w:val="00713BF7"/>
    <w:rsid w:val="00713E20"/>
    <w:rsid w:val="00713EE3"/>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17B"/>
    <w:rsid w:val="00725387"/>
    <w:rsid w:val="00725848"/>
    <w:rsid w:val="00725FB1"/>
    <w:rsid w:val="00727BC8"/>
    <w:rsid w:val="00730170"/>
    <w:rsid w:val="007308ED"/>
    <w:rsid w:val="0073099A"/>
    <w:rsid w:val="00730B0E"/>
    <w:rsid w:val="00730CB5"/>
    <w:rsid w:val="00730D81"/>
    <w:rsid w:val="00731786"/>
    <w:rsid w:val="00731A3C"/>
    <w:rsid w:val="00731CD4"/>
    <w:rsid w:val="0073200E"/>
    <w:rsid w:val="00732934"/>
    <w:rsid w:val="00732F0C"/>
    <w:rsid w:val="00733986"/>
    <w:rsid w:val="00733C6F"/>
    <w:rsid w:val="00734890"/>
    <w:rsid w:val="00734B56"/>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47130"/>
    <w:rsid w:val="00750102"/>
    <w:rsid w:val="007505AC"/>
    <w:rsid w:val="00751122"/>
    <w:rsid w:val="00752153"/>
    <w:rsid w:val="00752AA6"/>
    <w:rsid w:val="00752FDE"/>
    <w:rsid w:val="0075393D"/>
    <w:rsid w:val="00753F95"/>
    <w:rsid w:val="00754637"/>
    <w:rsid w:val="00754968"/>
    <w:rsid w:val="00755A6E"/>
    <w:rsid w:val="00755F98"/>
    <w:rsid w:val="007564A9"/>
    <w:rsid w:val="007568C0"/>
    <w:rsid w:val="00757070"/>
    <w:rsid w:val="0075714F"/>
    <w:rsid w:val="00757433"/>
    <w:rsid w:val="0075749E"/>
    <w:rsid w:val="00757B70"/>
    <w:rsid w:val="00760028"/>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37D8"/>
    <w:rsid w:val="00774E6A"/>
    <w:rsid w:val="0077505C"/>
    <w:rsid w:val="00775D6C"/>
    <w:rsid w:val="007763FB"/>
    <w:rsid w:val="00776EDC"/>
    <w:rsid w:val="007771A9"/>
    <w:rsid w:val="007772CF"/>
    <w:rsid w:val="00777F0B"/>
    <w:rsid w:val="00781752"/>
    <w:rsid w:val="00781790"/>
    <w:rsid w:val="00781E3F"/>
    <w:rsid w:val="00782C06"/>
    <w:rsid w:val="007830B2"/>
    <w:rsid w:val="00783362"/>
    <w:rsid w:val="00784029"/>
    <w:rsid w:val="00784533"/>
    <w:rsid w:val="00784F3E"/>
    <w:rsid w:val="00785216"/>
    <w:rsid w:val="007854BE"/>
    <w:rsid w:val="00785634"/>
    <w:rsid w:val="00786164"/>
    <w:rsid w:val="00786E67"/>
    <w:rsid w:val="007875DD"/>
    <w:rsid w:val="00787815"/>
    <w:rsid w:val="00790792"/>
    <w:rsid w:val="00790986"/>
    <w:rsid w:val="00790E07"/>
    <w:rsid w:val="00791642"/>
    <w:rsid w:val="007920BC"/>
    <w:rsid w:val="007931B2"/>
    <w:rsid w:val="00793485"/>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739"/>
    <w:rsid w:val="007A2967"/>
    <w:rsid w:val="007A3207"/>
    <w:rsid w:val="007A325B"/>
    <w:rsid w:val="007A34A1"/>
    <w:rsid w:val="007A3506"/>
    <w:rsid w:val="007A38AD"/>
    <w:rsid w:val="007A3E67"/>
    <w:rsid w:val="007A421D"/>
    <w:rsid w:val="007A64D3"/>
    <w:rsid w:val="007A6A91"/>
    <w:rsid w:val="007A7377"/>
    <w:rsid w:val="007B0708"/>
    <w:rsid w:val="007B0BAF"/>
    <w:rsid w:val="007B0C1D"/>
    <w:rsid w:val="007B0E29"/>
    <w:rsid w:val="007B14F0"/>
    <w:rsid w:val="007B3A4F"/>
    <w:rsid w:val="007B5B9E"/>
    <w:rsid w:val="007B6D68"/>
    <w:rsid w:val="007B7308"/>
    <w:rsid w:val="007B7A63"/>
    <w:rsid w:val="007B7AB4"/>
    <w:rsid w:val="007C01C7"/>
    <w:rsid w:val="007C02DD"/>
    <w:rsid w:val="007C07B3"/>
    <w:rsid w:val="007C12F9"/>
    <w:rsid w:val="007C2120"/>
    <w:rsid w:val="007C2257"/>
    <w:rsid w:val="007C295A"/>
    <w:rsid w:val="007C34C2"/>
    <w:rsid w:val="007C3595"/>
    <w:rsid w:val="007C37A2"/>
    <w:rsid w:val="007C3821"/>
    <w:rsid w:val="007C3D0F"/>
    <w:rsid w:val="007C40D4"/>
    <w:rsid w:val="007C4CF8"/>
    <w:rsid w:val="007C50A2"/>
    <w:rsid w:val="007C5F29"/>
    <w:rsid w:val="007C6199"/>
    <w:rsid w:val="007C65AC"/>
    <w:rsid w:val="007C6E69"/>
    <w:rsid w:val="007C7834"/>
    <w:rsid w:val="007D03D5"/>
    <w:rsid w:val="007D061F"/>
    <w:rsid w:val="007D0C27"/>
    <w:rsid w:val="007D0F35"/>
    <w:rsid w:val="007D1CB5"/>
    <w:rsid w:val="007D1EE0"/>
    <w:rsid w:val="007D1F9A"/>
    <w:rsid w:val="007D2AF2"/>
    <w:rsid w:val="007D2E77"/>
    <w:rsid w:val="007D3D3B"/>
    <w:rsid w:val="007D4B06"/>
    <w:rsid w:val="007D4D7B"/>
    <w:rsid w:val="007D5E2C"/>
    <w:rsid w:val="007D6F3F"/>
    <w:rsid w:val="007D7625"/>
    <w:rsid w:val="007D788A"/>
    <w:rsid w:val="007E1BB3"/>
    <w:rsid w:val="007E1D8A"/>
    <w:rsid w:val="007E2EAA"/>
    <w:rsid w:val="007E3F10"/>
    <w:rsid w:val="007E4237"/>
    <w:rsid w:val="007E453C"/>
    <w:rsid w:val="007E475E"/>
    <w:rsid w:val="007E4AE9"/>
    <w:rsid w:val="007E4C35"/>
    <w:rsid w:val="007E5C24"/>
    <w:rsid w:val="007E5C9E"/>
    <w:rsid w:val="007E5CEF"/>
    <w:rsid w:val="007E71E2"/>
    <w:rsid w:val="007E7C79"/>
    <w:rsid w:val="007E7D3D"/>
    <w:rsid w:val="007E7D6C"/>
    <w:rsid w:val="007E7ED8"/>
    <w:rsid w:val="007E7EFA"/>
    <w:rsid w:val="007F0550"/>
    <w:rsid w:val="007F18F1"/>
    <w:rsid w:val="007F1D2A"/>
    <w:rsid w:val="007F2959"/>
    <w:rsid w:val="007F309A"/>
    <w:rsid w:val="007F3356"/>
    <w:rsid w:val="007F4691"/>
    <w:rsid w:val="007F621D"/>
    <w:rsid w:val="007F6330"/>
    <w:rsid w:val="007F6576"/>
    <w:rsid w:val="007F6C20"/>
    <w:rsid w:val="00800A7B"/>
    <w:rsid w:val="00800D70"/>
    <w:rsid w:val="0080130A"/>
    <w:rsid w:val="00802832"/>
    <w:rsid w:val="00802A13"/>
    <w:rsid w:val="00802D2A"/>
    <w:rsid w:val="00802E0B"/>
    <w:rsid w:val="00803138"/>
    <w:rsid w:val="00803FA2"/>
    <w:rsid w:val="0080428F"/>
    <w:rsid w:val="0080551F"/>
    <w:rsid w:val="0080585F"/>
    <w:rsid w:val="00806199"/>
    <w:rsid w:val="00806CC3"/>
    <w:rsid w:val="00807F3A"/>
    <w:rsid w:val="00810072"/>
    <w:rsid w:val="008104DC"/>
    <w:rsid w:val="008113EF"/>
    <w:rsid w:val="00811C6B"/>
    <w:rsid w:val="00812715"/>
    <w:rsid w:val="008137C1"/>
    <w:rsid w:val="00813A58"/>
    <w:rsid w:val="00813BA6"/>
    <w:rsid w:val="00813D56"/>
    <w:rsid w:val="00814877"/>
    <w:rsid w:val="008151A2"/>
    <w:rsid w:val="008155A6"/>
    <w:rsid w:val="008159FA"/>
    <w:rsid w:val="0081625A"/>
    <w:rsid w:val="00816341"/>
    <w:rsid w:val="0081704C"/>
    <w:rsid w:val="008175F1"/>
    <w:rsid w:val="00817F0B"/>
    <w:rsid w:val="008218B5"/>
    <w:rsid w:val="00823446"/>
    <w:rsid w:val="00823889"/>
    <w:rsid w:val="008239D4"/>
    <w:rsid w:val="00823D0E"/>
    <w:rsid w:val="0082404E"/>
    <w:rsid w:val="00824491"/>
    <w:rsid w:val="008244A1"/>
    <w:rsid w:val="00824A3D"/>
    <w:rsid w:val="00825A7D"/>
    <w:rsid w:val="0082605C"/>
    <w:rsid w:val="00826906"/>
    <w:rsid w:val="00826CE7"/>
    <w:rsid w:val="008271D9"/>
    <w:rsid w:val="0082744F"/>
    <w:rsid w:val="008277E5"/>
    <w:rsid w:val="00827B24"/>
    <w:rsid w:val="00830F12"/>
    <w:rsid w:val="00831428"/>
    <w:rsid w:val="008319ED"/>
    <w:rsid w:val="0083223A"/>
    <w:rsid w:val="0083239D"/>
    <w:rsid w:val="00832D22"/>
    <w:rsid w:val="00833197"/>
    <w:rsid w:val="0083408B"/>
    <w:rsid w:val="008346DE"/>
    <w:rsid w:val="008346F1"/>
    <w:rsid w:val="0083515D"/>
    <w:rsid w:val="008358E7"/>
    <w:rsid w:val="00835EF5"/>
    <w:rsid w:val="00836D6F"/>
    <w:rsid w:val="0083742C"/>
    <w:rsid w:val="00837605"/>
    <w:rsid w:val="00837939"/>
    <w:rsid w:val="00837EAA"/>
    <w:rsid w:val="00840149"/>
    <w:rsid w:val="008405EF"/>
    <w:rsid w:val="008416C8"/>
    <w:rsid w:val="00841ECE"/>
    <w:rsid w:val="008424AB"/>
    <w:rsid w:val="00842BC0"/>
    <w:rsid w:val="00843121"/>
    <w:rsid w:val="00843823"/>
    <w:rsid w:val="00843B99"/>
    <w:rsid w:val="00843E7E"/>
    <w:rsid w:val="008444C6"/>
    <w:rsid w:val="0084503B"/>
    <w:rsid w:val="00845A14"/>
    <w:rsid w:val="00846070"/>
    <w:rsid w:val="0084667D"/>
    <w:rsid w:val="0084738D"/>
    <w:rsid w:val="008473B5"/>
    <w:rsid w:val="00847E05"/>
    <w:rsid w:val="0085018B"/>
    <w:rsid w:val="008504B3"/>
    <w:rsid w:val="008510C7"/>
    <w:rsid w:val="00851152"/>
    <w:rsid w:val="008515E9"/>
    <w:rsid w:val="00851829"/>
    <w:rsid w:val="00851999"/>
    <w:rsid w:val="00852532"/>
    <w:rsid w:val="00852591"/>
    <w:rsid w:val="008527E8"/>
    <w:rsid w:val="00853157"/>
    <w:rsid w:val="0085320F"/>
    <w:rsid w:val="00853E21"/>
    <w:rsid w:val="00853F4B"/>
    <w:rsid w:val="00854982"/>
    <w:rsid w:val="0085581C"/>
    <w:rsid w:val="008564CF"/>
    <w:rsid w:val="00856748"/>
    <w:rsid w:val="00857D6C"/>
    <w:rsid w:val="0086023F"/>
    <w:rsid w:val="00860700"/>
    <w:rsid w:val="00861707"/>
    <w:rsid w:val="008620B1"/>
    <w:rsid w:val="0086231C"/>
    <w:rsid w:val="00862CCA"/>
    <w:rsid w:val="00863399"/>
    <w:rsid w:val="008640C5"/>
    <w:rsid w:val="00864892"/>
    <w:rsid w:val="00864D47"/>
    <w:rsid w:val="00864DFE"/>
    <w:rsid w:val="00864E55"/>
    <w:rsid w:val="00866E79"/>
    <w:rsid w:val="0087108B"/>
    <w:rsid w:val="0087110C"/>
    <w:rsid w:val="0087207B"/>
    <w:rsid w:val="00872429"/>
    <w:rsid w:val="00872FCB"/>
    <w:rsid w:val="008731B1"/>
    <w:rsid w:val="00873609"/>
    <w:rsid w:val="00873A1D"/>
    <w:rsid w:val="00873E13"/>
    <w:rsid w:val="00874839"/>
    <w:rsid w:val="00874871"/>
    <w:rsid w:val="00874B50"/>
    <w:rsid w:val="008762CD"/>
    <w:rsid w:val="00876438"/>
    <w:rsid w:val="0087752D"/>
    <w:rsid w:val="00877E64"/>
    <w:rsid w:val="00877F46"/>
    <w:rsid w:val="0088249E"/>
    <w:rsid w:val="00883346"/>
    <w:rsid w:val="008851B0"/>
    <w:rsid w:val="00885328"/>
    <w:rsid w:val="00885FCA"/>
    <w:rsid w:val="00885FCE"/>
    <w:rsid w:val="008861F4"/>
    <w:rsid w:val="008870DE"/>
    <w:rsid w:val="00887DFF"/>
    <w:rsid w:val="00890302"/>
    <w:rsid w:val="0089050D"/>
    <w:rsid w:val="00891421"/>
    <w:rsid w:val="008919B8"/>
    <w:rsid w:val="00891B86"/>
    <w:rsid w:val="00892B1B"/>
    <w:rsid w:val="00893011"/>
    <w:rsid w:val="0089573A"/>
    <w:rsid w:val="00896666"/>
    <w:rsid w:val="00896998"/>
    <w:rsid w:val="00896C93"/>
    <w:rsid w:val="008977FD"/>
    <w:rsid w:val="008A00A2"/>
    <w:rsid w:val="008A0315"/>
    <w:rsid w:val="008A0434"/>
    <w:rsid w:val="008A18A5"/>
    <w:rsid w:val="008A2F38"/>
    <w:rsid w:val="008A3284"/>
    <w:rsid w:val="008A392B"/>
    <w:rsid w:val="008A4E2D"/>
    <w:rsid w:val="008A5488"/>
    <w:rsid w:val="008A708B"/>
    <w:rsid w:val="008A7D91"/>
    <w:rsid w:val="008B0996"/>
    <w:rsid w:val="008B0E0B"/>
    <w:rsid w:val="008B1649"/>
    <w:rsid w:val="008B1881"/>
    <w:rsid w:val="008B22C6"/>
    <w:rsid w:val="008B279A"/>
    <w:rsid w:val="008B2DE6"/>
    <w:rsid w:val="008B3313"/>
    <w:rsid w:val="008B391A"/>
    <w:rsid w:val="008B3DED"/>
    <w:rsid w:val="008B3F1D"/>
    <w:rsid w:val="008B453B"/>
    <w:rsid w:val="008B5001"/>
    <w:rsid w:val="008B5066"/>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690"/>
    <w:rsid w:val="008C6AD7"/>
    <w:rsid w:val="008C6BBC"/>
    <w:rsid w:val="008C73E2"/>
    <w:rsid w:val="008C7E48"/>
    <w:rsid w:val="008D11CA"/>
    <w:rsid w:val="008D11DB"/>
    <w:rsid w:val="008D18E3"/>
    <w:rsid w:val="008D1EC6"/>
    <w:rsid w:val="008D3B0C"/>
    <w:rsid w:val="008D4582"/>
    <w:rsid w:val="008D46C2"/>
    <w:rsid w:val="008D4FCF"/>
    <w:rsid w:val="008D5B55"/>
    <w:rsid w:val="008D6C7E"/>
    <w:rsid w:val="008D72BA"/>
    <w:rsid w:val="008D74F4"/>
    <w:rsid w:val="008E0F3D"/>
    <w:rsid w:val="008E15F3"/>
    <w:rsid w:val="008E19B3"/>
    <w:rsid w:val="008E1B12"/>
    <w:rsid w:val="008E1E5A"/>
    <w:rsid w:val="008E21AA"/>
    <w:rsid w:val="008E2EC4"/>
    <w:rsid w:val="008E308B"/>
    <w:rsid w:val="008E3130"/>
    <w:rsid w:val="008E4BB9"/>
    <w:rsid w:val="008E52BA"/>
    <w:rsid w:val="008E54FD"/>
    <w:rsid w:val="008E5677"/>
    <w:rsid w:val="008E5B83"/>
    <w:rsid w:val="008E6504"/>
    <w:rsid w:val="008E6797"/>
    <w:rsid w:val="008E6839"/>
    <w:rsid w:val="008E6863"/>
    <w:rsid w:val="008E7F65"/>
    <w:rsid w:val="008F09C0"/>
    <w:rsid w:val="008F0F35"/>
    <w:rsid w:val="008F11A1"/>
    <w:rsid w:val="008F3555"/>
    <w:rsid w:val="008F35B1"/>
    <w:rsid w:val="008F3764"/>
    <w:rsid w:val="008F3EDF"/>
    <w:rsid w:val="008F42EB"/>
    <w:rsid w:val="008F48B4"/>
    <w:rsid w:val="008F54B0"/>
    <w:rsid w:val="008F57FF"/>
    <w:rsid w:val="008F59AA"/>
    <w:rsid w:val="008F5BE3"/>
    <w:rsid w:val="008F61DF"/>
    <w:rsid w:val="008F650C"/>
    <w:rsid w:val="008F6DA7"/>
    <w:rsid w:val="008F77F5"/>
    <w:rsid w:val="008F7FD9"/>
    <w:rsid w:val="009001AC"/>
    <w:rsid w:val="00900700"/>
    <w:rsid w:val="009012E4"/>
    <w:rsid w:val="009019B7"/>
    <w:rsid w:val="009028CC"/>
    <w:rsid w:val="009033EC"/>
    <w:rsid w:val="00903BAC"/>
    <w:rsid w:val="00903ECA"/>
    <w:rsid w:val="0090436D"/>
    <w:rsid w:val="00904558"/>
    <w:rsid w:val="009062DF"/>
    <w:rsid w:val="00906335"/>
    <w:rsid w:val="00906EEF"/>
    <w:rsid w:val="00907321"/>
    <w:rsid w:val="009075B1"/>
    <w:rsid w:val="009101D7"/>
    <w:rsid w:val="00910690"/>
    <w:rsid w:val="009108AB"/>
    <w:rsid w:val="009111A7"/>
    <w:rsid w:val="009113D2"/>
    <w:rsid w:val="009119D5"/>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F4A"/>
    <w:rsid w:val="00924D24"/>
    <w:rsid w:val="00925A5D"/>
    <w:rsid w:val="00925C3E"/>
    <w:rsid w:val="00925EB6"/>
    <w:rsid w:val="009266C7"/>
    <w:rsid w:val="00927097"/>
    <w:rsid w:val="009272D8"/>
    <w:rsid w:val="00930EDA"/>
    <w:rsid w:val="00931367"/>
    <w:rsid w:val="0093154E"/>
    <w:rsid w:val="00931F55"/>
    <w:rsid w:val="00931FF7"/>
    <w:rsid w:val="00932311"/>
    <w:rsid w:val="009326DD"/>
    <w:rsid w:val="00933CC8"/>
    <w:rsid w:val="00934154"/>
    <w:rsid w:val="00934B11"/>
    <w:rsid w:val="009353AE"/>
    <w:rsid w:val="00936AD9"/>
    <w:rsid w:val="00936ED7"/>
    <w:rsid w:val="009378E1"/>
    <w:rsid w:val="00937FDA"/>
    <w:rsid w:val="00940CE7"/>
    <w:rsid w:val="00941B65"/>
    <w:rsid w:val="00941E1D"/>
    <w:rsid w:val="00942825"/>
    <w:rsid w:val="00942EA7"/>
    <w:rsid w:val="00942F5B"/>
    <w:rsid w:val="009436F3"/>
    <w:rsid w:val="00943C00"/>
    <w:rsid w:val="00944054"/>
    <w:rsid w:val="00944DCF"/>
    <w:rsid w:val="00945271"/>
    <w:rsid w:val="0094569F"/>
    <w:rsid w:val="00945701"/>
    <w:rsid w:val="00945D6F"/>
    <w:rsid w:val="009460E6"/>
    <w:rsid w:val="009462F2"/>
    <w:rsid w:val="00947350"/>
    <w:rsid w:val="00947937"/>
    <w:rsid w:val="00947E4B"/>
    <w:rsid w:val="009509EB"/>
    <w:rsid w:val="00950F42"/>
    <w:rsid w:val="009513E1"/>
    <w:rsid w:val="009520FF"/>
    <w:rsid w:val="00953059"/>
    <w:rsid w:val="00953256"/>
    <w:rsid w:val="009532B6"/>
    <w:rsid w:val="009538BC"/>
    <w:rsid w:val="00953E53"/>
    <w:rsid w:val="009544A9"/>
    <w:rsid w:val="0095466B"/>
    <w:rsid w:val="00955521"/>
    <w:rsid w:val="00955884"/>
    <w:rsid w:val="009567AB"/>
    <w:rsid w:val="009568B5"/>
    <w:rsid w:val="00956CBC"/>
    <w:rsid w:val="00957430"/>
    <w:rsid w:val="00957B78"/>
    <w:rsid w:val="00957E3A"/>
    <w:rsid w:val="00960112"/>
    <w:rsid w:val="00960331"/>
    <w:rsid w:val="00961B7E"/>
    <w:rsid w:val="00962388"/>
    <w:rsid w:val="00962E00"/>
    <w:rsid w:val="009634D8"/>
    <w:rsid w:val="00964133"/>
    <w:rsid w:val="009647E1"/>
    <w:rsid w:val="00964899"/>
    <w:rsid w:val="0096521D"/>
    <w:rsid w:val="00965F0C"/>
    <w:rsid w:val="00966BBE"/>
    <w:rsid w:val="00966D44"/>
    <w:rsid w:val="00966E26"/>
    <w:rsid w:val="009678F0"/>
    <w:rsid w:val="009679B3"/>
    <w:rsid w:val="009679B5"/>
    <w:rsid w:val="009704C4"/>
    <w:rsid w:val="00970B0D"/>
    <w:rsid w:val="0097139E"/>
    <w:rsid w:val="00971CF5"/>
    <w:rsid w:val="00971E44"/>
    <w:rsid w:val="00971F82"/>
    <w:rsid w:val="00972568"/>
    <w:rsid w:val="00972D06"/>
    <w:rsid w:val="0097328F"/>
    <w:rsid w:val="0097455F"/>
    <w:rsid w:val="009750B1"/>
    <w:rsid w:val="00975492"/>
    <w:rsid w:val="009755AF"/>
    <w:rsid w:val="00976687"/>
    <w:rsid w:val="009771E5"/>
    <w:rsid w:val="00977770"/>
    <w:rsid w:val="00982075"/>
    <w:rsid w:val="00982268"/>
    <w:rsid w:val="009833C7"/>
    <w:rsid w:val="0098443E"/>
    <w:rsid w:val="00984507"/>
    <w:rsid w:val="009849FB"/>
    <w:rsid w:val="009853AD"/>
    <w:rsid w:val="00985A4C"/>
    <w:rsid w:val="00985C98"/>
    <w:rsid w:val="00985EE8"/>
    <w:rsid w:val="0098601E"/>
    <w:rsid w:val="00986915"/>
    <w:rsid w:val="009876E0"/>
    <w:rsid w:val="00990C88"/>
    <w:rsid w:val="00992EE0"/>
    <w:rsid w:val="00993C7F"/>
    <w:rsid w:val="0099465B"/>
    <w:rsid w:val="009956E8"/>
    <w:rsid w:val="00995AF1"/>
    <w:rsid w:val="00995C21"/>
    <w:rsid w:val="00995ED4"/>
    <w:rsid w:val="00996FD8"/>
    <w:rsid w:val="0099724E"/>
    <w:rsid w:val="009976F6"/>
    <w:rsid w:val="00997951"/>
    <w:rsid w:val="00997C32"/>
    <w:rsid w:val="009A040A"/>
    <w:rsid w:val="009A1246"/>
    <w:rsid w:val="009A157B"/>
    <w:rsid w:val="009A1E53"/>
    <w:rsid w:val="009A1F3C"/>
    <w:rsid w:val="009A2948"/>
    <w:rsid w:val="009A2C66"/>
    <w:rsid w:val="009A3151"/>
    <w:rsid w:val="009A3C88"/>
    <w:rsid w:val="009A42A7"/>
    <w:rsid w:val="009A4CE5"/>
    <w:rsid w:val="009A5306"/>
    <w:rsid w:val="009A64E7"/>
    <w:rsid w:val="009A7800"/>
    <w:rsid w:val="009A78C7"/>
    <w:rsid w:val="009A78E9"/>
    <w:rsid w:val="009B08D1"/>
    <w:rsid w:val="009B09E0"/>
    <w:rsid w:val="009B0E6A"/>
    <w:rsid w:val="009B1116"/>
    <w:rsid w:val="009B14A7"/>
    <w:rsid w:val="009B14E4"/>
    <w:rsid w:val="009B158A"/>
    <w:rsid w:val="009B1629"/>
    <w:rsid w:val="009B2BDF"/>
    <w:rsid w:val="009B2C5A"/>
    <w:rsid w:val="009B39FC"/>
    <w:rsid w:val="009B3F31"/>
    <w:rsid w:val="009B4AD4"/>
    <w:rsid w:val="009B4E1A"/>
    <w:rsid w:val="009B4F4D"/>
    <w:rsid w:val="009B5DD2"/>
    <w:rsid w:val="009B63B1"/>
    <w:rsid w:val="009B6814"/>
    <w:rsid w:val="009B6DE9"/>
    <w:rsid w:val="009B78A8"/>
    <w:rsid w:val="009C0738"/>
    <w:rsid w:val="009C123F"/>
    <w:rsid w:val="009C19FC"/>
    <w:rsid w:val="009C1F1E"/>
    <w:rsid w:val="009C2751"/>
    <w:rsid w:val="009C37CB"/>
    <w:rsid w:val="009C3806"/>
    <w:rsid w:val="009C3C3D"/>
    <w:rsid w:val="009C3F05"/>
    <w:rsid w:val="009C4FB6"/>
    <w:rsid w:val="009C54D3"/>
    <w:rsid w:val="009C5EEA"/>
    <w:rsid w:val="009C690E"/>
    <w:rsid w:val="009C6B31"/>
    <w:rsid w:val="009C6D82"/>
    <w:rsid w:val="009C732A"/>
    <w:rsid w:val="009C7973"/>
    <w:rsid w:val="009C7C31"/>
    <w:rsid w:val="009D053D"/>
    <w:rsid w:val="009D05F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0E2"/>
    <w:rsid w:val="009E01EB"/>
    <w:rsid w:val="009E0FA6"/>
    <w:rsid w:val="009E1D88"/>
    <w:rsid w:val="009E2BE1"/>
    <w:rsid w:val="009E2D8F"/>
    <w:rsid w:val="009E3C02"/>
    <w:rsid w:val="009E3FE1"/>
    <w:rsid w:val="009E43F9"/>
    <w:rsid w:val="009E4767"/>
    <w:rsid w:val="009E4B90"/>
    <w:rsid w:val="009E4EB5"/>
    <w:rsid w:val="009E612D"/>
    <w:rsid w:val="009E6D5A"/>
    <w:rsid w:val="009E74CE"/>
    <w:rsid w:val="009E75A0"/>
    <w:rsid w:val="009E7879"/>
    <w:rsid w:val="009E7977"/>
    <w:rsid w:val="009F2221"/>
    <w:rsid w:val="009F2567"/>
    <w:rsid w:val="009F25D8"/>
    <w:rsid w:val="009F276F"/>
    <w:rsid w:val="009F452F"/>
    <w:rsid w:val="009F4739"/>
    <w:rsid w:val="009F47C5"/>
    <w:rsid w:val="009F49C6"/>
    <w:rsid w:val="009F4A1A"/>
    <w:rsid w:val="009F4F60"/>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40C"/>
    <w:rsid w:val="00A07526"/>
    <w:rsid w:val="00A07871"/>
    <w:rsid w:val="00A1025B"/>
    <w:rsid w:val="00A110B3"/>
    <w:rsid w:val="00A13325"/>
    <w:rsid w:val="00A136A4"/>
    <w:rsid w:val="00A138EA"/>
    <w:rsid w:val="00A142D2"/>
    <w:rsid w:val="00A1434A"/>
    <w:rsid w:val="00A147CA"/>
    <w:rsid w:val="00A147F1"/>
    <w:rsid w:val="00A14942"/>
    <w:rsid w:val="00A15396"/>
    <w:rsid w:val="00A15454"/>
    <w:rsid w:val="00A1573C"/>
    <w:rsid w:val="00A16223"/>
    <w:rsid w:val="00A16603"/>
    <w:rsid w:val="00A166E9"/>
    <w:rsid w:val="00A16902"/>
    <w:rsid w:val="00A20A58"/>
    <w:rsid w:val="00A20C92"/>
    <w:rsid w:val="00A21435"/>
    <w:rsid w:val="00A21575"/>
    <w:rsid w:val="00A21DBD"/>
    <w:rsid w:val="00A22E0F"/>
    <w:rsid w:val="00A23CDF"/>
    <w:rsid w:val="00A25707"/>
    <w:rsid w:val="00A265FD"/>
    <w:rsid w:val="00A2693A"/>
    <w:rsid w:val="00A27553"/>
    <w:rsid w:val="00A27D1B"/>
    <w:rsid w:val="00A30784"/>
    <w:rsid w:val="00A31177"/>
    <w:rsid w:val="00A31274"/>
    <w:rsid w:val="00A3174D"/>
    <w:rsid w:val="00A3227A"/>
    <w:rsid w:val="00A3465C"/>
    <w:rsid w:val="00A356F1"/>
    <w:rsid w:val="00A358E4"/>
    <w:rsid w:val="00A40043"/>
    <w:rsid w:val="00A404BC"/>
    <w:rsid w:val="00A4071D"/>
    <w:rsid w:val="00A40FE1"/>
    <w:rsid w:val="00A413A1"/>
    <w:rsid w:val="00A4178C"/>
    <w:rsid w:val="00A41D85"/>
    <w:rsid w:val="00A424E5"/>
    <w:rsid w:val="00A42AE0"/>
    <w:rsid w:val="00A42CB7"/>
    <w:rsid w:val="00A42EAA"/>
    <w:rsid w:val="00A436FB"/>
    <w:rsid w:val="00A460AD"/>
    <w:rsid w:val="00A473EA"/>
    <w:rsid w:val="00A476AF"/>
    <w:rsid w:val="00A477CA"/>
    <w:rsid w:val="00A47D84"/>
    <w:rsid w:val="00A50814"/>
    <w:rsid w:val="00A50A02"/>
    <w:rsid w:val="00A5268A"/>
    <w:rsid w:val="00A52EE0"/>
    <w:rsid w:val="00A535CD"/>
    <w:rsid w:val="00A53B7B"/>
    <w:rsid w:val="00A53D23"/>
    <w:rsid w:val="00A54373"/>
    <w:rsid w:val="00A54DA3"/>
    <w:rsid w:val="00A55031"/>
    <w:rsid w:val="00A55218"/>
    <w:rsid w:val="00A55CD8"/>
    <w:rsid w:val="00A55CFD"/>
    <w:rsid w:val="00A55D81"/>
    <w:rsid w:val="00A561F5"/>
    <w:rsid w:val="00A5675B"/>
    <w:rsid w:val="00A56F99"/>
    <w:rsid w:val="00A5733C"/>
    <w:rsid w:val="00A57E5B"/>
    <w:rsid w:val="00A60DAB"/>
    <w:rsid w:val="00A6198D"/>
    <w:rsid w:val="00A61ACF"/>
    <w:rsid w:val="00A62126"/>
    <w:rsid w:val="00A6214B"/>
    <w:rsid w:val="00A62724"/>
    <w:rsid w:val="00A62C6B"/>
    <w:rsid w:val="00A6304D"/>
    <w:rsid w:val="00A63104"/>
    <w:rsid w:val="00A631D2"/>
    <w:rsid w:val="00A634A2"/>
    <w:rsid w:val="00A636CD"/>
    <w:rsid w:val="00A6604E"/>
    <w:rsid w:val="00A67127"/>
    <w:rsid w:val="00A6741C"/>
    <w:rsid w:val="00A67834"/>
    <w:rsid w:val="00A7052C"/>
    <w:rsid w:val="00A711D0"/>
    <w:rsid w:val="00A71750"/>
    <w:rsid w:val="00A718D2"/>
    <w:rsid w:val="00A7217A"/>
    <w:rsid w:val="00A729AD"/>
    <w:rsid w:val="00A72EE0"/>
    <w:rsid w:val="00A7531D"/>
    <w:rsid w:val="00A75F6E"/>
    <w:rsid w:val="00A762C1"/>
    <w:rsid w:val="00A762D3"/>
    <w:rsid w:val="00A762D9"/>
    <w:rsid w:val="00A7667F"/>
    <w:rsid w:val="00A76CE9"/>
    <w:rsid w:val="00A77159"/>
    <w:rsid w:val="00A80725"/>
    <w:rsid w:val="00A81053"/>
    <w:rsid w:val="00A810D3"/>
    <w:rsid w:val="00A816D7"/>
    <w:rsid w:val="00A82523"/>
    <w:rsid w:val="00A83559"/>
    <w:rsid w:val="00A8384D"/>
    <w:rsid w:val="00A84259"/>
    <w:rsid w:val="00A85090"/>
    <w:rsid w:val="00A85136"/>
    <w:rsid w:val="00A86E4D"/>
    <w:rsid w:val="00A87005"/>
    <w:rsid w:val="00A87BCA"/>
    <w:rsid w:val="00A87CBE"/>
    <w:rsid w:val="00A87DAA"/>
    <w:rsid w:val="00A90BEE"/>
    <w:rsid w:val="00A9117D"/>
    <w:rsid w:val="00A919AB"/>
    <w:rsid w:val="00A92643"/>
    <w:rsid w:val="00A92C26"/>
    <w:rsid w:val="00A92E7E"/>
    <w:rsid w:val="00A936FC"/>
    <w:rsid w:val="00A93DE8"/>
    <w:rsid w:val="00A94BF5"/>
    <w:rsid w:val="00A95A33"/>
    <w:rsid w:val="00A95EA7"/>
    <w:rsid w:val="00A95F09"/>
    <w:rsid w:val="00A9673F"/>
    <w:rsid w:val="00A96DE0"/>
    <w:rsid w:val="00AA1EBE"/>
    <w:rsid w:val="00AA275C"/>
    <w:rsid w:val="00AA2C3A"/>
    <w:rsid w:val="00AA2C3B"/>
    <w:rsid w:val="00AA5154"/>
    <w:rsid w:val="00AA5DA7"/>
    <w:rsid w:val="00AA5F88"/>
    <w:rsid w:val="00AA6063"/>
    <w:rsid w:val="00AA6E2A"/>
    <w:rsid w:val="00AA73BC"/>
    <w:rsid w:val="00AA77BE"/>
    <w:rsid w:val="00AA787F"/>
    <w:rsid w:val="00AB0093"/>
    <w:rsid w:val="00AB056F"/>
    <w:rsid w:val="00AB0A5C"/>
    <w:rsid w:val="00AB14D8"/>
    <w:rsid w:val="00AB17DC"/>
    <w:rsid w:val="00AB19DE"/>
    <w:rsid w:val="00AB1D6F"/>
    <w:rsid w:val="00AB1D98"/>
    <w:rsid w:val="00AB289A"/>
    <w:rsid w:val="00AB3302"/>
    <w:rsid w:val="00AB3F98"/>
    <w:rsid w:val="00AB4606"/>
    <w:rsid w:val="00AB4E70"/>
    <w:rsid w:val="00AB58AE"/>
    <w:rsid w:val="00AB6024"/>
    <w:rsid w:val="00AB606D"/>
    <w:rsid w:val="00AB70EE"/>
    <w:rsid w:val="00AB7754"/>
    <w:rsid w:val="00AC040E"/>
    <w:rsid w:val="00AC1A2F"/>
    <w:rsid w:val="00AC220C"/>
    <w:rsid w:val="00AC2963"/>
    <w:rsid w:val="00AC2DE9"/>
    <w:rsid w:val="00AC43A7"/>
    <w:rsid w:val="00AC4ADE"/>
    <w:rsid w:val="00AC57F0"/>
    <w:rsid w:val="00AC5DCD"/>
    <w:rsid w:val="00AC602E"/>
    <w:rsid w:val="00AC66B9"/>
    <w:rsid w:val="00AC6FC5"/>
    <w:rsid w:val="00AC7D60"/>
    <w:rsid w:val="00AD004D"/>
    <w:rsid w:val="00AD0ADF"/>
    <w:rsid w:val="00AD0B3A"/>
    <w:rsid w:val="00AD0E07"/>
    <w:rsid w:val="00AD1133"/>
    <w:rsid w:val="00AD15D2"/>
    <w:rsid w:val="00AD1952"/>
    <w:rsid w:val="00AD2371"/>
    <w:rsid w:val="00AD2BBD"/>
    <w:rsid w:val="00AD3CB5"/>
    <w:rsid w:val="00AD4D2C"/>
    <w:rsid w:val="00AD57F7"/>
    <w:rsid w:val="00AD6055"/>
    <w:rsid w:val="00AD7811"/>
    <w:rsid w:val="00AE023C"/>
    <w:rsid w:val="00AE09B2"/>
    <w:rsid w:val="00AE0B77"/>
    <w:rsid w:val="00AE1909"/>
    <w:rsid w:val="00AE23AD"/>
    <w:rsid w:val="00AE2B81"/>
    <w:rsid w:val="00AE2CE0"/>
    <w:rsid w:val="00AE312A"/>
    <w:rsid w:val="00AE3513"/>
    <w:rsid w:val="00AE3BD1"/>
    <w:rsid w:val="00AE41CC"/>
    <w:rsid w:val="00AE42F8"/>
    <w:rsid w:val="00AE47AF"/>
    <w:rsid w:val="00AE4B0F"/>
    <w:rsid w:val="00AE4F30"/>
    <w:rsid w:val="00AE5006"/>
    <w:rsid w:val="00AE6B7B"/>
    <w:rsid w:val="00AE76D6"/>
    <w:rsid w:val="00AE7D6B"/>
    <w:rsid w:val="00AE7ED9"/>
    <w:rsid w:val="00AF04E2"/>
    <w:rsid w:val="00AF0B2A"/>
    <w:rsid w:val="00AF100C"/>
    <w:rsid w:val="00AF1061"/>
    <w:rsid w:val="00AF2241"/>
    <w:rsid w:val="00AF26CF"/>
    <w:rsid w:val="00AF2D1D"/>
    <w:rsid w:val="00AF2EF2"/>
    <w:rsid w:val="00AF3045"/>
    <w:rsid w:val="00AF3279"/>
    <w:rsid w:val="00AF48CB"/>
    <w:rsid w:val="00AF50A6"/>
    <w:rsid w:val="00AF6E4C"/>
    <w:rsid w:val="00AF71F7"/>
    <w:rsid w:val="00AF7561"/>
    <w:rsid w:val="00B00633"/>
    <w:rsid w:val="00B00BD3"/>
    <w:rsid w:val="00B01948"/>
    <w:rsid w:val="00B019B8"/>
    <w:rsid w:val="00B01AE7"/>
    <w:rsid w:val="00B029E3"/>
    <w:rsid w:val="00B02F16"/>
    <w:rsid w:val="00B02F91"/>
    <w:rsid w:val="00B03235"/>
    <w:rsid w:val="00B04246"/>
    <w:rsid w:val="00B04351"/>
    <w:rsid w:val="00B04BF1"/>
    <w:rsid w:val="00B04CDE"/>
    <w:rsid w:val="00B05541"/>
    <w:rsid w:val="00B07329"/>
    <w:rsid w:val="00B0793F"/>
    <w:rsid w:val="00B07BDD"/>
    <w:rsid w:val="00B108B5"/>
    <w:rsid w:val="00B10AE2"/>
    <w:rsid w:val="00B126AF"/>
    <w:rsid w:val="00B126E3"/>
    <w:rsid w:val="00B12EA3"/>
    <w:rsid w:val="00B12FB6"/>
    <w:rsid w:val="00B13209"/>
    <w:rsid w:val="00B13AFD"/>
    <w:rsid w:val="00B1405A"/>
    <w:rsid w:val="00B145F1"/>
    <w:rsid w:val="00B1525C"/>
    <w:rsid w:val="00B15263"/>
    <w:rsid w:val="00B15638"/>
    <w:rsid w:val="00B1575D"/>
    <w:rsid w:val="00B159D7"/>
    <w:rsid w:val="00B17011"/>
    <w:rsid w:val="00B174E2"/>
    <w:rsid w:val="00B175AD"/>
    <w:rsid w:val="00B17C1B"/>
    <w:rsid w:val="00B2010A"/>
    <w:rsid w:val="00B2033B"/>
    <w:rsid w:val="00B203E5"/>
    <w:rsid w:val="00B20EB5"/>
    <w:rsid w:val="00B215F7"/>
    <w:rsid w:val="00B22DCC"/>
    <w:rsid w:val="00B22DF4"/>
    <w:rsid w:val="00B249A5"/>
    <w:rsid w:val="00B24B46"/>
    <w:rsid w:val="00B24C4B"/>
    <w:rsid w:val="00B25259"/>
    <w:rsid w:val="00B25383"/>
    <w:rsid w:val="00B25C72"/>
    <w:rsid w:val="00B25DD7"/>
    <w:rsid w:val="00B2632F"/>
    <w:rsid w:val="00B2654C"/>
    <w:rsid w:val="00B267DD"/>
    <w:rsid w:val="00B26CE8"/>
    <w:rsid w:val="00B27CB8"/>
    <w:rsid w:val="00B30557"/>
    <w:rsid w:val="00B30C86"/>
    <w:rsid w:val="00B30F5F"/>
    <w:rsid w:val="00B310A7"/>
    <w:rsid w:val="00B31336"/>
    <w:rsid w:val="00B32581"/>
    <w:rsid w:val="00B32F5F"/>
    <w:rsid w:val="00B3326F"/>
    <w:rsid w:val="00B340DF"/>
    <w:rsid w:val="00B34134"/>
    <w:rsid w:val="00B3496C"/>
    <w:rsid w:val="00B34A42"/>
    <w:rsid w:val="00B34FAF"/>
    <w:rsid w:val="00B353A8"/>
    <w:rsid w:val="00B358E6"/>
    <w:rsid w:val="00B366A7"/>
    <w:rsid w:val="00B40B86"/>
    <w:rsid w:val="00B41CA0"/>
    <w:rsid w:val="00B4213C"/>
    <w:rsid w:val="00B42335"/>
    <w:rsid w:val="00B428E3"/>
    <w:rsid w:val="00B42C98"/>
    <w:rsid w:val="00B42D45"/>
    <w:rsid w:val="00B44088"/>
    <w:rsid w:val="00B450A3"/>
    <w:rsid w:val="00B451CA"/>
    <w:rsid w:val="00B45CDB"/>
    <w:rsid w:val="00B4665C"/>
    <w:rsid w:val="00B46F5A"/>
    <w:rsid w:val="00B47C39"/>
    <w:rsid w:val="00B503AE"/>
    <w:rsid w:val="00B51B4B"/>
    <w:rsid w:val="00B528B9"/>
    <w:rsid w:val="00B52BA3"/>
    <w:rsid w:val="00B52E59"/>
    <w:rsid w:val="00B52F31"/>
    <w:rsid w:val="00B53335"/>
    <w:rsid w:val="00B53943"/>
    <w:rsid w:val="00B53AE9"/>
    <w:rsid w:val="00B55987"/>
    <w:rsid w:val="00B56408"/>
    <w:rsid w:val="00B56C04"/>
    <w:rsid w:val="00B56E0B"/>
    <w:rsid w:val="00B572C2"/>
    <w:rsid w:val="00B573EC"/>
    <w:rsid w:val="00B5742F"/>
    <w:rsid w:val="00B600E7"/>
    <w:rsid w:val="00B60122"/>
    <w:rsid w:val="00B61479"/>
    <w:rsid w:val="00B634FB"/>
    <w:rsid w:val="00B6395F"/>
    <w:rsid w:val="00B6420B"/>
    <w:rsid w:val="00B650EC"/>
    <w:rsid w:val="00B708A7"/>
    <w:rsid w:val="00B70A77"/>
    <w:rsid w:val="00B70AAA"/>
    <w:rsid w:val="00B712E8"/>
    <w:rsid w:val="00B71B6E"/>
    <w:rsid w:val="00B7222F"/>
    <w:rsid w:val="00B728C6"/>
    <w:rsid w:val="00B73214"/>
    <w:rsid w:val="00B735FD"/>
    <w:rsid w:val="00B73B71"/>
    <w:rsid w:val="00B74A3D"/>
    <w:rsid w:val="00B74F00"/>
    <w:rsid w:val="00B751A8"/>
    <w:rsid w:val="00B756B0"/>
    <w:rsid w:val="00B75CAB"/>
    <w:rsid w:val="00B75E04"/>
    <w:rsid w:val="00B768A9"/>
    <w:rsid w:val="00B76B94"/>
    <w:rsid w:val="00B76C6D"/>
    <w:rsid w:val="00B76E40"/>
    <w:rsid w:val="00B7746F"/>
    <w:rsid w:val="00B779C7"/>
    <w:rsid w:val="00B77AD4"/>
    <w:rsid w:val="00B77B77"/>
    <w:rsid w:val="00B801D5"/>
    <w:rsid w:val="00B8052A"/>
    <w:rsid w:val="00B80613"/>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C28"/>
    <w:rsid w:val="00B96119"/>
    <w:rsid w:val="00B962D9"/>
    <w:rsid w:val="00B964CC"/>
    <w:rsid w:val="00B96B9E"/>
    <w:rsid w:val="00B97474"/>
    <w:rsid w:val="00B9751B"/>
    <w:rsid w:val="00B979CB"/>
    <w:rsid w:val="00B97C4E"/>
    <w:rsid w:val="00B97E68"/>
    <w:rsid w:val="00BA0721"/>
    <w:rsid w:val="00BA0F23"/>
    <w:rsid w:val="00BA195F"/>
    <w:rsid w:val="00BA3158"/>
    <w:rsid w:val="00BA36C3"/>
    <w:rsid w:val="00BA44DD"/>
    <w:rsid w:val="00BA46F0"/>
    <w:rsid w:val="00BA4C9B"/>
    <w:rsid w:val="00BA5BC3"/>
    <w:rsid w:val="00BA5D72"/>
    <w:rsid w:val="00BA7866"/>
    <w:rsid w:val="00BB05FB"/>
    <w:rsid w:val="00BB0DDF"/>
    <w:rsid w:val="00BB1935"/>
    <w:rsid w:val="00BB2583"/>
    <w:rsid w:val="00BB2AFF"/>
    <w:rsid w:val="00BB2B00"/>
    <w:rsid w:val="00BB3188"/>
    <w:rsid w:val="00BB35CF"/>
    <w:rsid w:val="00BB3691"/>
    <w:rsid w:val="00BB4C80"/>
    <w:rsid w:val="00BB6A5F"/>
    <w:rsid w:val="00BB70E7"/>
    <w:rsid w:val="00BC04B8"/>
    <w:rsid w:val="00BC1457"/>
    <w:rsid w:val="00BC1A52"/>
    <w:rsid w:val="00BC1C01"/>
    <w:rsid w:val="00BC1FB6"/>
    <w:rsid w:val="00BC2E73"/>
    <w:rsid w:val="00BC2F3C"/>
    <w:rsid w:val="00BC2F5E"/>
    <w:rsid w:val="00BC380C"/>
    <w:rsid w:val="00BC4013"/>
    <w:rsid w:val="00BC458B"/>
    <w:rsid w:val="00BC50B3"/>
    <w:rsid w:val="00BC52D6"/>
    <w:rsid w:val="00BC5347"/>
    <w:rsid w:val="00BC5890"/>
    <w:rsid w:val="00BC66DF"/>
    <w:rsid w:val="00BC673A"/>
    <w:rsid w:val="00BC6BA5"/>
    <w:rsid w:val="00BC781B"/>
    <w:rsid w:val="00BC7B5C"/>
    <w:rsid w:val="00BD044A"/>
    <w:rsid w:val="00BD1138"/>
    <w:rsid w:val="00BD15B4"/>
    <w:rsid w:val="00BD236C"/>
    <w:rsid w:val="00BD264E"/>
    <w:rsid w:val="00BD2BBF"/>
    <w:rsid w:val="00BD2E11"/>
    <w:rsid w:val="00BD31BF"/>
    <w:rsid w:val="00BD3655"/>
    <w:rsid w:val="00BD3826"/>
    <w:rsid w:val="00BD4B77"/>
    <w:rsid w:val="00BD4F15"/>
    <w:rsid w:val="00BD5E68"/>
    <w:rsid w:val="00BD5E85"/>
    <w:rsid w:val="00BD7F1F"/>
    <w:rsid w:val="00BE06F8"/>
    <w:rsid w:val="00BE0DC1"/>
    <w:rsid w:val="00BE1422"/>
    <w:rsid w:val="00BE19BA"/>
    <w:rsid w:val="00BE1D44"/>
    <w:rsid w:val="00BE1DA8"/>
    <w:rsid w:val="00BE2231"/>
    <w:rsid w:val="00BE256B"/>
    <w:rsid w:val="00BE26B2"/>
    <w:rsid w:val="00BE5C10"/>
    <w:rsid w:val="00BE618F"/>
    <w:rsid w:val="00BE670C"/>
    <w:rsid w:val="00BE687B"/>
    <w:rsid w:val="00BE6FCD"/>
    <w:rsid w:val="00BF0048"/>
    <w:rsid w:val="00BF21EC"/>
    <w:rsid w:val="00BF2A3F"/>
    <w:rsid w:val="00BF3BCD"/>
    <w:rsid w:val="00BF490D"/>
    <w:rsid w:val="00BF5772"/>
    <w:rsid w:val="00BF5841"/>
    <w:rsid w:val="00BF7D19"/>
    <w:rsid w:val="00BF7E4E"/>
    <w:rsid w:val="00C002F1"/>
    <w:rsid w:val="00C00820"/>
    <w:rsid w:val="00C00BE9"/>
    <w:rsid w:val="00C01026"/>
    <w:rsid w:val="00C014B2"/>
    <w:rsid w:val="00C01ACF"/>
    <w:rsid w:val="00C02B41"/>
    <w:rsid w:val="00C03F02"/>
    <w:rsid w:val="00C041BC"/>
    <w:rsid w:val="00C054F4"/>
    <w:rsid w:val="00C0578C"/>
    <w:rsid w:val="00C05D2A"/>
    <w:rsid w:val="00C0647F"/>
    <w:rsid w:val="00C071EB"/>
    <w:rsid w:val="00C07DD0"/>
    <w:rsid w:val="00C10C15"/>
    <w:rsid w:val="00C1106D"/>
    <w:rsid w:val="00C11078"/>
    <w:rsid w:val="00C11345"/>
    <w:rsid w:val="00C114FD"/>
    <w:rsid w:val="00C117A4"/>
    <w:rsid w:val="00C11826"/>
    <w:rsid w:val="00C11B91"/>
    <w:rsid w:val="00C12943"/>
    <w:rsid w:val="00C12D3C"/>
    <w:rsid w:val="00C12DF2"/>
    <w:rsid w:val="00C133D6"/>
    <w:rsid w:val="00C138E6"/>
    <w:rsid w:val="00C14C11"/>
    <w:rsid w:val="00C15C10"/>
    <w:rsid w:val="00C1669F"/>
    <w:rsid w:val="00C16FA2"/>
    <w:rsid w:val="00C17057"/>
    <w:rsid w:val="00C17630"/>
    <w:rsid w:val="00C20062"/>
    <w:rsid w:val="00C20243"/>
    <w:rsid w:val="00C211DC"/>
    <w:rsid w:val="00C2172F"/>
    <w:rsid w:val="00C2285F"/>
    <w:rsid w:val="00C24395"/>
    <w:rsid w:val="00C24522"/>
    <w:rsid w:val="00C24E33"/>
    <w:rsid w:val="00C25E73"/>
    <w:rsid w:val="00C25F58"/>
    <w:rsid w:val="00C2605E"/>
    <w:rsid w:val="00C26CCD"/>
    <w:rsid w:val="00C272BE"/>
    <w:rsid w:val="00C277A5"/>
    <w:rsid w:val="00C27939"/>
    <w:rsid w:val="00C3019A"/>
    <w:rsid w:val="00C30DBF"/>
    <w:rsid w:val="00C31366"/>
    <w:rsid w:val="00C3190B"/>
    <w:rsid w:val="00C31A2D"/>
    <w:rsid w:val="00C3239B"/>
    <w:rsid w:val="00C32FB9"/>
    <w:rsid w:val="00C33C16"/>
    <w:rsid w:val="00C34550"/>
    <w:rsid w:val="00C347B9"/>
    <w:rsid w:val="00C34C5D"/>
    <w:rsid w:val="00C354C2"/>
    <w:rsid w:val="00C35C0A"/>
    <w:rsid w:val="00C36419"/>
    <w:rsid w:val="00C36C30"/>
    <w:rsid w:val="00C373BC"/>
    <w:rsid w:val="00C373D1"/>
    <w:rsid w:val="00C37F2A"/>
    <w:rsid w:val="00C40B7B"/>
    <w:rsid w:val="00C40BD3"/>
    <w:rsid w:val="00C415D7"/>
    <w:rsid w:val="00C4162A"/>
    <w:rsid w:val="00C41812"/>
    <w:rsid w:val="00C43FDB"/>
    <w:rsid w:val="00C440DB"/>
    <w:rsid w:val="00C441DF"/>
    <w:rsid w:val="00C4493D"/>
    <w:rsid w:val="00C467C7"/>
    <w:rsid w:val="00C467CE"/>
    <w:rsid w:val="00C46941"/>
    <w:rsid w:val="00C472F0"/>
    <w:rsid w:val="00C473D4"/>
    <w:rsid w:val="00C477ED"/>
    <w:rsid w:val="00C47BE4"/>
    <w:rsid w:val="00C47EA1"/>
    <w:rsid w:val="00C50469"/>
    <w:rsid w:val="00C507B9"/>
    <w:rsid w:val="00C50C8B"/>
    <w:rsid w:val="00C515E4"/>
    <w:rsid w:val="00C519AC"/>
    <w:rsid w:val="00C52879"/>
    <w:rsid w:val="00C52C78"/>
    <w:rsid w:val="00C52CA0"/>
    <w:rsid w:val="00C53170"/>
    <w:rsid w:val="00C53752"/>
    <w:rsid w:val="00C549EA"/>
    <w:rsid w:val="00C56AB4"/>
    <w:rsid w:val="00C56E9A"/>
    <w:rsid w:val="00C57B8D"/>
    <w:rsid w:val="00C600F4"/>
    <w:rsid w:val="00C60E37"/>
    <w:rsid w:val="00C62207"/>
    <w:rsid w:val="00C628D6"/>
    <w:rsid w:val="00C63932"/>
    <w:rsid w:val="00C64B4B"/>
    <w:rsid w:val="00C64C12"/>
    <w:rsid w:val="00C64CB7"/>
    <w:rsid w:val="00C66343"/>
    <w:rsid w:val="00C66C2C"/>
    <w:rsid w:val="00C70658"/>
    <w:rsid w:val="00C71025"/>
    <w:rsid w:val="00C7156C"/>
    <w:rsid w:val="00C71F8D"/>
    <w:rsid w:val="00C72614"/>
    <w:rsid w:val="00C726D3"/>
    <w:rsid w:val="00C731C8"/>
    <w:rsid w:val="00C73577"/>
    <w:rsid w:val="00C73F95"/>
    <w:rsid w:val="00C74AE7"/>
    <w:rsid w:val="00C75509"/>
    <w:rsid w:val="00C75C06"/>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618"/>
    <w:rsid w:val="00C86476"/>
    <w:rsid w:val="00C86BB1"/>
    <w:rsid w:val="00C8799A"/>
    <w:rsid w:val="00C90F70"/>
    <w:rsid w:val="00C91A4A"/>
    <w:rsid w:val="00C928BA"/>
    <w:rsid w:val="00C92B0B"/>
    <w:rsid w:val="00C92CE0"/>
    <w:rsid w:val="00C932A8"/>
    <w:rsid w:val="00C952B1"/>
    <w:rsid w:val="00C96720"/>
    <w:rsid w:val="00C968E8"/>
    <w:rsid w:val="00C96CB6"/>
    <w:rsid w:val="00C96D04"/>
    <w:rsid w:val="00C96FEA"/>
    <w:rsid w:val="00C97B51"/>
    <w:rsid w:val="00CA00DB"/>
    <w:rsid w:val="00CA0BC9"/>
    <w:rsid w:val="00CA1EDD"/>
    <w:rsid w:val="00CA247B"/>
    <w:rsid w:val="00CA3C2B"/>
    <w:rsid w:val="00CA3D7C"/>
    <w:rsid w:val="00CA576B"/>
    <w:rsid w:val="00CA5AAD"/>
    <w:rsid w:val="00CA5CFE"/>
    <w:rsid w:val="00CA5F5C"/>
    <w:rsid w:val="00CA6594"/>
    <w:rsid w:val="00CA67D6"/>
    <w:rsid w:val="00CA6AB9"/>
    <w:rsid w:val="00CA6D8D"/>
    <w:rsid w:val="00CB08A1"/>
    <w:rsid w:val="00CB0A41"/>
    <w:rsid w:val="00CB1CC0"/>
    <w:rsid w:val="00CB1DF0"/>
    <w:rsid w:val="00CB1F06"/>
    <w:rsid w:val="00CB20A1"/>
    <w:rsid w:val="00CB2B86"/>
    <w:rsid w:val="00CB2CBA"/>
    <w:rsid w:val="00CB3AC0"/>
    <w:rsid w:val="00CB4A50"/>
    <w:rsid w:val="00CB4ADA"/>
    <w:rsid w:val="00CB4CEE"/>
    <w:rsid w:val="00CB4E98"/>
    <w:rsid w:val="00CB561B"/>
    <w:rsid w:val="00CB58C0"/>
    <w:rsid w:val="00CB7831"/>
    <w:rsid w:val="00CB7DBB"/>
    <w:rsid w:val="00CC05A4"/>
    <w:rsid w:val="00CC139C"/>
    <w:rsid w:val="00CC2130"/>
    <w:rsid w:val="00CC2351"/>
    <w:rsid w:val="00CC2599"/>
    <w:rsid w:val="00CC2C83"/>
    <w:rsid w:val="00CC3051"/>
    <w:rsid w:val="00CC579C"/>
    <w:rsid w:val="00CC5B09"/>
    <w:rsid w:val="00CC75B6"/>
    <w:rsid w:val="00CC79FF"/>
    <w:rsid w:val="00CC7D19"/>
    <w:rsid w:val="00CD027D"/>
    <w:rsid w:val="00CD0F1D"/>
    <w:rsid w:val="00CD1793"/>
    <w:rsid w:val="00CD19C6"/>
    <w:rsid w:val="00CD3575"/>
    <w:rsid w:val="00CD4B70"/>
    <w:rsid w:val="00CD4E36"/>
    <w:rsid w:val="00CD576D"/>
    <w:rsid w:val="00CD5798"/>
    <w:rsid w:val="00CD646E"/>
    <w:rsid w:val="00CD68ED"/>
    <w:rsid w:val="00CD6B1F"/>
    <w:rsid w:val="00CD717E"/>
    <w:rsid w:val="00CD764C"/>
    <w:rsid w:val="00CD7757"/>
    <w:rsid w:val="00CE0643"/>
    <w:rsid w:val="00CE0A29"/>
    <w:rsid w:val="00CE0C70"/>
    <w:rsid w:val="00CE1337"/>
    <w:rsid w:val="00CE18FC"/>
    <w:rsid w:val="00CE2215"/>
    <w:rsid w:val="00CE28C3"/>
    <w:rsid w:val="00CE2E8D"/>
    <w:rsid w:val="00CE3671"/>
    <w:rsid w:val="00CE4059"/>
    <w:rsid w:val="00CE45D3"/>
    <w:rsid w:val="00CE50DF"/>
    <w:rsid w:val="00CE52A7"/>
    <w:rsid w:val="00CE5950"/>
    <w:rsid w:val="00CE61DC"/>
    <w:rsid w:val="00CE64D1"/>
    <w:rsid w:val="00CE74A5"/>
    <w:rsid w:val="00CE74DE"/>
    <w:rsid w:val="00CF0337"/>
    <w:rsid w:val="00CF0BAD"/>
    <w:rsid w:val="00CF1527"/>
    <w:rsid w:val="00CF164E"/>
    <w:rsid w:val="00CF2111"/>
    <w:rsid w:val="00CF287C"/>
    <w:rsid w:val="00CF3264"/>
    <w:rsid w:val="00CF3F05"/>
    <w:rsid w:val="00CF49CE"/>
    <w:rsid w:val="00CF4B23"/>
    <w:rsid w:val="00CF7552"/>
    <w:rsid w:val="00CF7614"/>
    <w:rsid w:val="00CF793D"/>
    <w:rsid w:val="00D00025"/>
    <w:rsid w:val="00D0074D"/>
    <w:rsid w:val="00D00C7F"/>
    <w:rsid w:val="00D01BAD"/>
    <w:rsid w:val="00D01E55"/>
    <w:rsid w:val="00D02586"/>
    <w:rsid w:val="00D0281D"/>
    <w:rsid w:val="00D02DAB"/>
    <w:rsid w:val="00D03735"/>
    <w:rsid w:val="00D037FE"/>
    <w:rsid w:val="00D03930"/>
    <w:rsid w:val="00D03D9E"/>
    <w:rsid w:val="00D04961"/>
    <w:rsid w:val="00D0518D"/>
    <w:rsid w:val="00D05429"/>
    <w:rsid w:val="00D05C5D"/>
    <w:rsid w:val="00D068E6"/>
    <w:rsid w:val="00D0748D"/>
    <w:rsid w:val="00D07664"/>
    <w:rsid w:val="00D07856"/>
    <w:rsid w:val="00D1149C"/>
    <w:rsid w:val="00D121E4"/>
    <w:rsid w:val="00D1237D"/>
    <w:rsid w:val="00D127BE"/>
    <w:rsid w:val="00D12993"/>
    <w:rsid w:val="00D148D5"/>
    <w:rsid w:val="00D1517F"/>
    <w:rsid w:val="00D1518A"/>
    <w:rsid w:val="00D153EA"/>
    <w:rsid w:val="00D1556A"/>
    <w:rsid w:val="00D15590"/>
    <w:rsid w:val="00D15C34"/>
    <w:rsid w:val="00D16FE2"/>
    <w:rsid w:val="00D17051"/>
    <w:rsid w:val="00D17428"/>
    <w:rsid w:val="00D17496"/>
    <w:rsid w:val="00D17AB1"/>
    <w:rsid w:val="00D17C13"/>
    <w:rsid w:val="00D2084D"/>
    <w:rsid w:val="00D20E81"/>
    <w:rsid w:val="00D23E11"/>
    <w:rsid w:val="00D24D75"/>
    <w:rsid w:val="00D25A1B"/>
    <w:rsid w:val="00D25C6B"/>
    <w:rsid w:val="00D2616A"/>
    <w:rsid w:val="00D30577"/>
    <w:rsid w:val="00D3395B"/>
    <w:rsid w:val="00D35311"/>
    <w:rsid w:val="00D3554A"/>
    <w:rsid w:val="00D3609C"/>
    <w:rsid w:val="00D3628D"/>
    <w:rsid w:val="00D37E7D"/>
    <w:rsid w:val="00D37FD7"/>
    <w:rsid w:val="00D403CB"/>
    <w:rsid w:val="00D40CA9"/>
    <w:rsid w:val="00D40E8F"/>
    <w:rsid w:val="00D410E4"/>
    <w:rsid w:val="00D411DF"/>
    <w:rsid w:val="00D41AB4"/>
    <w:rsid w:val="00D41EE0"/>
    <w:rsid w:val="00D43025"/>
    <w:rsid w:val="00D443AB"/>
    <w:rsid w:val="00D44D48"/>
    <w:rsid w:val="00D45452"/>
    <w:rsid w:val="00D45993"/>
    <w:rsid w:val="00D464B7"/>
    <w:rsid w:val="00D467F3"/>
    <w:rsid w:val="00D46A77"/>
    <w:rsid w:val="00D4702B"/>
    <w:rsid w:val="00D47DC4"/>
    <w:rsid w:val="00D47E3C"/>
    <w:rsid w:val="00D501C1"/>
    <w:rsid w:val="00D510AC"/>
    <w:rsid w:val="00D51411"/>
    <w:rsid w:val="00D52E26"/>
    <w:rsid w:val="00D53ACE"/>
    <w:rsid w:val="00D54955"/>
    <w:rsid w:val="00D55A86"/>
    <w:rsid w:val="00D55AC8"/>
    <w:rsid w:val="00D5609A"/>
    <w:rsid w:val="00D56784"/>
    <w:rsid w:val="00D57133"/>
    <w:rsid w:val="00D57D25"/>
    <w:rsid w:val="00D601BB"/>
    <w:rsid w:val="00D605E0"/>
    <w:rsid w:val="00D60A32"/>
    <w:rsid w:val="00D60CE0"/>
    <w:rsid w:val="00D61058"/>
    <w:rsid w:val="00D614F3"/>
    <w:rsid w:val="00D6168A"/>
    <w:rsid w:val="00D6201F"/>
    <w:rsid w:val="00D622B4"/>
    <w:rsid w:val="00D62EAA"/>
    <w:rsid w:val="00D645BC"/>
    <w:rsid w:val="00D6485F"/>
    <w:rsid w:val="00D64ECB"/>
    <w:rsid w:val="00D6678F"/>
    <w:rsid w:val="00D669AF"/>
    <w:rsid w:val="00D67380"/>
    <w:rsid w:val="00D67A6C"/>
    <w:rsid w:val="00D701EC"/>
    <w:rsid w:val="00D72984"/>
    <w:rsid w:val="00D72A0C"/>
    <w:rsid w:val="00D72DF0"/>
    <w:rsid w:val="00D730AB"/>
    <w:rsid w:val="00D754A1"/>
    <w:rsid w:val="00D759A3"/>
    <w:rsid w:val="00D75BA9"/>
    <w:rsid w:val="00D75BB5"/>
    <w:rsid w:val="00D76066"/>
    <w:rsid w:val="00D762D2"/>
    <w:rsid w:val="00D77414"/>
    <w:rsid w:val="00D80A44"/>
    <w:rsid w:val="00D81090"/>
    <w:rsid w:val="00D823BA"/>
    <w:rsid w:val="00D82541"/>
    <w:rsid w:val="00D84140"/>
    <w:rsid w:val="00D84BF4"/>
    <w:rsid w:val="00D85BD1"/>
    <w:rsid w:val="00D868BF"/>
    <w:rsid w:val="00D86AF5"/>
    <w:rsid w:val="00D86C92"/>
    <w:rsid w:val="00D86D53"/>
    <w:rsid w:val="00D878A7"/>
    <w:rsid w:val="00D87DE7"/>
    <w:rsid w:val="00D87F58"/>
    <w:rsid w:val="00D9038A"/>
    <w:rsid w:val="00D903D9"/>
    <w:rsid w:val="00D90958"/>
    <w:rsid w:val="00D90A64"/>
    <w:rsid w:val="00D90B0A"/>
    <w:rsid w:val="00D9172B"/>
    <w:rsid w:val="00D926F2"/>
    <w:rsid w:val="00D930A4"/>
    <w:rsid w:val="00D93AFD"/>
    <w:rsid w:val="00D93CEC"/>
    <w:rsid w:val="00D946E3"/>
    <w:rsid w:val="00D946F6"/>
    <w:rsid w:val="00D95377"/>
    <w:rsid w:val="00D95C92"/>
    <w:rsid w:val="00D96128"/>
    <w:rsid w:val="00D96740"/>
    <w:rsid w:val="00D967B1"/>
    <w:rsid w:val="00D9686D"/>
    <w:rsid w:val="00D9788E"/>
    <w:rsid w:val="00D97E7F"/>
    <w:rsid w:val="00DA033D"/>
    <w:rsid w:val="00DA0B86"/>
    <w:rsid w:val="00DA0CD1"/>
    <w:rsid w:val="00DA0FE6"/>
    <w:rsid w:val="00DA134B"/>
    <w:rsid w:val="00DA1B7E"/>
    <w:rsid w:val="00DA1CF2"/>
    <w:rsid w:val="00DA3790"/>
    <w:rsid w:val="00DA4A5B"/>
    <w:rsid w:val="00DA7848"/>
    <w:rsid w:val="00DB37D2"/>
    <w:rsid w:val="00DB4A6E"/>
    <w:rsid w:val="00DB609D"/>
    <w:rsid w:val="00DB6197"/>
    <w:rsid w:val="00DB7EFA"/>
    <w:rsid w:val="00DC0B11"/>
    <w:rsid w:val="00DC1153"/>
    <w:rsid w:val="00DC15F0"/>
    <w:rsid w:val="00DC2528"/>
    <w:rsid w:val="00DC341F"/>
    <w:rsid w:val="00DC3771"/>
    <w:rsid w:val="00DC3DFB"/>
    <w:rsid w:val="00DC44C7"/>
    <w:rsid w:val="00DC5050"/>
    <w:rsid w:val="00DC661F"/>
    <w:rsid w:val="00DC6B2E"/>
    <w:rsid w:val="00DC6BC2"/>
    <w:rsid w:val="00DC6E14"/>
    <w:rsid w:val="00DC7207"/>
    <w:rsid w:val="00DC72B6"/>
    <w:rsid w:val="00DC7FF4"/>
    <w:rsid w:val="00DD0957"/>
    <w:rsid w:val="00DD1216"/>
    <w:rsid w:val="00DD201B"/>
    <w:rsid w:val="00DD2C4D"/>
    <w:rsid w:val="00DD6042"/>
    <w:rsid w:val="00DD609A"/>
    <w:rsid w:val="00DD6BC4"/>
    <w:rsid w:val="00DD6E02"/>
    <w:rsid w:val="00DD791F"/>
    <w:rsid w:val="00DE1B2A"/>
    <w:rsid w:val="00DE1C88"/>
    <w:rsid w:val="00DE2BA9"/>
    <w:rsid w:val="00DE3385"/>
    <w:rsid w:val="00DE392C"/>
    <w:rsid w:val="00DE3E00"/>
    <w:rsid w:val="00DE3F48"/>
    <w:rsid w:val="00DE3F53"/>
    <w:rsid w:val="00DE5860"/>
    <w:rsid w:val="00DE5BFF"/>
    <w:rsid w:val="00DE7EE6"/>
    <w:rsid w:val="00DF1751"/>
    <w:rsid w:val="00DF19DE"/>
    <w:rsid w:val="00DF24B5"/>
    <w:rsid w:val="00DF2622"/>
    <w:rsid w:val="00DF34B0"/>
    <w:rsid w:val="00DF358B"/>
    <w:rsid w:val="00DF3AB6"/>
    <w:rsid w:val="00DF4319"/>
    <w:rsid w:val="00DF45D3"/>
    <w:rsid w:val="00DF4D1F"/>
    <w:rsid w:val="00DF4E43"/>
    <w:rsid w:val="00DF5ECD"/>
    <w:rsid w:val="00DF686F"/>
    <w:rsid w:val="00DF6A11"/>
    <w:rsid w:val="00DF79C2"/>
    <w:rsid w:val="00E0041B"/>
    <w:rsid w:val="00E006E7"/>
    <w:rsid w:val="00E00F43"/>
    <w:rsid w:val="00E01062"/>
    <w:rsid w:val="00E01B84"/>
    <w:rsid w:val="00E0258B"/>
    <w:rsid w:val="00E02781"/>
    <w:rsid w:val="00E0293D"/>
    <w:rsid w:val="00E02A40"/>
    <w:rsid w:val="00E03255"/>
    <w:rsid w:val="00E033EC"/>
    <w:rsid w:val="00E03606"/>
    <w:rsid w:val="00E0367E"/>
    <w:rsid w:val="00E0371A"/>
    <w:rsid w:val="00E03FF1"/>
    <w:rsid w:val="00E04151"/>
    <w:rsid w:val="00E041DA"/>
    <w:rsid w:val="00E0483C"/>
    <w:rsid w:val="00E060F0"/>
    <w:rsid w:val="00E064B6"/>
    <w:rsid w:val="00E06B90"/>
    <w:rsid w:val="00E07187"/>
    <w:rsid w:val="00E07BD9"/>
    <w:rsid w:val="00E102A0"/>
    <w:rsid w:val="00E1066B"/>
    <w:rsid w:val="00E1069D"/>
    <w:rsid w:val="00E11B87"/>
    <w:rsid w:val="00E125FB"/>
    <w:rsid w:val="00E12F26"/>
    <w:rsid w:val="00E1315D"/>
    <w:rsid w:val="00E13708"/>
    <w:rsid w:val="00E1394E"/>
    <w:rsid w:val="00E13D8E"/>
    <w:rsid w:val="00E14316"/>
    <w:rsid w:val="00E14CBC"/>
    <w:rsid w:val="00E14D7C"/>
    <w:rsid w:val="00E14F99"/>
    <w:rsid w:val="00E1559B"/>
    <w:rsid w:val="00E1581D"/>
    <w:rsid w:val="00E159FB"/>
    <w:rsid w:val="00E16017"/>
    <w:rsid w:val="00E168BC"/>
    <w:rsid w:val="00E17D4F"/>
    <w:rsid w:val="00E20028"/>
    <w:rsid w:val="00E205E8"/>
    <w:rsid w:val="00E20CE1"/>
    <w:rsid w:val="00E215B7"/>
    <w:rsid w:val="00E21677"/>
    <w:rsid w:val="00E226EA"/>
    <w:rsid w:val="00E22BDB"/>
    <w:rsid w:val="00E22EDF"/>
    <w:rsid w:val="00E22EF7"/>
    <w:rsid w:val="00E2335C"/>
    <w:rsid w:val="00E2514A"/>
    <w:rsid w:val="00E25854"/>
    <w:rsid w:val="00E26109"/>
    <w:rsid w:val="00E2639F"/>
    <w:rsid w:val="00E30127"/>
    <w:rsid w:val="00E30BB8"/>
    <w:rsid w:val="00E3334B"/>
    <w:rsid w:val="00E3363E"/>
    <w:rsid w:val="00E3442E"/>
    <w:rsid w:val="00E34B7A"/>
    <w:rsid w:val="00E35D34"/>
    <w:rsid w:val="00E35DAB"/>
    <w:rsid w:val="00E376FC"/>
    <w:rsid w:val="00E4050A"/>
    <w:rsid w:val="00E4063C"/>
    <w:rsid w:val="00E40882"/>
    <w:rsid w:val="00E40BED"/>
    <w:rsid w:val="00E41533"/>
    <w:rsid w:val="00E41690"/>
    <w:rsid w:val="00E41E1B"/>
    <w:rsid w:val="00E41E22"/>
    <w:rsid w:val="00E41FDC"/>
    <w:rsid w:val="00E421DB"/>
    <w:rsid w:val="00E421FE"/>
    <w:rsid w:val="00E423CE"/>
    <w:rsid w:val="00E42DAC"/>
    <w:rsid w:val="00E43561"/>
    <w:rsid w:val="00E435C3"/>
    <w:rsid w:val="00E436C1"/>
    <w:rsid w:val="00E43DFB"/>
    <w:rsid w:val="00E442AA"/>
    <w:rsid w:val="00E442BE"/>
    <w:rsid w:val="00E442E8"/>
    <w:rsid w:val="00E44DC7"/>
    <w:rsid w:val="00E454BF"/>
    <w:rsid w:val="00E45521"/>
    <w:rsid w:val="00E45E89"/>
    <w:rsid w:val="00E465CD"/>
    <w:rsid w:val="00E50218"/>
    <w:rsid w:val="00E508C1"/>
    <w:rsid w:val="00E51C0C"/>
    <w:rsid w:val="00E51DA4"/>
    <w:rsid w:val="00E52017"/>
    <w:rsid w:val="00E53128"/>
    <w:rsid w:val="00E5343E"/>
    <w:rsid w:val="00E5542B"/>
    <w:rsid w:val="00E5615C"/>
    <w:rsid w:val="00E565DB"/>
    <w:rsid w:val="00E568F2"/>
    <w:rsid w:val="00E5697F"/>
    <w:rsid w:val="00E577CE"/>
    <w:rsid w:val="00E57AEE"/>
    <w:rsid w:val="00E57D89"/>
    <w:rsid w:val="00E60C24"/>
    <w:rsid w:val="00E61113"/>
    <w:rsid w:val="00E61AF9"/>
    <w:rsid w:val="00E61BCD"/>
    <w:rsid w:val="00E61DE1"/>
    <w:rsid w:val="00E64C3D"/>
    <w:rsid w:val="00E659B6"/>
    <w:rsid w:val="00E66072"/>
    <w:rsid w:val="00E67111"/>
    <w:rsid w:val="00E70026"/>
    <w:rsid w:val="00E707F1"/>
    <w:rsid w:val="00E70DA0"/>
    <w:rsid w:val="00E71072"/>
    <w:rsid w:val="00E71402"/>
    <w:rsid w:val="00E72A49"/>
    <w:rsid w:val="00E72F11"/>
    <w:rsid w:val="00E74165"/>
    <w:rsid w:val="00E7482E"/>
    <w:rsid w:val="00E754C6"/>
    <w:rsid w:val="00E75EFD"/>
    <w:rsid w:val="00E76667"/>
    <w:rsid w:val="00E76EB7"/>
    <w:rsid w:val="00E7791A"/>
    <w:rsid w:val="00E805ED"/>
    <w:rsid w:val="00E80D15"/>
    <w:rsid w:val="00E810A8"/>
    <w:rsid w:val="00E810FB"/>
    <w:rsid w:val="00E82800"/>
    <w:rsid w:val="00E82E77"/>
    <w:rsid w:val="00E8337A"/>
    <w:rsid w:val="00E834A5"/>
    <w:rsid w:val="00E83C82"/>
    <w:rsid w:val="00E84605"/>
    <w:rsid w:val="00E8566C"/>
    <w:rsid w:val="00E86020"/>
    <w:rsid w:val="00E86126"/>
    <w:rsid w:val="00E872D8"/>
    <w:rsid w:val="00E87904"/>
    <w:rsid w:val="00E9024F"/>
    <w:rsid w:val="00E90EFD"/>
    <w:rsid w:val="00E91D50"/>
    <w:rsid w:val="00E926A8"/>
    <w:rsid w:val="00E9321C"/>
    <w:rsid w:val="00E93273"/>
    <w:rsid w:val="00E93BB9"/>
    <w:rsid w:val="00E93D54"/>
    <w:rsid w:val="00E9446E"/>
    <w:rsid w:val="00E9448B"/>
    <w:rsid w:val="00E947B9"/>
    <w:rsid w:val="00E94D46"/>
    <w:rsid w:val="00E95494"/>
    <w:rsid w:val="00E95D9F"/>
    <w:rsid w:val="00E962DD"/>
    <w:rsid w:val="00E96E87"/>
    <w:rsid w:val="00E96F2E"/>
    <w:rsid w:val="00EA026D"/>
    <w:rsid w:val="00EA0BF6"/>
    <w:rsid w:val="00EA0FBC"/>
    <w:rsid w:val="00EA102B"/>
    <w:rsid w:val="00EA1249"/>
    <w:rsid w:val="00EA1C25"/>
    <w:rsid w:val="00EA1D93"/>
    <w:rsid w:val="00EA2178"/>
    <w:rsid w:val="00EA2E15"/>
    <w:rsid w:val="00EA3267"/>
    <w:rsid w:val="00EA3FDC"/>
    <w:rsid w:val="00EA49C0"/>
    <w:rsid w:val="00EA4C6E"/>
    <w:rsid w:val="00EA57CD"/>
    <w:rsid w:val="00EA5B56"/>
    <w:rsid w:val="00EA7333"/>
    <w:rsid w:val="00EA772A"/>
    <w:rsid w:val="00EA7992"/>
    <w:rsid w:val="00EA7BCB"/>
    <w:rsid w:val="00EB0C07"/>
    <w:rsid w:val="00EB12A3"/>
    <w:rsid w:val="00EB1BC2"/>
    <w:rsid w:val="00EB1D6D"/>
    <w:rsid w:val="00EB263D"/>
    <w:rsid w:val="00EB30ED"/>
    <w:rsid w:val="00EB3288"/>
    <w:rsid w:val="00EB32CB"/>
    <w:rsid w:val="00EB36D0"/>
    <w:rsid w:val="00EB4213"/>
    <w:rsid w:val="00EB43D5"/>
    <w:rsid w:val="00EB4CCA"/>
    <w:rsid w:val="00EB4FBA"/>
    <w:rsid w:val="00EB50AC"/>
    <w:rsid w:val="00EB6085"/>
    <w:rsid w:val="00EB6A1A"/>
    <w:rsid w:val="00EB75F1"/>
    <w:rsid w:val="00EB791E"/>
    <w:rsid w:val="00EC0948"/>
    <w:rsid w:val="00EC0A9F"/>
    <w:rsid w:val="00EC0B23"/>
    <w:rsid w:val="00EC129F"/>
    <w:rsid w:val="00EC2F61"/>
    <w:rsid w:val="00EC35FF"/>
    <w:rsid w:val="00EC39E7"/>
    <w:rsid w:val="00EC42F1"/>
    <w:rsid w:val="00EC4D8C"/>
    <w:rsid w:val="00EC54F3"/>
    <w:rsid w:val="00EC57F1"/>
    <w:rsid w:val="00EC5F43"/>
    <w:rsid w:val="00EC6319"/>
    <w:rsid w:val="00EC65FD"/>
    <w:rsid w:val="00EC6B21"/>
    <w:rsid w:val="00EC6F16"/>
    <w:rsid w:val="00EC6FBC"/>
    <w:rsid w:val="00EC75A6"/>
    <w:rsid w:val="00EC7CB2"/>
    <w:rsid w:val="00ED047B"/>
    <w:rsid w:val="00ED0D71"/>
    <w:rsid w:val="00ED1AA2"/>
    <w:rsid w:val="00ED1FA2"/>
    <w:rsid w:val="00ED222C"/>
    <w:rsid w:val="00ED2DE3"/>
    <w:rsid w:val="00ED4093"/>
    <w:rsid w:val="00ED45F6"/>
    <w:rsid w:val="00ED5E0C"/>
    <w:rsid w:val="00ED605C"/>
    <w:rsid w:val="00ED6E99"/>
    <w:rsid w:val="00ED7396"/>
    <w:rsid w:val="00ED7D4D"/>
    <w:rsid w:val="00ED7E2A"/>
    <w:rsid w:val="00EE063A"/>
    <w:rsid w:val="00EE0AE2"/>
    <w:rsid w:val="00EE1051"/>
    <w:rsid w:val="00EE1C1F"/>
    <w:rsid w:val="00EE1D17"/>
    <w:rsid w:val="00EE1E5E"/>
    <w:rsid w:val="00EE1EFB"/>
    <w:rsid w:val="00EE2D88"/>
    <w:rsid w:val="00EE2F3B"/>
    <w:rsid w:val="00EE3438"/>
    <w:rsid w:val="00EE388D"/>
    <w:rsid w:val="00EE40BB"/>
    <w:rsid w:val="00EE4310"/>
    <w:rsid w:val="00EE4538"/>
    <w:rsid w:val="00EE4F0D"/>
    <w:rsid w:val="00EE762F"/>
    <w:rsid w:val="00EF1D44"/>
    <w:rsid w:val="00EF298F"/>
    <w:rsid w:val="00EF3A28"/>
    <w:rsid w:val="00EF3F0B"/>
    <w:rsid w:val="00EF4110"/>
    <w:rsid w:val="00EF432D"/>
    <w:rsid w:val="00EF43CE"/>
    <w:rsid w:val="00EF4514"/>
    <w:rsid w:val="00EF4A48"/>
    <w:rsid w:val="00EF4CDD"/>
    <w:rsid w:val="00EF6650"/>
    <w:rsid w:val="00EF6E85"/>
    <w:rsid w:val="00EF7FD3"/>
    <w:rsid w:val="00F0027D"/>
    <w:rsid w:val="00F002AA"/>
    <w:rsid w:val="00F00795"/>
    <w:rsid w:val="00F00CDE"/>
    <w:rsid w:val="00F0139A"/>
    <w:rsid w:val="00F019DE"/>
    <w:rsid w:val="00F01B79"/>
    <w:rsid w:val="00F01CAB"/>
    <w:rsid w:val="00F01F7F"/>
    <w:rsid w:val="00F03F92"/>
    <w:rsid w:val="00F0418B"/>
    <w:rsid w:val="00F043D8"/>
    <w:rsid w:val="00F045B4"/>
    <w:rsid w:val="00F04808"/>
    <w:rsid w:val="00F05B7F"/>
    <w:rsid w:val="00F06AED"/>
    <w:rsid w:val="00F06C0E"/>
    <w:rsid w:val="00F06CD9"/>
    <w:rsid w:val="00F102A1"/>
    <w:rsid w:val="00F104CA"/>
    <w:rsid w:val="00F10D63"/>
    <w:rsid w:val="00F110A3"/>
    <w:rsid w:val="00F1177B"/>
    <w:rsid w:val="00F122BE"/>
    <w:rsid w:val="00F132F4"/>
    <w:rsid w:val="00F13F7F"/>
    <w:rsid w:val="00F14B49"/>
    <w:rsid w:val="00F15244"/>
    <w:rsid w:val="00F15D3E"/>
    <w:rsid w:val="00F16C17"/>
    <w:rsid w:val="00F16FAC"/>
    <w:rsid w:val="00F171CF"/>
    <w:rsid w:val="00F17B1C"/>
    <w:rsid w:val="00F20382"/>
    <w:rsid w:val="00F21215"/>
    <w:rsid w:val="00F21B3E"/>
    <w:rsid w:val="00F21E6D"/>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DA2"/>
    <w:rsid w:val="00F34000"/>
    <w:rsid w:val="00F34056"/>
    <w:rsid w:val="00F340C4"/>
    <w:rsid w:val="00F34145"/>
    <w:rsid w:val="00F351BD"/>
    <w:rsid w:val="00F3554C"/>
    <w:rsid w:val="00F361B1"/>
    <w:rsid w:val="00F36599"/>
    <w:rsid w:val="00F36EBE"/>
    <w:rsid w:val="00F40736"/>
    <w:rsid w:val="00F436D7"/>
    <w:rsid w:val="00F439F5"/>
    <w:rsid w:val="00F43DEA"/>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3244"/>
    <w:rsid w:val="00F532D3"/>
    <w:rsid w:val="00F5358C"/>
    <w:rsid w:val="00F54816"/>
    <w:rsid w:val="00F55A3A"/>
    <w:rsid w:val="00F5660D"/>
    <w:rsid w:val="00F56BB2"/>
    <w:rsid w:val="00F56C2E"/>
    <w:rsid w:val="00F56FB2"/>
    <w:rsid w:val="00F579E7"/>
    <w:rsid w:val="00F60257"/>
    <w:rsid w:val="00F614BF"/>
    <w:rsid w:val="00F616C0"/>
    <w:rsid w:val="00F61A99"/>
    <w:rsid w:val="00F61DD2"/>
    <w:rsid w:val="00F62545"/>
    <w:rsid w:val="00F62F09"/>
    <w:rsid w:val="00F6302F"/>
    <w:rsid w:val="00F630AB"/>
    <w:rsid w:val="00F632BC"/>
    <w:rsid w:val="00F6365F"/>
    <w:rsid w:val="00F64CF2"/>
    <w:rsid w:val="00F65317"/>
    <w:rsid w:val="00F6554E"/>
    <w:rsid w:val="00F65D56"/>
    <w:rsid w:val="00F65F91"/>
    <w:rsid w:val="00F65FB1"/>
    <w:rsid w:val="00F6703A"/>
    <w:rsid w:val="00F7004C"/>
    <w:rsid w:val="00F7026A"/>
    <w:rsid w:val="00F70298"/>
    <w:rsid w:val="00F70493"/>
    <w:rsid w:val="00F70FCA"/>
    <w:rsid w:val="00F70FF4"/>
    <w:rsid w:val="00F70FF7"/>
    <w:rsid w:val="00F7179E"/>
    <w:rsid w:val="00F719A6"/>
    <w:rsid w:val="00F72822"/>
    <w:rsid w:val="00F731F3"/>
    <w:rsid w:val="00F73211"/>
    <w:rsid w:val="00F7323F"/>
    <w:rsid w:val="00F73261"/>
    <w:rsid w:val="00F734BF"/>
    <w:rsid w:val="00F73714"/>
    <w:rsid w:val="00F755E4"/>
    <w:rsid w:val="00F765D0"/>
    <w:rsid w:val="00F767ED"/>
    <w:rsid w:val="00F76CF6"/>
    <w:rsid w:val="00F76F01"/>
    <w:rsid w:val="00F8088C"/>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DF7"/>
    <w:rsid w:val="00F90E9A"/>
    <w:rsid w:val="00F91FD7"/>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0962"/>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B37"/>
    <w:rsid w:val="00FC0CD0"/>
    <w:rsid w:val="00FC169E"/>
    <w:rsid w:val="00FC1B4A"/>
    <w:rsid w:val="00FC1CD4"/>
    <w:rsid w:val="00FC1DD2"/>
    <w:rsid w:val="00FC20AE"/>
    <w:rsid w:val="00FC26CB"/>
    <w:rsid w:val="00FC2B99"/>
    <w:rsid w:val="00FC3DA9"/>
    <w:rsid w:val="00FC3DDD"/>
    <w:rsid w:val="00FC3E53"/>
    <w:rsid w:val="00FC3EC9"/>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CBD"/>
    <w:rsid w:val="00FD5FDC"/>
    <w:rsid w:val="00FD6DA1"/>
    <w:rsid w:val="00FD6EB8"/>
    <w:rsid w:val="00FD70D2"/>
    <w:rsid w:val="00FD732B"/>
    <w:rsid w:val="00FD75E5"/>
    <w:rsid w:val="00FE1702"/>
    <w:rsid w:val="00FE1966"/>
    <w:rsid w:val="00FE2109"/>
    <w:rsid w:val="00FE2FB8"/>
    <w:rsid w:val="00FE32A1"/>
    <w:rsid w:val="00FE50BC"/>
    <w:rsid w:val="00FE52A5"/>
    <w:rsid w:val="00FE55D4"/>
    <w:rsid w:val="00FE58A4"/>
    <w:rsid w:val="00FE5DCA"/>
    <w:rsid w:val="00FE5EA9"/>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2437BCA"/>
  <w15:docId w15:val="{C5641342-E605-481C-81B0-6F86C1C8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992"/>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cs="Arial"/>
      <w:sz w:val="18"/>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3 Car,Table Attribute Heading Car,h3 Car,H3&lt;------------------ Car,level_3 Car,H3 Car"/>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3"/>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5"/>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4"/>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6"/>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7"/>
      </w:numPr>
      <w:contextualSpacing/>
    </w:pPr>
  </w:style>
  <w:style w:type="numbering" w:customStyle="1" w:styleId="Estilo211">
    <w:name w:val="Estilo211"/>
    <w:uiPriority w:val="99"/>
    <w:rsid w:val="004451F7"/>
    <w:pPr>
      <w:numPr>
        <w:numId w:val="31"/>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2"/>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8"/>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 w:type="paragraph" w:customStyle="1" w:styleId="Bullet1">
    <w:name w:val="Bullet1"/>
    <w:basedOn w:val="Normal"/>
    <w:uiPriority w:val="99"/>
    <w:rsid w:val="0003223A"/>
    <w:pPr>
      <w:numPr>
        <w:numId w:val="58"/>
      </w:numPr>
      <w:autoSpaceDE w:val="0"/>
      <w:autoSpaceDN w:val="0"/>
      <w:adjustRightInd w:val="0"/>
      <w:spacing w:before="60" w:after="60" w:line="360" w:lineRule="auto"/>
      <w:jc w:val="both"/>
    </w:pPr>
    <w:rPr>
      <w:rFonts w:ascii="Helvetica" w:hAnsi="Helvetica"/>
      <w:color w:val="000000"/>
      <w:lang w:eastAsia="fr-FR"/>
    </w:rPr>
  </w:style>
  <w:style w:type="paragraph" w:customStyle="1" w:styleId="TableParagraph">
    <w:name w:val="Table Paragraph"/>
    <w:basedOn w:val="Normal"/>
    <w:uiPriority w:val="1"/>
    <w:qFormat/>
    <w:rsid w:val="00603C2C"/>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603C2C"/>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rosales@ine.mx" TargetMode="External"/><Relationship Id="rId18" Type="http://schemas.openxmlformats.org/officeDocument/2006/relationships/hyperlink" Target="mailto:antonieta.ramirezu@ine.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5"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D523-5118-4F34-9C43-8171033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76</Pages>
  <Words>26600</Words>
  <Characters>146304</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172559</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46</cp:revision>
  <cp:lastPrinted>2022-01-10T20:31:00Z</cp:lastPrinted>
  <dcterms:created xsi:type="dcterms:W3CDTF">2022-01-07T21:17:00Z</dcterms:created>
  <dcterms:modified xsi:type="dcterms:W3CDTF">2022-01-20T16:51:00Z</dcterms:modified>
</cp:coreProperties>
</file>