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XSpec="center" w:tblpY="748"/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FA75A0" w:rsidRPr="00147601" w14:paraId="794D73C0" w14:textId="77777777" w:rsidTr="00905F69">
        <w:trPr>
          <w:trHeight w:val="558"/>
        </w:trPr>
        <w:tc>
          <w:tcPr>
            <w:tcW w:w="9639" w:type="dxa"/>
            <w:gridSpan w:val="2"/>
          </w:tcPr>
          <w:p w14:paraId="3C06FDD1" w14:textId="77777777" w:rsidR="00902761" w:rsidRDefault="00FA75A0" w:rsidP="00CB280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  <w:r w:rsidRPr="003B479F">
              <w:rPr>
                <w:rFonts w:ascii="Arial" w:hAnsi="Arial" w:cs="Arial"/>
                <w:b/>
                <w:color w:val="FF3399"/>
                <w:sz w:val="24"/>
                <w:szCs w:val="24"/>
              </w:rPr>
              <w:t>Aviso de privacidad integral</w:t>
            </w:r>
          </w:p>
          <w:p w14:paraId="1ABDAAC8" w14:textId="734416EF" w:rsidR="00FA75A0" w:rsidRPr="003B479F" w:rsidRDefault="00902761" w:rsidP="00CB280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  <w:commentRangeStart w:id="0"/>
            <w:r>
              <w:rPr>
                <w:rFonts w:ascii="Arial" w:hAnsi="Arial" w:cs="Arial"/>
                <w:b/>
                <w:color w:val="FF3399"/>
                <w:sz w:val="24"/>
                <w:szCs w:val="24"/>
              </w:rPr>
              <w:t>…</w:t>
            </w:r>
            <w:commentRangeEnd w:id="0"/>
            <w:r>
              <w:rPr>
                <w:rStyle w:val="Refdecomentario"/>
              </w:rPr>
              <w:commentReference w:id="0"/>
            </w:r>
            <w:r w:rsidR="00FA75A0" w:rsidRPr="003B479F">
              <w:rPr>
                <w:rFonts w:ascii="Arial" w:hAnsi="Arial" w:cs="Arial"/>
                <w:b/>
                <w:color w:val="FF3399"/>
                <w:sz w:val="24"/>
                <w:szCs w:val="24"/>
              </w:rPr>
              <w:t xml:space="preserve"> </w:t>
            </w:r>
          </w:p>
        </w:tc>
      </w:tr>
      <w:tr w:rsidR="00FA75A0" w:rsidRPr="00147601" w14:paraId="34806906" w14:textId="77777777" w:rsidTr="00905F69">
        <w:trPr>
          <w:trHeight w:val="1840"/>
        </w:trPr>
        <w:tc>
          <w:tcPr>
            <w:tcW w:w="9639" w:type="dxa"/>
            <w:gridSpan w:val="2"/>
          </w:tcPr>
          <w:p w14:paraId="2B5E7653" w14:textId="77777777" w:rsidR="00FA75A0" w:rsidRPr="00433326" w:rsidRDefault="00FA75A0" w:rsidP="00FA75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525252" w:themeColor="accent3" w:themeShade="80"/>
                <w:sz w:val="24"/>
                <w:szCs w:val="24"/>
              </w:rPr>
            </w:pPr>
            <w:r w:rsidRPr="00433326">
              <w:rPr>
                <w:rFonts w:ascii="Arial" w:eastAsia="Times New Roman" w:hAnsi="Arial" w:cs="Arial"/>
                <w:b/>
                <w:color w:val="525252" w:themeColor="accent3" w:themeShade="80"/>
                <w:sz w:val="24"/>
                <w:szCs w:val="24"/>
              </w:rPr>
              <w:t xml:space="preserve">¿Quién es el responsable de tus datos personales? </w:t>
            </w:r>
          </w:p>
          <w:p w14:paraId="61EE2571" w14:textId="77777777" w:rsidR="00FA75A0" w:rsidRPr="00147601" w:rsidRDefault="00FA75A0" w:rsidP="00FA75A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81F5159" w14:textId="22F732E4" w:rsidR="00FA75A0" w:rsidRPr="00147601" w:rsidRDefault="00FA75A0" w:rsidP="00F852D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47601">
              <w:rPr>
                <w:rFonts w:ascii="Arial" w:eastAsia="Times New Roman" w:hAnsi="Arial" w:cs="Arial"/>
              </w:rPr>
              <w:t>El Instituto Nacional</w:t>
            </w:r>
            <w:r w:rsidR="00932677">
              <w:rPr>
                <w:rFonts w:ascii="Arial" w:eastAsia="Times New Roman" w:hAnsi="Arial" w:cs="Arial"/>
              </w:rPr>
              <w:t xml:space="preserve"> Electoral (INE), a través de</w:t>
            </w:r>
            <w:r w:rsidRPr="00147601">
              <w:rPr>
                <w:rFonts w:ascii="Arial" w:eastAsia="Times New Roman" w:hAnsi="Arial" w:cs="Arial"/>
              </w:rPr>
              <w:t xml:space="preserve"> </w:t>
            </w:r>
            <w:commentRangeStart w:id="1"/>
            <w:r w:rsidR="004914B2" w:rsidRPr="00147601">
              <w:rPr>
                <w:rFonts w:ascii="Arial" w:eastAsia="Times New Roman" w:hAnsi="Arial" w:cs="Arial"/>
              </w:rPr>
              <w:t>[…]</w:t>
            </w:r>
            <w:commentRangeEnd w:id="1"/>
            <w:r w:rsidR="004914B2" w:rsidRPr="00147601">
              <w:rPr>
                <w:rStyle w:val="Refdecomentario"/>
                <w:rFonts w:ascii="Arial" w:hAnsi="Arial" w:cs="Arial"/>
                <w:sz w:val="22"/>
                <w:szCs w:val="22"/>
              </w:rPr>
              <w:commentReference w:id="1"/>
            </w:r>
            <w:r w:rsidR="004914B2" w:rsidRPr="00147601">
              <w:rPr>
                <w:rFonts w:ascii="Arial" w:eastAsia="Times New Roman" w:hAnsi="Arial" w:cs="Arial"/>
              </w:rPr>
              <w:t xml:space="preserve">, </w:t>
            </w:r>
            <w:r w:rsidRPr="00147601">
              <w:rPr>
                <w:rFonts w:ascii="Arial" w:eastAsia="Times New Roman" w:hAnsi="Arial" w:cs="Arial"/>
              </w:rPr>
              <w:t xml:space="preserve">con domicilio en </w:t>
            </w:r>
            <w:commentRangeStart w:id="2"/>
            <w:r w:rsidR="00931B79" w:rsidRPr="00147601">
              <w:rPr>
                <w:rFonts w:ascii="Arial" w:eastAsia="Times New Roman" w:hAnsi="Arial" w:cs="Arial"/>
              </w:rPr>
              <w:t>[…]</w:t>
            </w:r>
            <w:commentRangeEnd w:id="2"/>
            <w:r w:rsidR="00931B79" w:rsidRPr="00147601">
              <w:rPr>
                <w:rStyle w:val="Refdecomentario"/>
                <w:rFonts w:ascii="Arial" w:hAnsi="Arial" w:cs="Arial"/>
                <w:sz w:val="22"/>
                <w:szCs w:val="22"/>
              </w:rPr>
              <w:commentReference w:id="2"/>
            </w:r>
            <w:r w:rsidRPr="00147601">
              <w:rPr>
                <w:rFonts w:ascii="Arial" w:hAnsi="Arial" w:cs="Arial"/>
                <w:color w:val="333333"/>
                <w:shd w:val="clear" w:color="auto" w:fill="FFFFFF"/>
              </w:rPr>
              <w:t xml:space="preserve">, Ciudad de </w:t>
            </w:r>
            <w:proofErr w:type="gramStart"/>
            <w:r w:rsidRPr="00147601">
              <w:rPr>
                <w:rFonts w:ascii="Arial" w:hAnsi="Arial" w:cs="Arial"/>
                <w:color w:val="333333"/>
                <w:shd w:val="clear" w:color="auto" w:fill="FFFFFF"/>
              </w:rPr>
              <w:t>México</w:t>
            </w:r>
            <w:r w:rsidRPr="00147601">
              <w:rPr>
                <w:rFonts w:ascii="Arial" w:eastAsia="Times New Roman" w:hAnsi="Arial" w:cs="Arial"/>
              </w:rPr>
              <w:t xml:space="preserve">, </w:t>
            </w:r>
            <w:r w:rsidR="005A1139" w:rsidRPr="00147601">
              <w:rPr>
                <w:rFonts w:ascii="Arial" w:eastAsia="Times New Roman" w:hAnsi="Arial" w:cs="Arial"/>
              </w:rPr>
              <w:t xml:space="preserve"> es</w:t>
            </w:r>
            <w:proofErr w:type="gramEnd"/>
            <w:r w:rsidR="005A1139" w:rsidRPr="00147601">
              <w:rPr>
                <w:rFonts w:ascii="Arial" w:eastAsia="Times New Roman" w:hAnsi="Arial" w:cs="Arial"/>
              </w:rPr>
              <w:t xml:space="preserve"> el responsable del tratamiento de los datos personales que nos proporcione</w:t>
            </w:r>
            <w:r w:rsidR="00F852D2">
              <w:rPr>
                <w:rFonts w:ascii="Arial" w:eastAsia="Times New Roman" w:hAnsi="Arial" w:cs="Arial"/>
              </w:rPr>
              <w:t>s</w:t>
            </w:r>
            <w:r w:rsidR="005A1139" w:rsidRPr="00147601">
              <w:rPr>
                <w:rFonts w:ascii="Arial" w:eastAsia="Times New Roman" w:hAnsi="Arial" w:cs="Arial"/>
              </w:rPr>
              <w:t>, los cuales serán protegidos conforme a</w:t>
            </w:r>
            <w:r w:rsidRPr="00147601">
              <w:rPr>
                <w:rFonts w:ascii="Arial" w:eastAsia="Times New Roman" w:hAnsi="Arial" w:cs="Arial"/>
              </w:rPr>
              <w:t xml:space="preserve"> lo dispuesto en la </w:t>
            </w:r>
            <w:r w:rsidRPr="00147601">
              <w:rPr>
                <w:rFonts w:ascii="Arial" w:eastAsia="Times New Roman" w:hAnsi="Arial" w:cs="Arial"/>
                <w:i/>
              </w:rPr>
              <w:t>Ley General de Protección de Datos Personales en Posesión de Sujetos Obligados</w:t>
            </w:r>
            <w:r w:rsidRPr="00147601">
              <w:rPr>
                <w:rFonts w:ascii="Arial" w:eastAsia="Times New Roman" w:hAnsi="Arial" w:cs="Arial"/>
              </w:rPr>
              <w:t xml:space="preserve"> (LGPDPPSO) y demás normatividad que resulte aplicable. </w:t>
            </w:r>
          </w:p>
        </w:tc>
      </w:tr>
      <w:tr w:rsidR="00FA75A0" w:rsidRPr="00147601" w14:paraId="638A95E9" w14:textId="77777777" w:rsidTr="00905F69">
        <w:trPr>
          <w:trHeight w:val="484"/>
        </w:trPr>
        <w:tc>
          <w:tcPr>
            <w:tcW w:w="9639" w:type="dxa"/>
            <w:gridSpan w:val="2"/>
          </w:tcPr>
          <w:p w14:paraId="1548F133" w14:textId="77777777" w:rsidR="00FA75A0" w:rsidRDefault="00FA75A0" w:rsidP="00E246BC">
            <w:pPr>
              <w:spacing w:after="0" w:line="240" w:lineRule="auto"/>
              <w:jc w:val="both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  <w:r w:rsidRPr="00433326"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  <w:t xml:space="preserve">¿Qué </w:t>
            </w:r>
            <w:commentRangeStart w:id="3"/>
            <w:r w:rsidRPr="00433326"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  <w:t xml:space="preserve">datos personales </w:t>
            </w:r>
            <w:commentRangeEnd w:id="3"/>
            <w:r w:rsidR="00932677">
              <w:rPr>
                <w:rStyle w:val="Refdecomentario"/>
              </w:rPr>
              <w:commentReference w:id="3"/>
            </w:r>
            <w:r w:rsidRPr="00433326"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  <w:t xml:space="preserve">recabamos? </w:t>
            </w:r>
          </w:p>
          <w:p w14:paraId="585C6A62" w14:textId="77777777" w:rsidR="0017497C" w:rsidRPr="0017497C" w:rsidRDefault="0017497C" w:rsidP="00E246BC">
            <w:pPr>
              <w:spacing w:after="0" w:line="240" w:lineRule="auto"/>
              <w:jc w:val="both"/>
              <w:rPr>
                <w:rFonts w:ascii="Arial" w:hAnsi="Arial" w:cs="Arial"/>
                <w:b/>
                <w:color w:val="525252" w:themeColor="accent3" w:themeShade="80"/>
                <w:sz w:val="16"/>
                <w:szCs w:val="16"/>
              </w:rPr>
            </w:pPr>
          </w:p>
          <w:p w14:paraId="3B4AAC77" w14:textId="66B7F4F3" w:rsidR="0017497C" w:rsidRDefault="0017497C" w:rsidP="001749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7497C">
              <w:rPr>
                <w:rFonts w:ascii="Arial" w:hAnsi="Arial" w:cs="Arial"/>
                <w:color w:val="000000"/>
              </w:rPr>
              <w:t>Los datos personales que recabamos son:</w:t>
            </w:r>
          </w:p>
          <w:p w14:paraId="3A3CF6F4" w14:textId="77777777" w:rsidR="0017497C" w:rsidRPr="0017497C" w:rsidRDefault="0017497C" w:rsidP="0017497C">
            <w:pPr>
              <w:spacing w:after="0" w:line="240" w:lineRule="auto"/>
              <w:rPr>
                <w:rFonts w:ascii="Arial" w:hAnsi="Arial" w:cs="Arial"/>
              </w:rPr>
            </w:pPr>
          </w:p>
          <w:p w14:paraId="15BBDFEF" w14:textId="2A59F6C3" w:rsidR="0017497C" w:rsidRPr="0017497C" w:rsidRDefault="0017497C" w:rsidP="00E246BC">
            <w:pPr>
              <w:spacing w:after="0" w:line="240" w:lineRule="auto"/>
              <w:jc w:val="both"/>
              <w:rPr>
                <w:rFonts w:ascii="Arial" w:hAnsi="Arial" w:cs="Arial"/>
                <w:b/>
                <w:color w:val="525252" w:themeColor="accent3" w:themeShade="80"/>
                <w:sz w:val="16"/>
                <w:szCs w:val="16"/>
              </w:rPr>
            </w:pPr>
          </w:p>
        </w:tc>
      </w:tr>
      <w:tr w:rsidR="006C0286" w:rsidRPr="00147601" w14:paraId="0B446B42" w14:textId="77777777" w:rsidTr="00DC4C4C">
        <w:trPr>
          <w:trHeight w:val="629"/>
        </w:trPr>
        <w:tc>
          <w:tcPr>
            <w:tcW w:w="9639" w:type="dxa"/>
            <w:gridSpan w:val="2"/>
          </w:tcPr>
          <w:p w14:paraId="0B7A1F92" w14:textId="77777777" w:rsidR="00DC4C4C" w:rsidRDefault="006C0286" w:rsidP="00FA75A0">
            <w:pPr>
              <w:spacing w:after="0" w:line="240" w:lineRule="auto"/>
              <w:jc w:val="both"/>
              <w:rPr>
                <w:rFonts w:ascii="Arial" w:hAnsi="Arial" w:cs="Arial"/>
                <w:color w:val="525252" w:themeColor="accent3" w:themeShade="80"/>
                <w:sz w:val="24"/>
                <w:szCs w:val="24"/>
                <w:shd w:val="clear" w:color="auto" w:fill="FFFFFF"/>
              </w:rPr>
            </w:pPr>
            <w:r w:rsidRPr="00433326"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shd w:val="clear" w:color="auto" w:fill="FFFFFF"/>
              </w:rPr>
              <w:t xml:space="preserve">¿Para qué </w:t>
            </w:r>
            <w:commentRangeStart w:id="4"/>
            <w:r w:rsidRPr="00433326"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shd w:val="clear" w:color="auto" w:fill="FFFFFF"/>
              </w:rPr>
              <w:t xml:space="preserve">finalidad o finalidades </w:t>
            </w:r>
            <w:commentRangeEnd w:id="4"/>
            <w:r w:rsidR="00EA62DB">
              <w:rPr>
                <w:rStyle w:val="Refdecomentario"/>
              </w:rPr>
              <w:commentReference w:id="4"/>
            </w:r>
            <w:r w:rsidRPr="00433326"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shd w:val="clear" w:color="auto" w:fill="FFFFFF"/>
              </w:rPr>
              <w:t>utilizamos tus datos personales?</w:t>
            </w:r>
            <w:r w:rsidRPr="00433326">
              <w:rPr>
                <w:rFonts w:ascii="Arial" w:hAnsi="Arial" w:cs="Arial"/>
                <w:color w:val="525252" w:themeColor="accent3" w:themeShade="8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4B2DD07" w14:textId="77777777" w:rsidR="0017497C" w:rsidRPr="0017497C" w:rsidRDefault="0017497C" w:rsidP="00FA75A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1F95AF3C" w14:textId="55579F80" w:rsidR="0017497C" w:rsidRDefault="0017497C" w:rsidP="001749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7497C">
              <w:rPr>
                <w:rFonts w:ascii="Arial" w:hAnsi="Arial" w:cs="Arial"/>
                <w:color w:val="000000"/>
              </w:rPr>
              <w:t xml:space="preserve">Los datos personales </w:t>
            </w:r>
            <w:r w:rsidR="00541D6D">
              <w:rPr>
                <w:rFonts w:ascii="Arial" w:hAnsi="Arial" w:cs="Arial"/>
                <w:color w:val="000000"/>
              </w:rPr>
              <w:t xml:space="preserve">señalados los </w:t>
            </w:r>
            <w:r w:rsidRPr="0017497C">
              <w:rPr>
                <w:rFonts w:ascii="Arial" w:hAnsi="Arial" w:cs="Arial"/>
                <w:color w:val="000000"/>
              </w:rPr>
              <w:t>trata</w:t>
            </w:r>
            <w:r w:rsidR="00541D6D">
              <w:rPr>
                <w:rFonts w:ascii="Arial" w:hAnsi="Arial" w:cs="Arial"/>
                <w:color w:val="000000"/>
              </w:rPr>
              <w:t xml:space="preserve">remos </w:t>
            </w:r>
            <w:r w:rsidRPr="0017497C">
              <w:rPr>
                <w:rFonts w:ascii="Arial" w:hAnsi="Arial" w:cs="Arial"/>
                <w:color w:val="000000"/>
              </w:rPr>
              <w:t>para las siguientes finalidades:</w:t>
            </w:r>
          </w:p>
          <w:p w14:paraId="11439FCF" w14:textId="77777777" w:rsidR="0017497C" w:rsidRPr="0017497C" w:rsidRDefault="0017497C" w:rsidP="0017497C">
            <w:pPr>
              <w:spacing w:after="0" w:line="240" w:lineRule="auto"/>
              <w:rPr>
                <w:rFonts w:ascii="Arial" w:hAnsi="Arial" w:cs="Arial"/>
              </w:rPr>
            </w:pPr>
          </w:p>
          <w:p w14:paraId="4A827EB9" w14:textId="6719D2A4" w:rsidR="0017497C" w:rsidRPr="0017497C" w:rsidRDefault="0017497C" w:rsidP="00FA75A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FA75A0" w:rsidRPr="00147601" w14:paraId="6C81A198" w14:textId="77777777" w:rsidTr="00E246BC">
        <w:trPr>
          <w:trHeight w:val="543"/>
        </w:trPr>
        <w:tc>
          <w:tcPr>
            <w:tcW w:w="9639" w:type="dxa"/>
            <w:gridSpan w:val="2"/>
          </w:tcPr>
          <w:p w14:paraId="6932BA0B" w14:textId="77777777" w:rsidR="00FA75A0" w:rsidRPr="00433326" w:rsidRDefault="00394F02" w:rsidP="00394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525252" w:themeColor="accent3" w:themeShade="80"/>
                <w:sz w:val="24"/>
                <w:szCs w:val="24"/>
                <w:lang w:eastAsia="es-MX"/>
              </w:rPr>
            </w:pPr>
            <w:r w:rsidRPr="00433326">
              <w:rPr>
                <w:rFonts w:ascii="Arial" w:eastAsia="Times New Roman" w:hAnsi="Arial" w:cs="Arial"/>
                <w:b/>
                <w:color w:val="525252" w:themeColor="accent3" w:themeShade="80"/>
                <w:sz w:val="24"/>
                <w:szCs w:val="24"/>
                <w:lang w:eastAsia="es-MX"/>
              </w:rPr>
              <w:t xml:space="preserve">¿Cuál es el </w:t>
            </w:r>
            <w:commentRangeStart w:id="5"/>
            <w:r w:rsidRPr="00433326">
              <w:rPr>
                <w:rFonts w:ascii="Arial" w:eastAsia="Times New Roman" w:hAnsi="Arial" w:cs="Arial"/>
                <w:b/>
                <w:color w:val="525252" w:themeColor="accent3" w:themeShade="80"/>
                <w:sz w:val="24"/>
                <w:szCs w:val="24"/>
                <w:lang w:eastAsia="es-MX"/>
              </w:rPr>
              <w:t xml:space="preserve">fundamento legal que faculta al INE </w:t>
            </w:r>
            <w:commentRangeEnd w:id="5"/>
            <w:r w:rsidR="00EC0AAC">
              <w:rPr>
                <w:rStyle w:val="Refdecomentario"/>
              </w:rPr>
              <w:commentReference w:id="5"/>
            </w:r>
            <w:r w:rsidRPr="00433326">
              <w:rPr>
                <w:rFonts w:ascii="Arial" w:eastAsia="Times New Roman" w:hAnsi="Arial" w:cs="Arial"/>
                <w:b/>
                <w:color w:val="525252" w:themeColor="accent3" w:themeShade="80"/>
                <w:sz w:val="24"/>
                <w:szCs w:val="24"/>
                <w:lang w:eastAsia="es-MX"/>
              </w:rPr>
              <w:t xml:space="preserve">para realizar el tratamiento de tus datos? </w:t>
            </w:r>
          </w:p>
          <w:p w14:paraId="4BC5522C" w14:textId="77777777" w:rsidR="00394F02" w:rsidRPr="0017497C" w:rsidRDefault="00394F02" w:rsidP="00394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  <w:lang w:eastAsia="es-MX"/>
              </w:rPr>
            </w:pPr>
          </w:p>
          <w:p w14:paraId="6CAE603D" w14:textId="0FE5DBE0" w:rsidR="0017497C" w:rsidRDefault="00541D6D" w:rsidP="001749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tratamiento de tu</w:t>
            </w:r>
            <w:r w:rsidRPr="00541D6D">
              <w:rPr>
                <w:rFonts w:ascii="Arial" w:hAnsi="Arial" w:cs="Arial"/>
                <w:color w:val="000000"/>
              </w:rPr>
              <w:t xml:space="preserve">s datos personales </w:t>
            </w:r>
            <w:r>
              <w:rPr>
                <w:rFonts w:ascii="Arial" w:hAnsi="Arial" w:cs="Arial"/>
                <w:color w:val="000000"/>
              </w:rPr>
              <w:t xml:space="preserve">lo realizamos </w:t>
            </w:r>
            <w:r w:rsidRPr="00541D6D">
              <w:rPr>
                <w:rFonts w:ascii="Arial" w:hAnsi="Arial" w:cs="Arial"/>
                <w:color w:val="000000"/>
              </w:rPr>
              <w:t xml:space="preserve">con fundamento en lo dispuesto en </w:t>
            </w:r>
            <w:r>
              <w:rPr>
                <w:rFonts w:ascii="Arial" w:hAnsi="Arial" w:cs="Arial"/>
                <w:color w:val="000000"/>
              </w:rPr>
              <w:t>lo</w:t>
            </w:r>
            <w:r w:rsidR="0017497C" w:rsidRPr="0017497C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artículos…</w:t>
            </w:r>
          </w:p>
          <w:p w14:paraId="6B4D4C4A" w14:textId="77777777" w:rsidR="0017497C" w:rsidRPr="0017497C" w:rsidRDefault="0017497C" w:rsidP="0017497C">
            <w:pPr>
              <w:spacing w:after="0" w:line="240" w:lineRule="auto"/>
              <w:rPr>
                <w:rFonts w:ascii="Arial" w:hAnsi="Arial" w:cs="Arial"/>
              </w:rPr>
            </w:pPr>
          </w:p>
          <w:p w14:paraId="5A182CF5" w14:textId="6FF6025B" w:rsidR="0017497C" w:rsidRPr="0017497C" w:rsidRDefault="0017497C" w:rsidP="00394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  <w:lang w:eastAsia="es-MX"/>
              </w:rPr>
            </w:pPr>
          </w:p>
        </w:tc>
      </w:tr>
      <w:tr w:rsidR="00FA75A0" w:rsidRPr="00147601" w14:paraId="3712A625" w14:textId="77777777" w:rsidTr="00905F69">
        <w:trPr>
          <w:trHeight w:val="1025"/>
        </w:trPr>
        <w:tc>
          <w:tcPr>
            <w:tcW w:w="9639" w:type="dxa"/>
            <w:gridSpan w:val="2"/>
          </w:tcPr>
          <w:p w14:paraId="44214851" w14:textId="10CBF306" w:rsidR="00394F02" w:rsidRPr="00433326" w:rsidRDefault="00394F02" w:rsidP="00394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525252" w:themeColor="accent3" w:themeShade="80"/>
                <w:sz w:val="24"/>
                <w:szCs w:val="24"/>
                <w:lang w:eastAsia="es-MX"/>
              </w:rPr>
            </w:pPr>
            <w:r w:rsidRPr="00433326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val="es-ES"/>
              </w:rPr>
              <w:t>¿</w:t>
            </w:r>
            <w:r w:rsidR="00950683" w:rsidRPr="00433326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val="es-ES"/>
              </w:rPr>
              <w:t>A quién</w:t>
            </w:r>
            <w:commentRangeStart w:id="6"/>
            <w:r w:rsidR="00950683" w:rsidRPr="00433326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val="es-ES"/>
              </w:rPr>
              <w:t xml:space="preserve"> transferimos</w:t>
            </w:r>
            <w:r w:rsidR="00490ECB" w:rsidRPr="00433326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val="es-ES"/>
              </w:rPr>
              <w:t xml:space="preserve"> </w:t>
            </w:r>
            <w:commentRangeEnd w:id="6"/>
            <w:r w:rsidR="00932677">
              <w:rPr>
                <w:rStyle w:val="Refdecomentario"/>
              </w:rPr>
              <w:commentReference w:id="6"/>
            </w:r>
            <w:r w:rsidR="00490ECB" w:rsidRPr="00433326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val="es-ES"/>
              </w:rPr>
              <w:t xml:space="preserve">tus </w:t>
            </w:r>
            <w:r w:rsidRPr="00433326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val="es-ES"/>
              </w:rPr>
              <w:t>datos personales?</w:t>
            </w:r>
          </w:p>
          <w:p w14:paraId="4BE02E41" w14:textId="77777777" w:rsidR="00394F02" w:rsidRPr="00147601" w:rsidRDefault="00394F02" w:rsidP="00394F0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9B6B29D" w14:textId="5B091990" w:rsidR="00FA75A0" w:rsidRPr="00147601" w:rsidRDefault="00541D6D" w:rsidP="005A113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No </w:t>
            </w:r>
            <w:r w:rsidR="005A1139" w:rsidRPr="00147601">
              <w:rPr>
                <w:rFonts w:ascii="Arial" w:hAnsi="Arial" w:cs="Arial"/>
                <w:color w:val="333333"/>
                <w:shd w:val="clear" w:color="auto" w:fill="FFFFFF"/>
              </w:rPr>
              <w:t>realizar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emos </w:t>
            </w:r>
            <w:r w:rsidR="005A1139" w:rsidRPr="00147601">
              <w:rPr>
                <w:rFonts w:ascii="Arial" w:hAnsi="Arial" w:cs="Arial"/>
                <w:color w:val="333333"/>
                <w:shd w:val="clear" w:color="auto" w:fill="FFFFFF"/>
              </w:rPr>
              <w:t>transferencias de datos personales, salvo aq</w:t>
            </w:r>
            <w:r w:rsidR="00F3421F" w:rsidRPr="00147601">
              <w:rPr>
                <w:rFonts w:ascii="Arial" w:hAnsi="Arial" w:cs="Arial"/>
                <w:color w:val="333333"/>
                <w:shd w:val="clear" w:color="auto" w:fill="FFFFFF"/>
              </w:rPr>
              <w:t xml:space="preserve">uéllas que sean necesarias para </w:t>
            </w:r>
            <w:r w:rsidR="005A1139" w:rsidRPr="00147601">
              <w:rPr>
                <w:rFonts w:ascii="Arial" w:hAnsi="Arial" w:cs="Arial"/>
                <w:color w:val="333333"/>
                <w:shd w:val="clear" w:color="auto" w:fill="FFFFFF"/>
              </w:rPr>
              <w:t>atender requerimientos de información de una autoridad competente, q</w:t>
            </w:r>
            <w:r w:rsidR="00F3421F" w:rsidRPr="00147601">
              <w:rPr>
                <w:rFonts w:ascii="Arial" w:hAnsi="Arial" w:cs="Arial"/>
                <w:color w:val="333333"/>
                <w:shd w:val="clear" w:color="auto" w:fill="FFFFFF"/>
              </w:rPr>
              <w:t xml:space="preserve">ue estén debidamente fundados y </w:t>
            </w:r>
            <w:r w:rsidR="005A1139" w:rsidRPr="00147601">
              <w:rPr>
                <w:rFonts w:ascii="Arial" w:hAnsi="Arial" w:cs="Arial"/>
                <w:color w:val="333333"/>
                <w:shd w:val="clear" w:color="auto" w:fill="FFFFFF"/>
              </w:rPr>
              <w:t>motivados.</w:t>
            </w:r>
          </w:p>
          <w:p w14:paraId="725B63DA" w14:textId="7087EDB2" w:rsidR="005A1139" w:rsidRPr="00147601" w:rsidRDefault="005A1139" w:rsidP="005A11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75A0" w:rsidRPr="00147601" w14:paraId="14BCCF27" w14:textId="77777777" w:rsidTr="00905F69">
        <w:trPr>
          <w:trHeight w:val="991"/>
        </w:trPr>
        <w:tc>
          <w:tcPr>
            <w:tcW w:w="9639" w:type="dxa"/>
            <w:gridSpan w:val="2"/>
          </w:tcPr>
          <w:p w14:paraId="617CAE55" w14:textId="556573F5" w:rsidR="00394F02" w:rsidRPr="00433326" w:rsidRDefault="00394F02" w:rsidP="00394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</w:pPr>
            <w:r w:rsidRPr="00433326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  <w:t>¿Cómo y en dónde puede</w:t>
            </w:r>
            <w:r w:rsidR="00147601" w:rsidRPr="00433326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  <w:t>s</w:t>
            </w:r>
            <w:r w:rsidRPr="00433326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  <w:t xml:space="preserve"> </w:t>
            </w:r>
            <w:commentRangeStart w:id="7"/>
            <w:r w:rsidRPr="00433326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  <w:t xml:space="preserve">ejercer </w:t>
            </w:r>
            <w:r w:rsidR="00147601" w:rsidRPr="00433326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  <w:t>lo</w:t>
            </w:r>
            <w:r w:rsidRPr="00433326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  <w:t>s derechos</w:t>
            </w:r>
            <w:commentRangeEnd w:id="7"/>
            <w:r w:rsidR="00EC0AAC">
              <w:rPr>
                <w:rStyle w:val="Refdecomentario"/>
              </w:rPr>
              <w:commentReference w:id="7"/>
            </w:r>
            <w:r w:rsidRPr="00433326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  <w:t xml:space="preserve"> de acceso, rectificación, cancelación y oposición de datos personales (derechos ARCO)? </w:t>
            </w:r>
          </w:p>
          <w:p w14:paraId="0738EB5E" w14:textId="77777777" w:rsidR="00394F02" w:rsidRPr="00147601" w:rsidRDefault="00394F02" w:rsidP="00394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lang w:eastAsia="es-MX"/>
              </w:rPr>
            </w:pPr>
          </w:p>
          <w:p w14:paraId="2DAA2B9F" w14:textId="6B9FE3E0" w:rsidR="00394F02" w:rsidRPr="00147601" w:rsidRDefault="00394F02" w:rsidP="00394F02">
            <w:pPr>
              <w:spacing w:after="0" w:line="240" w:lineRule="auto"/>
              <w:jc w:val="both"/>
              <w:rPr>
                <w:rFonts w:ascii="Arial" w:hAnsi="Arial" w:cs="Arial"/>
                <w:color w:val="333333"/>
              </w:rPr>
            </w:pPr>
            <w:r w:rsidRPr="00147601">
              <w:rPr>
                <w:rFonts w:ascii="Arial" w:hAnsi="Arial" w:cs="Arial"/>
              </w:rPr>
              <w:t xml:space="preserve">Para ejercer los derechos </w:t>
            </w:r>
            <w:r w:rsidR="0017497C">
              <w:rPr>
                <w:rFonts w:ascii="Arial" w:hAnsi="Arial" w:cs="Arial"/>
              </w:rPr>
              <w:t>ARCO</w:t>
            </w:r>
            <w:r w:rsidRPr="00147601">
              <w:rPr>
                <w:rFonts w:ascii="Arial" w:hAnsi="Arial" w:cs="Arial"/>
              </w:rPr>
              <w:t xml:space="preserve">, </w:t>
            </w:r>
            <w:r w:rsidR="00094A32">
              <w:rPr>
                <w:rFonts w:ascii="Arial" w:hAnsi="Arial" w:cs="Arial"/>
              </w:rPr>
              <w:t xml:space="preserve">registrados </w:t>
            </w:r>
            <w:r w:rsidRPr="00147601">
              <w:rPr>
                <w:rFonts w:ascii="Arial" w:hAnsi="Arial" w:cs="Arial"/>
              </w:rPr>
              <w:t xml:space="preserve">en </w:t>
            </w:r>
            <w:r w:rsidR="00147601">
              <w:rPr>
                <w:rFonts w:ascii="Arial" w:hAnsi="Arial" w:cs="Arial"/>
              </w:rPr>
              <w:t>la base de datos [</w:t>
            </w:r>
            <w:commentRangeStart w:id="8"/>
            <w:r w:rsidR="00147601">
              <w:rPr>
                <w:rFonts w:ascii="Arial" w:hAnsi="Arial" w:cs="Arial"/>
              </w:rPr>
              <w:t>…</w:t>
            </w:r>
            <w:commentRangeEnd w:id="8"/>
            <w:r w:rsidR="00147601">
              <w:rPr>
                <w:rStyle w:val="Refdecomentario"/>
              </w:rPr>
              <w:commentReference w:id="8"/>
            </w:r>
            <w:r w:rsidR="00147601">
              <w:rPr>
                <w:rFonts w:ascii="Arial" w:hAnsi="Arial" w:cs="Arial"/>
              </w:rPr>
              <w:t>]</w:t>
            </w:r>
            <w:r w:rsidRPr="00147601">
              <w:rPr>
                <w:rFonts w:ascii="Arial" w:hAnsi="Arial" w:cs="Arial"/>
              </w:rPr>
              <w:t>, podrá</w:t>
            </w:r>
            <w:r w:rsidR="00147601">
              <w:rPr>
                <w:rFonts w:ascii="Arial" w:hAnsi="Arial" w:cs="Arial"/>
              </w:rPr>
              <w:t>s</w:t>
            </w:r>
            <w:r w:rsidRPr="00147601">
              <w:rPr>
                <w:rFonts w:ascii="Arial" w:hAnsi="Arial" w:cs="Arial"/>
              </w:rPr>
              <w:t xml:space="preserve"> acudir directamente </w:t>
            </w:r>
            <w:r w:rsidRPr="00F456D5">
              <w:rPr>
                <w:rFonts w:ascii="Arial" w:hAnsi="Arial" w:cs="Arial"/>
              </w:rPr>
              <w:t>ante la Unidad de Transparencia (UT) del INE</w:t>
            </w:r>
            <w:r w:rsidRPr="00147601">
              <w:rPr>
                <w:rFonts w:ascii="Arial" w:hAnsi="Arial" w:cs="Arial"/>
              </w:rPr>
              <w:t>, ubicada en Viaducto Tlalpan #100, Edif. "C", 1er. Piso, Col. Arenal Tepepan, Tlalpan, C.P. 14610, Ciudad de México, de 9:00 a 18:00 horas, de lunes a viernes en días hábiles, o bien, a través de la Plataforma Nacional de Transparencia (</w:t>
            </w:r>
            <w:hyperlink r:id="rId11" w:tgtFrame="_blank" w:history="1">
              <w:r w:rsidRPr="00147601">
                <w:rPr>
                  <w:rStyle w:val="Hipervnculo"/>
                  <w:rFonts w:ascii="Arial" w:hAnsi="Arial" w:cs="Arial"/>
                </w:rPr>
                <w:t>http://www.plataformadetransparencia.org.mx/</w:t>
              </w:r>
            </w:hyperlink>
            <w:r w:rsidRPr="00147601">
              <w:rPr>
                <w:rFonts w:ascii="Arial" w:hAnsi="Arial" w:cs="Arial"/>
                <w:color w:val="333333"/>
              </w:rPr>
              <w:t>).</w:t>
            </w:r>
          </w:p>
          <w:p w14:paraId="74584E9F" w14:textId="77777777" w:rsidR="00394F02" w:rsidRPr="00147601" w:rsidRDefault="00394F02" w:rsidP="00394F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BBC6007" w14:textId="6E8D2E4C" w:rsidR="00FA75A0" w:rsidRPr="00147601" w:rsidRDefault="007C0A5A" w:rsidP="007C0A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deseas conocer más información </w:t>
            </w:r>
            <w:r w:rsidR="00EA509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obre </w:t>
            </w:r>
            <w:r w:rsidR="00394F02" w:rsidRPr="00147601">
              <w:rPr>
                <w:rFonts w:ascii="Arial" w:hAnsi="Arial" w:cs="Arial"/>
              </w:rPr>
              <w:t>el procedimiento para el ejercicio de los derechos ARCO podrá</w:t>
            </w:r>
            <w:r w:rsidR="00147601">
              <w:rPr>
                <w:rFonts w:ascii="Arial" w:hAnsi="Arial" w:cs="Arial"/>
              </w:rPr>
              <w:t>s</w:t>
            </w:r>
            <w:r w:rsidR="00394F02" w:rsidRPr="00147601">
              <w:rPr>
                <w:rFonts w:ascii="Arial" w:hAnsi="Arial" w:cs="Arial"/>
              </w:rPr>
              <w:t xml:space="preserve"> acudir a la </w:t>
            </w:r>
            <w:r w:rsidR="00394F02" w:rsidRPr="00F456D5">
              <w:rPr>
                <w:rFonts w:ascii="Arial" w:hAnsi="Arial" w:cs="Arial"/>
              </w:rPr>
              <w:t>UT d</w:t>
            </w:r>
            <w:r w:rsidR="00394F02" w:rsidRPr="00147601">
              <w:rPr>
                <w:rFonts w:ascii="Arial" w:hAnsi="Arial" w:cs="Arial"/>
              </w:rPr>
              <w:t xml:space="preserve">el INE, enviar un correo electrónico a la siguiente dirección </w:t>
            </w:r>
            <w:hyperlink r:id="rId12" w:history="1">
              <w:r w:rsidR="00394F02" w:rsidRPr="00147601">
                <w:rPr>
                  <w:rStyle w:val="Hipervnculo"/>
                  <w:rFonts w:ascii="Arial" w:hAnsi="Arial" w:cs="Arial"/>
                </w:rPr>
                <w:t>transparencia@ine.mx</w:t>
              </w:r>
            </w:hyperlink>
            <w:r w:rsidR="00394F02" w:rsidRPr="00147601">
              <w:rPr>
                <w:rFonts w:ascii="Arial" w:hAnsi="Arial" w:cs="Arial"/>
              </w:rPr>
              <w:t xml:space="preserve"> o comunicarte a INETEL (8004332000).</w:t>
            </w:r>
          </w:p>
        </w:tc>
      </w:tr>
      <w:tr w:rsidR="00FA75A0" w:rsidRPr="00147601" w14:paraId="370620E1" w14:textId="77777777" w:rsidTr="00905F69">
        <w:trPr>
          <w:trHeight w:val="1886"/>
        </w:trPr>
        <w:tc>
          <w:tcPr>
            <w:tcW w:w="9639" w:type="dxa"/>
            <w:gridSpan w:val="2"/>
          </w:tcPr>
          <w:p w14:paraId="6ABB035C" w14:textId="77777777" w:rsidR="00147601" w:rsidRDefault="00147601" w:rsidP="00394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lang w:eastAsia="es-MX"/>
              </w:rPr>
            </w:pPr>
          </w:p>
          <w:p w14:paraId="2A63C025" w14:textId="322C5B65" w:rsidR="00394F02" w:rsidRPr="00433326" w:rsidRDefault="00CC4F77" w:rsidP="00394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</w:pPr>
            <w:commentRangeStart w:id="9"/>
            <w:r w:rsidRPr="00433326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  <w:t>¿Dónde puedes consultar los cambios al aviso de privacidad Integral?</w:t>
            </w:r>
            <w:commentRangeEnd w:id="9"/>
            <w:r w:rsidR="00230CC4" w:rsidRPr="00433326">
              <w:rPr>
                <w:rStyle w:val="Refdecomentario"/>
                <w:rFonts w:ascii="Arial" w:hAnsi="Arial" w:cs="Arial"/>
                <w:color w:val="525252" w:themeColor="accent3" w:themeShade="80"/>
                <w:sz w:val="24"/>
                <w:szCs w:val="24"/>
              </w:rPr>
              <w:commentReference w:id="9"/>
            </w:r>
          </w:p>
          <w:p w14:paraId="4FCF0F07" w14:textId="77777777" w:rsidR="00394F02" w:rsidRPr="00147601" w:rsidRDefault="00394F02" w:rsidP="00394F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lang w:eastAsia="es-MX"/>
              </w:rPr>
            </w:pPr>
          </w:p>
          <w:p w14:paraId="5580533D" w14:textId="50880FB0" w:rsidR="00FA75A0" w:rsidRPr="00147601" w:rsidRDefault="00394F02" w:rsidP="00A01B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lang w:eastAsia="es-MX"/>
              </w:rPr>
            </w:pPr>
            <w:r w:rsidRPr="00147601">
              <w:rPr>
                <w:rFonts w:ascii="Arial" w:hAnsi="Arial" w:cs="Arial"/>
              </w:rPr>
              <w:t>El presente aviso de privacidad puede sufrir modificaciones, cambios o actualizaciones derivadas de nuevos requerimientos legales; de las necesidades propias de</w:t>
            </w:r>
            <w:r w:rsidR="009C1BB5">
              <w:rPr>
                <w:rFonts w:ascii="Arial" w:hAnsi="Arial" w:cs="Arial"/>
              </w:rPr>
              <w:t xml:space="preserve"> la citada base de datos,</w:t>
            </w:r>
            <w:r w:rsidRPr="00147601">
              <w:rPr>
                <w:rFonts w:ascii="Arial" w:hAnsi="Arial" w:cs="Arial"/>
              </w:rPr>
              <w:t xml:space="preserve"> o por otras causas. En caso de que exista un cambio en el presente aviso de privacidad, </w:t>
            </w:r>
            <w:r w:rsidR="00147601">
              <w:rPr>
                <w:rFonts w:ascii="Arial" w:hAnsi="Arial" w:cs="Arial"/>
              </w:rPr>
              <w:t xml:space="preserve">lo haremos de tu </w:t>
            </w:r>
            <w:r w:rsidRPr="00147601">
              <w:rPr>
                <w:rFonts w:ascii="Arial" w:hAnsi="Arial" w:cs="Arial"/>
              </w:rPr>
              <w:t xml:space="preserve">conocimiento en </w:t>
            </w:r>
            <w:r w:rsidR="00147601">
              <w:rPr>
                <w:rFonts w:ascii="Arial" w:hAnsi="Arial" w:cs="Arial"/>
              </w:rPr>
              <w:t xml:space="preserve">la </w:t>
            </w:r>
            <w:r w:rsidRPr="00147601">
              <w:rPr>
                <w:rFonts w:ascii="Arial" w:hAnsi="Arial" w:cs="Arial"/>
              </w:rPr>
              <w:t>página</w:t>
            </w:r>
            <w:r w:rsidR="00147601">
              <w:rPr>
                <w:rFonts w:ascii="Arial" w:hAnsi="Arial" w:cs="Arial"/>
              </w:rPr>
              <w:t xml:space="preserve"> del INE</w:t>
            </w:r>
            <w:r w:rsidR="007C0A5A">
              <w:rPr>
                <w:rFonts w:ascii="Arial" w:hAnsi="Arial" w:cs="Arial"/>
              </w:rPr>
              <w:t xml:space="preserve">: </w:t>
            </w:r>
            <w:hyperlink r:id="rId13" w:history="1">
              <w:r w:rsidR="007C0A5A" w:rsidRPr="007C0A5A">
                <w:rPr>
                  <w:rStyle w:val="Hipervnculo"/>
                  <w:rFonts w:ascii="Arial" w:hAnsi="Arial" w:cs="Arial"/>
                </w:rPr>
                <w:t>https://www.ine.mx/transparencia/listado-bases-datos-personales/</w:t>
              </w:r>
            </w:hyperlink>
            <w:r w:rsidR="00A01BA9">
              <w:rPr>
                <w:rFonts w:ascii="Arial" w:hAnsi="Arial" w:cs="Arial"/>
              </w:rPr>
              <w:t>.</w:t>
            </w:r>
            <w:r w:rsidRPr="00147601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lang w:eastAsia="es-MX"/>
              </w:rPr>
              <w:t xml:space="preserve">  </w:t>
            </w:r>
          </w:p>
        </w:tc>
      </w:tr>
      <w:tr w:rsidR="00FA75A0" w:rsidRPr="00147601" w14:paraId="7CD7D9E2" w14:textId="77777777" w:rsidTr="00905F69">
        <w:trPr>
          <w:trHeight w:val="563"/>
        </w:trPr>
        <w:tc>
          <w:tcPr>
            <w:tcW w:w="9639" w:type="dxa"/>
            <w:gridSpan w:val="2"/>
          </w:tcPr>
          <w:p w14:paraId="012829CA" w14:textId="77777777" w:rsidR="00FA75A0" w:rsidRPr="00147601" w:rsidRDefault="00905F69" w:rsidP="00905F69">
            <w:pPr>
              <w:jc w:val="both"/>
              <w:rPr>
                <w:rFonts w:ascii="Arial" w:hAnsi="Arial" w:cs="Arial"/>
              </w:rPr>
            </w:pPr>
            <w:r w:rsidRPr="00147601">
              <w:rPr>
                <w:rFonts w:ascii="Arial" w:hAnsi="Arial" w:cs="Arial"/>
              </w:rPr>
              <w:t>Lo anterior se informa en cumplimiento a los artículos 3, fracción II, 26, 27 y 28 de la LGPDPPSO.</w:t>
            </w:r>
          </w:p>
        </w:tc>
      </w:tr>
      <w:tr w:rsidR="00905F69" w:rsidRPr="00147601" w14:paraId="0FF9091C" w14:textId="77777777" w:rsidTr="006C0286">
        <w:trPr>
          <w:trHeight w:val="334"/>
        </w:trPr>
        <w:tc>
          <w:tcPr>
            <w:tcW w:w="4819" w:type="dxa"/>
          </w:tcPr>
          <w:p w14:paraId="7FCEB972" w14:textId="77777777" w:rsidR="00905F69" w:rsidRPr="00147601" w:rsidRDefault="00905F69" w:rsidP="00905F6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commentRangeStart w:id="10"/>
            <w:r w:rsidRPr="00147601">
              <w:rPr>
                <w:rFonts w:ascii="Arial" w:hAnsi="Arial" w:cs="Arial"/>
                <w:highlight w:val="yellow"/>
              </w:rPr>
              <w:t>Fecha de elaboración:</w:t>
            </w:r>
          </w:p>
          <w:commentRangeEnd w:id="10"/>
          <w:p w14:paraId="38AD4A05" w14:textId="7EF4A418" w:rsidR="00905F69" w:rsidRPr="00147601" w:rsidRDefault="00905F69" w:rsidP="00905F6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147601">
              <w:rPr>
                <w:rStyle w:val="Refdecomentario"/>
                <w:rFonts w:ascii="Arial" w:hAnsi="Arial" w:cs="Arial"/>
                <w:sz w:val="22"/>
                <w:szCs w:val="22"/>
              </w:rPr>
              <w:commentReference w:id="10"/>
            </w:r>
          </w:p>
        </w:tc>
        <w:tc>
          <w:tcPr>
            <w:tcW w:w="4820" w:type="dxa"/>
          </w:tcPr>
          <w:p w14:paraId="15AC59AD" w14:textId="1EB66A1F" w:rsidR="00905F69" w:rsidRPr="00147601" w:rsidRDefault="00905F69" w:rsidP="00905F6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commentRangeStart w:id="11"/>
            <w:r w:rsidRPr="00147601">
              <w:rPr>
                <w:rFonts w:ascii="Arial" w:hAnsi="Arial" w:cs="Arial"/>
                <w:highlight w:val="yellow"/>
              </w:rPr>
              <w:t>Fecha de modificación:</w:t>
            </w:r>
            <w:commentRangeEnd w:id="11"/>
            <w:r w:rsidRPr="00147601">
              <w:rPr>
                <w:rStyle w:val="Refdecomentario"/>
                <w:rFonts w:ascii="Arial" w:hAnsi="Arial" w:cs="Arial"/>
                <w:sz w:val="22"/>
                <w:szCs w:val="22"/>
              </w:rPr>
              <w:commentReference w:id="11"/>
            </w:r>
          </w:p>
        </w:tc>
      </w:tr>
    </w:tbl>
    <w:p w14:paraId="5FDF20AE" w14:textId="77777777" w:rsidR="00FC1511" w:rsidRDefault="00B76578"/>
    <w:sectPr w:rsidR="00FC1511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053A191D" w14:textId="677CF50A" w:rsidR="00294E61" w:rsidRPr="00294E61" w:rsidRDefault="00902761">
      <w:pPr>
        <w:pStyle w:val="Textocomentario"/>
        <w:rPr>
          <w:rFonts w:ascii="Arial" w:hAnsi="Arial" w:cs="Arial"/>
        </w:rPr>
      </w:pPr>
      <w:r>
        <w:rPr>
          <w:rStyle w:val="Refdecomentario"/>
        </w:rPr>
        <w:annotationRef/>
      </w:r>
      <w:r w:rsidRPr="005A1139">
        <w:rPr>
          <w:rFonts w:ascii="Arial" w:hAnsi="Arial" w:cs="Arial"/>
        </w:rPr>
        <w:t>Indicar el nombre de la base de datos personales</w:t>
      </w:r>
      <w:r w:rsidR="00294E61">
        <w:rPr>
          <w:rFonts w:ascii="Arial" w:hAnsi="Arial" w:cs="Arial"/>
        </w:rPr>
        <w:t>.</w:t>
      </w:r>
    </w:p>
  </w:comment>
  <w:comment w:id="1" w:author="Autor" w:initials="A">
    <w:p w14:paraId="27B880D1" w14:textId="41FAFCCB" w:rsidR="00931B79" w:rsidRDefault="004914B2">
      <w:pPr>
        <w:pStyle w:val="Textocomentario"/>
        <w:rPr>
          <w:rFonts w:ascii="Arial" w:hAnsi="Arial" w:cs="Arial"/>
        </w:rPr>
      </w:pPr>
      <w:r w:rsidRPr="005A1139">
        <w:rPr>
          <w:rStyle w:val="Refdecomentario"/>
          <w:rFonts w:ascii="Arial" w:hAnsi="Arial" w:cs="Arial"/>
        </w:rPr>
        <w:annotationRef/>
      </w:r>
      <w:r w:rsidRPr="005A1139">
        <w:rPr>
          <w:rStyle w:val="Refdecomentario"/>
          <w:rFonts w:ascii="Arial" w:hAnsi="Arial" w:cs="Arial"/>
        </w:rPr>
        <w:annotationRef/>
      </w:r>
      <w:r w:rsidRPr="005A1139">
        <w:rPr>
          <w:rFonts w:ascii="Arial" w:hAnsi="Arial" w:cs="Arial"/>
        </w:rPr>
        <w:t>In</w:t>
      </w:r>
      <w:r w:rsidR="005A1139" w:rsidRPr="005A1139">
        <w:rPr>
          <w:rFonts w:ascii="Arial" w:hAnsi="Arial" w:cs="Arial"/>
        </w:rPr>
        <w:t>dicar</w:t>
      </w:r>
      <w:r w:rsidRPr="005A1139">
        <w:rPr>
          <w:rFonts w:ascii="Arial" w:hAnsi="Arial" w:cs="Arial"/>
        </w:rPr>
        <w:t xml:space="preserve"> el nombre del órgano del Instituto, responsable de la base de datos</w:t>
      </w:r>
      <w:r w:rsidR="00950683" w:rsidRPr="005A1139">
        <w:rPr>
          <w:rFonts w:ascii="Arial" w:hAnsi="Arial" w:cs="Arial"/>
        </w:rPr>
        <w:t xml:space="preserve">. </w:t>
      </w:r>
    </w:p>
    <w:p w14:paraId="54C0D0AF" w14:textId="77777777" w:rsidR="009C1BB5" w:rsidRPr="005A1139" w:rsidRDefault="009C1BB5">
      <w:pPr>
        <w:pStyle w:val="Textocomentario"/>
        <w:rPr>
          <w:rFonts w:ascii="Arial" w:hAnsi="Arial" w:cs="Arial"/>
        </w:rPr>
      </w:pPr>
    </w:p>
    <w:p w14:paraId="7CF7611A" w14:textId="37A0C86A" w:rsidR="004914B2" w:rsidRPr="005A1139" w:rsidRDefault="00931B79">
      <w:pPr>
        <w:pStyle w:val="Textocomentario"/>
        <w:rPr>
          <w:rFonts w:ascii="Arial" w:hAnsi="Arial" w:cs="Arial"/>
        </w:rPr>
      </w:pPr>
      <w:r w:rsidRPr="005A1139">
        <w:rPr>
          <w:rFonts w:ascii="Arial" w:hAnsi="Arial" w:cs="Arial"/>
        </w:rPr>
        <w:t xml:space="preserve">Fundamento: </w:t>
      </w:r>
      <w:r w:rsidR="004914B2" w:rsidRPr="005A1139">
        <w:rPr>
          <w:rFonts w:ascii="Arial" w:hAnsi="Arial" w:cs="Arial"/>
        </w:rPr>
        <w:t>Artículo 27, fracción I,</w:t>
      </w:r>
      <w:r w:rsidR="00950683" w:rsidRPr="005A1139">
        <w:rPr>
          <w:rFonts w:ascii="Arial" w:hAnsi="Arial" w:cs="Arial"/>
        </w:rPr>
        <w:t xml:space="preserve"> de la Ley General de Protección de Datos Personales en Posesión de Sujetos Obligados (LGPDPPSO)</w:t>
      </w:r>
      <w:r w:rsidR="004914B2" w:rsidRPr="005A1139">
        <w:rPr>
          <w:rFonts w:ascii="Arial" w:hAnsi="Arial" w:cs="Arial"/>
        </w:rPr>
        <w:t xml:space="preserve">. </w:t>
      </w:r>
    </w:p>
  </w:comment>
  <w:comment w:id="2" w:author="Autor" w:initials="A">
    <w:p w14:paraId="75AAE2F4" w14:textId="77777777" w:rsidR="009C1BB5" w:rsidRDefault="00931B79" w:rsidP="00931B79">
      <w:pPr>
        <w:pStyle w:val="Textocomentario"/>
        <w:rPr>
          <w:rFonts w:ascii="Arial" w:hAnsi="Arial" w:cs="Arial"/>
        </w:rPr>
      </w:pPr>
      <w:r w:rsidRPr="00F3421F">
        <w:rPr>
          <w:rStyle w:val="Refdecomentario"/>
          <w:rFonts w:ascii="Arial" w:hAnsi="Arial" w:cs="Arial"/>
        </w:rPr>
        <w:annotationRef/>
      </w:r>
      <w:r w:rsidR="005A1139" w:rsidRPr="00F3421F">
        <w:rPr>
          <w:rFonts w:ascii="Arial" w:hAnsi="Arial" w:cs="Arial"/>
        </w:rPr>
        <w:t>Precisar</w:t>
      </w:r>
      <w:r w:rsidRPr="00F3421F">
        <w:rPr>
          <w:rFonts w:ascii="Arial" w:hAnsi="Arial" w:cs="Arial"/>
        </w:rPr>
        <w:t xml:space="preserve"> el domicilio del órgano del Instituto, responsable de la base de datos.</w:t>
      </w:r>
    </w:p>
    <w:p w14:paraId="6B4ECE19" w14:textId="0AB8FC12" w:rsidR="00931B79" w:rsidRPr="00F3421F" w:rsidRDefault="00931B79" w:rsidP="00931B79">
      <w:pPr>
        <w:pStyle w:val="Textocomentario"/>
        <w:rPr>
          <w:rFonts w:ascii="Arial" w:hAnsi="Arial" w:cs="Arial"/>
        </w:rPr>
      </w:pPr>
      <w:r w:rsidRPr="00F3421F">
        <w:rPr>
          <w:rFonts w:ascii="Arial" w:hAnsi="Arial" w:cs="Arial"/>
        </w:rPr>
        <w:t xml:space="preserve"> </w:t>
      </w:r>
    </w:p>
    <w:p w14:paraId="7A0B9C23" w14:textId="36F8B19F" w:rsidR="00931B79" w:rsidRPr="00F3421F" w:rsidRDefault="00931B79">
      <w:pPr>
        <w:pStyle w:val="Textocomentario"/>
        <w:rPr>
          <w:rFonts w:ascii="Arial" w:hAnsi="Arial" w:cs="Arial"/>
        </w:rPr>
      </w:pPr>
      <w:r w:rsidRPr="00F3421F">
        <w:rPr>
          <w:rFonts w:ascii="Arial" w:hAnsi="Arial" w:cs="Arial"/>
        </w:rPr>
        <w:t xml:space="preserve">Fundamento: Artículo 28, fracción I, de la LGPDPPSO. </w:t>
      </w:r>
    </w:p>
  </w:comment>
  <w:comment w:id="3" w:author="Autor" w:initials="A">
    <w:p w14:paraId="2A8939B2" w14:textId="5F4CACCE" w:rsidR="0079236B" w:rsidRDefault="00932677" w:rsidP="0079236B">
      <w:pPr>
        <w:pStyle w:val="Textocomentario"/>
        <w:rPr>
          <w:rFonts w:ascii="Arial" w:hAnsi="Arial" w:cs="Arial"/>
          <w:sz w:val="23"/>
          <w:szCs w:val="23"/>
        </w:rPr>
      </w:pPr>
      <w:r>
        <w:rPr>
          <w:rStyle w:val="Refdecomentario"/>
        </w:rPr>
        <w:annotationRef/>
      </w:r>
      <w:r w:rsidRPr="00F3421F">
        <w:rPr>
          <w:rFonts w:ascii="Arial" w:hAnsi="Arial" w:cs="Arial"/>
        </w:rPr>
        <w:t xml:space="preserve">Señalar los datos personales </w:t>
      </w:r>
      <w:r w:rsidR="0079236B">
        <w:rPr>
          <w:rFonts w:ascii="Arial" w:hAnsi="Arial" w:cs="Arial"/>
        </w:rPr>
        <w:t xml:space="preserve">solicitados para el tratamiento que realizarán, </w:t>
      </w:r>
      <w:r w:rsidR="0079236B">
        <w:rPr>
          <w:rFonts w:ascii="Arial" w:hAnsi="Arial" w:cs="Arial"/>
          <w:sz w:val="23"/>
          <w:szCs w:val="23"/>
        </w:rPr>
        <w:t>distinguiendo</w:t>
      </w:r>
    </w:p>
    <w:p w14:paraId="6D771E34" w14:textId="77777777" w:rsidR="0079236B" w:rsidRDefault="0079236B" w:rsidP="00792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expresamente los datos personales de carácter sensible.</w:t>
      </w:r>
    </w:p>
    <w:p w14:paraId="3D3957F9" w14:textId="77777777" w:rsidR="0079236B" w:rsidRDefault="0079236B" w:rsidP="00792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DC58DB6" w14:textId="2E9A9711" w:rsidR="0079236B" w:rsidRDefault="0079236B" w:rsidP="0079236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I</w:t>
      </w:r>
      <w:r w:rsidRPr="0079236B">
        <w:rPr>
          <w:rFonts w:ascii="Arial" w:hAnsi="Arial" w:cs="Arial"/>
          <w:sz w:val="23"/>
          <w:szCs w:val="23"/>
        </w:rPr>
        <w:t>dentifica</w:t>
      </w:r>
      <w:r>
        <w:rPr>
          <w:rFonts w:ascii="Arial" w:hAnsi="Arial" w:cs="Arial"/>
          <w:sz w:val="23"/>
          <w:szCs w:val="23"/>
        </w:rPr>
        <w:t xml:space="preserve">r </w:t>
      </w:r>
      <w:r w:rsidRPr="0079236B">
        <w:rPr>
          <w:rFonts w:ascii="Arial" w:hAnsi="Arial" w:cs="Arial"/>
          <w:sz w:val="23"/>
          <w:szCs w:val="23"/>
        </w:rPr>
        <w:t>puntualmente cada uno de los</w:t>
      </w:r>
      <w:r>
        <w:rPr>
          <w:rFonts w:ascii="Arial" w:hAnsi="Arial" w:cs="Arial"/>
          <w:sz w:val="23"/>
          <w:szCs w:val="23"/>
        </w:rPr>
        <w:t xml:space="preserve"> </w:t>
      </w:r>
      <w:r w:rsidRPr="0079236B">
        <w:rPr>
          <w:rFonts w:ascii="Arial" w:hAnsi="Arial" w:cs="Arial"/>
          <w:sz w:val="23"/>
          <w:szCs w:val="23"/>
        </w:rPr>
        <w:t>datos personales solicitados, o bien, señala</w:t>
      </w:r>
      <w:r>
        <w:rPr>
          <w:rFonts w:ascii="Arial" w:hAnsi="Arial" w:cs="Arial"/>
          <w:sz w:val="23"/>
          <w:szCs w:val="23"/>
        </w:rPr>
        <w:t xml:space="preserve">r </w:t>
      </w:r>
      <w:r w:rsidRPr="0079236B">
        <w:rPr>
          <w:rFonts w:ascii="Arial" w:hAnsi="Arial" w:cs="Arial"/>
          <w:sz w:val="23"/>
          <w:szCs w:val="23"/>
        </w:rPr>
        <w:t>el tipo de datos</w:t>
      </w:r>
      <w:r>
        <w:rPr>
          <w:rFonts w:ascii="Arial" w:hAnsi="Arial" w:cs="Arial"/>
          <w:sz w:val="23"/>
          <w:szCs w:val="23"/>
        </w:rPr>
        <w:t xml:space="preserve"> </w:t>
      </w:r>
      <w:r w:rsidRPr="0079236B">
        <w:rPr>
          <w:rFonts w:ascii="Arial" w:hAnsi="Arial" w:cs="Arial"/>
          <w:sz w:val="23"/>
          <w:szCs w:val="23"/>
        </w:rPr>
        <w:t>personales.</w:t>
      </w:r>
    </w:p>
    <w:p w14:paraId="7715436C" w14:textId="77777777" w:rsidR="0079236B" w:rsidRDefault="0079236B" w:rsidP="0079236B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3"/>
          <w:szCs w:val="23"/>
        </w:rPr>
      </w:pPr>
    </w:p>
    <w:p w14:paraId="176E8FAD" w14:textId="14A16FD8" w:rsidR="0079236B" w:rsidRPr="0079236B" w:rsidRDefault="0079236B" w:rsidP="0079236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9236B">
        <w:rPr>
          <w:rFonts w:ascii="Arial" w:hAnsi="Arial" w:cs="Arial"/>
          <w:sz w:val="23"/>
          <w:szCs w:val="23"/>
        </w:rPr>
        <w:t>De manera en</w:t>
      </w:r>
      <w:r>
        <w:rPr>
          <w:rFonts w:ascii="Arial" w:hAnsi="Arial" w:cs="Arial"/>
          <w:sz w:val="23"/>
          <w:szCs w:val="23"/>
        </w:rPr>
        <w:t>unciativa más no limitativa, pueden</w:t>
      </w:r>
      <w:r w:rsidRPr="0079236B">
        <w:rPr>
          <w:rFonts w:ascii="Arial" w:hAnsi="Arial" w:cs="Arial"/>
          <w:sz w:val="23"/>
          <w:szCs w:val="23"/>
        </w:rPr>
        <w:t xml:space="preserve"> considerar los siguientes tipos de datos</w:t>
      </w:r>
      <w:r>
        <w:rPr>
          <w:rFonts w:ascii="Arial" w:hAnsi="Arial" w:cs="Arial"/>
          <w:sz w:val="23"/>
          <w:szCs w:val="23"/>
        </w:rPr>
        <w:t xml:space="preserve"> </w:t>
      </w:r>
      <w:r w:rsidRPr="0079236B">
        <w:rPr>
          <w:rFonts w:ascii="Arial" w:hAnsi="Arial" w:cs="Arial"/>
          <w:sz w:val="23"/>
          <w:szCs w:val="23"/>
        </w:rPr>
        <w:t>personales: de identificación, laborales, académicos, biométricos, patrimoniales, sobre procedimientos</w:t>
      </w:r>
      <w:r>
        <w:rPr>
          <w:rFonts w:ascii="Arial" w:hAnsi="Arial" w:cs="Arial"/>
          <w:sz w:val="23"/>
          <w:szCs w:val="23"/>
        </w:rPr>
        <w:t xml:space="preserve"> </w:t>
      </w:r>
      <w:r w:rsidRPr="0079236B">
        <w:rPr>
          <w:rFonts w:ascii="Arial" w:hAnsi="Arial" w:cs="Arial"/>
          <w:sz w:val="23"/>
          <w:szCs w:val="23"/>
        </w:rPr>
        <w:t>judiciales o seguidos en forma de juicio, características físicas, migratorios y socioeconómicos.</w:t>
      </w:r>
    </w:p>
    <w:p w14:paraId="7446CDE7" w14:textId="77777777" w:rsidR="0079236B" w:rsidRPr="00F3421F" w:rsidRDefault="0079236B" w:rsidP="0079236B">
      <w:pPr>
        <w:pStyle w:val="Textocomentario"/>
        <w:rPr>
          <w:rFonts w:ascii="Arial" w:hAnsi="Arial" w:cs="Arial"/>
        </w:rPr>
      </w:pPr>
    </w:p>
    <w:p w14:paraId="4DD4A223" w14:textId="03DA57A5" w:rsidR="00932677" w:rsidRDefault="00932677" w:rsidP="00932677">
      <w:pPr>
        <w:pStyle w:val="Textocomentario"/>
      </w:pPr>
      <w:r w:rsidRPr="00F3421F">
        <w:rPr>
          <w:rFonts w:ascii="Arial" w:hAnsi="Arial" w:cs="Arial"/>
        </w:rPr>
        <w:t xml:space="preserve">Fundamento: </w:t>
      </w:r>
      <w:r w:rsidR="0079236B">
        <w:rPr>
          <w:rFonts w:ascii="Arial" w:hAnsi="Arial" w:cs="Arial"/>
        </w:rPr>
        <w:t>a</w:t>
      </w:r>
      <w:r w:rsidRPr="00F3421F">
        <w:rPr>
          <w:rFonts w:ascii="Arial" w:hAnsi="Arial" w:cs="Arial"/>
        </w:rPr>
        <w:t>rtículo</w:t>
      </w:r>
      <w:r w:rsidR="0079236B">
        <w:rPr>
          <w:rFonts w:ascii="Arial" w:hAnsi="Arial" w:cs="Arial"/>
        </w:rPr>
        <w:t>s</w:t>
      </w:r>
      <w:r w:rsidRPr="00F3421F">
        <w:rPr>
          <w:rFonts w:ascii="Arial" w:hAnsi="Arial" w:cs="Arial"/>
        </w:rPr>
        <w:t xml:space="preserve"> 28, fracción II</w:t>
      </w:r>
      <w:r w:rsidR="0079236B">
        <w:rPr>
          <w:rFonts w:ascii="Arial" w:hAnsi="Arial" w:cs="Arial"/>
        </w:rPr>
        <w:t xml:space="preserve">, de la </w:t>
      </w:r>
      <w:r w:rsidRPr="00F3421F">
        <w:rPr>
          <w:rFonts w:ascii="Arial" w:hAnsi="Arial" w:cs="Arial"/>
        </w:rPr>
        <w:t>LGPDPPSO</w:t>
      </w:r>
      <w:r w:rsidR="0079236B">
        <w:rPr>
          <w:rFonts w:ascii="Arial" w:hAnsi="Arial" w:cs="Arial"/>
        </w:rPr>
        <w:t xml:space="preserve"> y 38 de los </w:t>
      </w:r>
      <w:r w:rsidR="0079236B">
        <w:rPr>
          <w:rFonts w:ascii="Arial" w:hAnsi="Arial" w:cs="Arial"/>
          <w:sz w:val="23"/>
          <w:szCs w:val="23"/>
        </w:rPr>
        <w:t>Lineamientos generales de protección de datos personales para el sector público (Lineamientos de protección de datos personales).</w:t>
      </w:r>
    </w:p>
  </w:comment>
  <w:comment w:id="4" w:author="Autor" w:initials="A">
    <w:p w14:paraId="432A1398" w14:textId="77777777" w:rsidR="00EA62DB" w:rsidRPr="00A31ED3" w:rsidRDefault="00EA62DB" w:rsidP="00EA62DB">
      <w:pPr>
        <w:pStyle w:val="Textocomentario"/>
        <w:jc w:val="both"/>
        <w:rPr>
          <w:rFonts w:ascii="Arial" w:hAnsi="Arial" w:cs="Arial"/>
        </w:rPr>
      </w:pPr>
      <w:r>
        <w:rPr>
          <w:rStyle w:val="Refdecomentario"/>
        </w:rPr>
        <w:annotationRef/>
      </w:r>
      <w:r w:rsidRPr="00A31ED3">
        <w:rPr>
          <w:rFonts w:ascii="Arial" w:hAnsi="Arial" w:cs="Arial"/>
        </w:rPr>
        <w:t>La finalidad se refiere a la justificación del tratamiento de datos personales que efectúe el</w:t>
      </w:r>
      <w:r>
        <w:rPr>
          <w:rFonts w:ascii="Arial" w:hAnsi="Arial" w:cs="Arial"/>
        </w:rPr>
        <w:t xml:space="preserve"> órgano </w:t>
      </w:r>
      <w:r w:rsidRPr="00A31ED3">
        <w:rPr>
          <w:rFonts w:ascii="Arial" w:hAnsi="Arial" w:cs="Arial"/>
        </w:rPr>
        <w:t>responsable</w:t>
      </w:r>
      <w:r>
        <w:rPr>
          <w:rFonts w:ascii="Arial" w:hAnsi="Arial" w:cs="Arial"/>
        </w:rPr>
        <w:t xml:space="preserve"> de</w:t>
      </w:r>
      <w:r w:rsidRPr="00A31ED3">
        <w:rPr>
          <w:rFonts w:ascii="Arial" w:hAnsi="Arial" w:cs="Arial"/>
        </w:rPr>
        <w:t xml:space="preserve">l INE. </w:t>
      </w:r>
    </w:p>
    <w:p w14:paraId="403E989E" w14:textId="77777777" w:rsidR="00EA62DB" w:rsidRPr="00A31ED3" w:rsidRDefault="00EA62DB" w:rsidP="00EA62DB">
      <w:pPr>
        <w:pStyle w:val="Textocomentario"/>
        <w:jc w:val="both"/>
        <w:rPr>
          <w:rFonts w:ascii="Arial" w:hAnsi="Arial" w:cs="Arial"/>
        </w:rPr>
      </w:pPr>
    </w:p>
    <w:p w14:paraId="3C71BC8A" w14:textId="77777777" w:rsidR="00EA62DB" w:rsidRPr="00A31ED3" w:rsidRDefault="00EA62DB" w:rsidP="00EA62DB">
      <w:pPr>
        <w:pStyle w:val="Textocomentario"/>
        <w:jc w:val="both"/>
        <w:rPr>
          <w:rFonts w:ascii="Arial" w:hAnsi="Arial" w:cs="Arial"/>
        </w:rPr>
      </w:pPr>
      <w:r w:rsidRPr="00A31ED3">
        <w:rPr>
          <w:rFonts w:ascii="Arial" w:hAnsi="Arial" w:cs="Arial"/>
        </w:rPr>
        <w:t xml:space="preserve">Dicha justificación deberá contener fines concretos, lícitos, explícitos y legítimos, relacionadas con las atribuciones que la normatividad aplicable le confiera al </w:t>
      </w:r>
      <w:r>
        <w:rPr>
          <w:rFonts w:ascii="Arial" w:hAnsi="Arial" w:cs="Arial"/>
        </w:rPr>
        <w:t xml:space="preserve">órgano responsable del </w:t>
      </w:r>
      <w:r w:rsidRPr="00A31ED3">
        <w:rPr>
          <w:rFonts w:ascii="Arial" w:hAnsi="Arial" w:cs="Arial"/>
        </w:rPr>
        <w:t>Instituto.</w:t>
      </w:r>
    </w:p>
    <w:p w14:paraId="725ADD7C" w14:textId="77777777" w:rsidR="00EA62DB" w:rsidRPr="00A31ED3" w:rsidRDefault="00EA62DB" w:rsidP="00EA62DB">
      <w:pPr>
        <w:pStyle w:val="Textocomentario"/>
        <w:jc w:val="both"/>
        <w:rPr>
          <w:rFonts w:ascii="Arial" w:hAnsi="Arial" w:cs="Arial"/>
        </w:rPr>
      </w:pPr>
    </w:p>
    <w:p w14:paraId="22EFD8B5" w14:textId="77777777" w:rsidR="00EA62DB" w:rsidRPr="00FC4702" w:rsidRDefault="00EA62DB" w:rsidP="00EA62DB">
      <w:pPr>
        <w:pStyle w:val="Textocomentario"/>
        <w:jc w:val="both"/>
        <w:rPr>
          <w:rFonts w:ascii="Arial" w:hAnsi="Arial" w:cs="Arial"/>
        </w:rPr>
      </w:pPr>
      <w:r w:rsidRPr="00FC4702">
        <w:rPr>
          <w:rFonts w:ascii="Arial" w:hAnsi="Arial" w:cs="Arial"/>
        </w:rPr>
        <w:t>Fundamento: artículo 18 de la LGPDPPSO.</w:t>
      </w:r>
    </w:p>
    <w:p w14:paraId="66595891" w14:textId="77777777" w:rsidR="00EA62DB" w:rsidRPr="00FC4702" w:rsidRDefault="00EA62DB" w:rsidP="00EA62DB">
      <w:pPr>
        <w:pStyle w:val="Textocomentario"/>
        <w:rPr>
          <w:rFonts w:ascii="Arial" w:hAnsi="Arial" w:cs="Arial"/>
        </w:rPr>
      </w:pPr>
    </w:p>
    <w:p w14:paraId="0CA79117" w14:textId="77777777" w:rsidR="00EA62DB" w:rsidRPr="00FC4702" w:rsidRDefault="00EA62DB" w:rsidP="00EA6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C4702">
        <w:rPr>
          <w:rFonts w:ascii="Arial" w:hAnsi="Arial" w:cs="Arial"/>
          <w:sz w:val="20"/>
          <w:szCs w:val="20"/>
        </w:rPr>
        <w:t>escribir puntualmente cada una de las finalidades para las cuales se tratarán los</w:t>
      </w:r>
    </w:p>
    <w:p w14:paraId="1375CDBD" w14:textId="77777777" w:rsidR="00EA62DB" w:rsidRDefault="00EA62DB" w:rsidP="00EA6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4702">
        <w:rPr>
          <w:rFonts w:ascii="Arial" w:hAnsi="Arial" w:cs="Arial"/>
          <w:sz w:val="20"/>
          <w:szCs w:val="20"/>
        </w:rPr>
        <w:t>datos personales conforme lo siguiente:</w:t>
      </w:r>
    </w:p>
    <w:p w14:paraId="29628FD9" w14:textId="77777777" w:rsidR="00EA62DB" w:rsidRDefault="00EA62DB" w:rsidP="00EA6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35368C" w14:textId="77777777" w:rsidR="00EA62DB" w:rsidRDefault="00EA62DB" w:rsidP="00EA62D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4702">
        <w:rPr>
          <w:rFonts w:ascii="Arial" w:hAnsi="Arial" w:cs="Arial"/>
          <w:sz w:val="20"/>
          <w:szCs w:val="20"/>
        </w:rPr>
        <w:t>El listado de fi</w:t>
      </w:r>
      <w:r>
        <w:rPr>
          <w:rFonts w:ascii="Arial" w:hAnsi="Arial" w:cs="Arial"/>
          <w:sz w:val="20"/>
          <w:szCs w:val="20"/>
        </w:rPr>
        <w:t>nalidades debe</w:t>
      </w:r>
      <w:r w:rsidRPr="00FC4702">
        <w:rPr>
          <w:rFonts w:ascii="Arial" w:hAnsi="Arial" w:cs="Arial"/>
          <w:sz w:val="20"/>
          <w:szCs w:val="20"/>
        </w:rPr>
        <w:t xml:space="preserve"> ser completo y no utilizar frases inexactas, ambiguas o vagas,</w:t>
      </w:r>
      <w:r>
        <w:rPr>
          <w:rFonts w:ascii="Arial" w:hAnsi="Arial" w:cs="Arial"/>
          <w:sz w:val="20"/>
          <w:szCs w:val="20"/>
        </w:rPr>
        <w:t xml:space="preserve"> </w:t>
      </w:r>
      <w:r w:rsidRPr="00FC4702">
        <w:rPr>
          <w:rFonts w:ascii="Arial" w:hAnsi="Arial" w:cs="Arial"/>
          <w:sz w:val="20"/>
          <w:szCs w:val="20"/>
        </w:rPr>
        <w:t>como "entre otras finalidades", "otros fines análogos" o "por ejemplo";</w:t>
      </w:r>
    </w:p>
    <w:p w14:paraId="257A73F9" w14:textId="77777777" w:rsidR="00EA62DB" w:rsidRDefault="00EA62DB" w:rsidP="00EA62DB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5BFEC80" w14:textId="77777777" w:rsidR="00EA62DB" w:rsidRDefault="00EA62DB" w:rsidP="00EA62D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C4702">
        <w:rPr>
          <w:rFonts w:ascii="Arial" w:hAnsi="Arial" w:cs="Arial"/>
          <w:sz w:val="20"/>
          <w:szCs w:val="20"/>
        </w:rPr>
        <w:t xml:space="preserve">Las finalidades descritas </w:t>
      </w:r>
      <w:r>
        <w:rPr>
          <w:rFonts w:ascii="Arial" w:hAnsi="Arial" w:cs="Arial"/>
          <w:sz w:val="20"/>
          <w:szCs w:val="20"/>
        </w:rPr>
        <w:t>en el aviso de privacidad debe</w:t>
      </w:r>
      <w:r w:rsidRPr="00FC4702">
        <w:rPr>
          <w:rFonts w:ascii="Arial" w:hAnsi="Arial" w:cs="Arial"/>
          <w:sz w:val="20"/>
          <w:szCs w:val="20"/>
        </w:rPr>
        <w:t>n ser específicas, redactadas con</w:t>
      </w:r>
      <w:r>
        <w:rPr>
          <w:rFonts w:ascii="Arial" w:hAnsi="Arial" w:cs="Arial"/>
          <w:sz w:val="20"/>
          <w:szCs w:val="20"/>
        </w:rPr>
        <w:t xml:space="preserve"> </w:t>
      </w:r>
      <w:r w:rsidRPr="00FC4702">
        <w:rPr>
          <w:rFonts w:ascii="Arial" w:hAnsi="Arial" w:cs="Arial"/>
          <w:sz w:val="20"/>
          <w:szCs w:val="20"/>
        </w:rPr>
        <w:t>claridad</w:t>
      </w:r>
      <w:r>
        <w:rPr>
          <w:rFonts w:ascii="Arial" w:hAnsi="Arial" w:cs="Arial"/>
          <w:sz w:val="20"/>
          <w:szCs w:val="20"/>
        </w:rPr>
        <w:t xml:space="preserve">, de tal manera que la persona titular de los datos </w:t>
      </w:r>
      <w:r w:rsidRPr="00FC4702">
        <w:rPr>
          <w:rFonts w:ascii="Arial" w:hAnsi="Arial" w:cs="Arial"/>
          <w:sz w:val="20"/>
          <w:szCs w:val="20"/>
        </w:rPr>
        <w:t>identifique cada una de éstas y no tenga confusión sobre</w:t>
      </w:r>
      <w:r>
        <w:rPr>
          <w:rFonts w:ascii="Arial" w:hAnsi="Arial" w:cs="Arial"/>
          <w:sz w:val="20"/>
          <w:szCs w:val="20"/>
        </w:rPr>
        <w:t xml:space="preserve"> </w:t>
      </w:r>
      <w:r w:rsidRPr="00FC4702">
        <w:rPr>
          <w:rFonts w:ascii="Arial" w:hAnsi="Arial" w:cs="Arial"/>
          <w:sz w:val="20"/>
          <w:szCs w:val="20"/>
        </w:rPr>
        <w:t xml:space="preserve">el alcance de </w:t>
      </w:r>
      <w:proofErr w:type="gramStart"/>
      <w:r w:rsidRPr="00FC4702">
        <w:rPr>
          <w:rFonts w:ascii="Arial" w:hAnsi="Arial" w:cs="Arial"/>
          <w:sz w:val="20"/>
          <w:szCs w:val="20"/>
        </w:rPr>
        <w:t>las mismas</w:t>
      </w:r>
      <w:proofErr w:type="gramEnd"/>
      <w:r w:rsidRPr="00FC4702">
        <w:rPr>
          <w:rFonts w:ascii="Arial" w:hAnsi="Arial" w:cs="Arial"/>
          <w:sz w:val="20"/>
          <w:szCs w:val="20"/>
        </w:rPr>
        <w:t>, y</w:t>
      </w:r>
    </w:p>
    <w:p w14:paraId="0EE0CA90" w14:textId="77777777" w:rsidR="00EA62DB" w:rsidRPr="00FC4702" w:rsidRDefault="00EA62DB" w:rsidP="00EA62DB">
      <w:pPr>
        <w:pStyle w:val="Prrafodelista"/>
        <w:rPr>
          <w:rFonts w:ascii="Arial" w:hAnsi="Arial" w:cs="Arial"/>
          <w:sz w:val="20"/>
          <w:szCs w:val="20"/>
        </w:rPr>
      </w:pPr>
    </w:p>
    <w:p w14:paraId="60C7A48B" w14:textId="77777777" w:rsidR="00EA62DB" w:rsidRPr="00FC4702" w:rsidRDefault="00EA62DB" w:rsidP="00EA62D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El listado de finalidades debe </w:t>
      </w:r>
      <w:r w:rsidRPr="00FC4702">
        <w:rPr>
          <w:rFonts w:ascii="Arial" w:hAnsi="Arial" w:cs="Arial"/>
          <w:sz w:val="20"/>
          <w:szCs w:val="20"/>
        </w:rPr>
        <w:t xml:space="preserve">identificar y distinguir </w:t>
      </w:r>
      <w:proofErr w:type="gramStart"/>
      <w:r w:rsidRPr="00FC4702">
        <w:rPr>
          <w:rFonts w:ascii="Arial" w:hAnsi="Arial" w:cs="Arial"/>
          <w:sz w:val="20"/>
          <w:szCs w:val="20"/>
        </w:rPr>
        <w:t>aquéllas</w:t>
      </w:r>
      <w:proofErr w:type="gramEnd"/>
      <w:r w:rsidRPr="00FC4702">
        <w:rPr>
          <w:rFonts w:ascii="Arial" w:hAnsi="Arial" w:cs="Arial"/>
          <w:sz w:val="20"/>
          <w:szCs w:val="20"/>
        </w:rPr>
        <w:t xml:space="preserve"> finalidades que requieren del</w:t>
      </w:r>
      <w:r>
        <w:rPr>
          <w:rFonts w:ascii="Arial" w:hAnsi="Arial" w:cs="Arial"/>
          <w:sz w:val="20"/>
          <w:szCs w:val="20"/>
        </w:rPr>
        <w:t xml:space="preserve"> </w:t>
      </w:r>
      <w:r w:rsidRPr="00FC4702">
        <w:rPr>
          <w:rFonts w:ascii="Arial" w:hAnsi="Arial" w:cs="Arial"/>
          <w:sz w:val="20"/>
          <w:szCs w:val="20"/>
        </w:rPr>
        <w:t>consentimiento del titular de aquéllas que no lo requieren.</w:t>
      </w:r>
    </w:p>
    <w:p w14:paraId="6600451B" w14:textId="77777777" w:rsidR="00EA62DB" w:rsidRDefault="00EA62DB" w:rsidP="00EA62DB">
      <w:pPr>
        <w:pStyle w:val="Textocomentario"/>
        <w:rPr>
          <w:rFonts w:ascii="Arial" w:hAnsi="Arial" w:cs="Arial"/>
        </w:rPr>
      </w:pPr>
    </w:p>
    <w:p w14:paraId="0E8612A2" w14:textId="33680A21" w:rsidR="00EA62DB" w:rsidRDefault="00EA62DB" w:rsidP="00EA62DB">
      <w:pPr>
        <w:pStyle w:val="Textocomentario"/>
      </w:pPr>
      <w:r>
        <w:rPr>
          <w:rFonts w:ascii="Arial" w:hAnsi="Arial" w:cs="Arial"/>
        </w:rPr>
        <w:t>Fundamento: a</w:t>
      </w:r>
      <w:r w:rsidRPr="00A31ED3">
        <w:rPr>
          <w:rFonts w:ascii="Arial" w:hAnsi="Arial" w:cs="Arial"/>
        </w:rPr>
        <w:t>rtículo</w:t>
      </w:r>
      <w:r>
        <w:rPr>
          <w:rFonts w:ascii="Arial" w:hAnsi="Arial" w:cs="Arial"/>
        </w:rPr>
        <w:t>s</w:t>
      </w:r>
      <w:r w:rsidRPr="00A31ED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7, </w:t>
      </w:r>
      <w:r w:rsidRPr="00F3421F">
        <w:rPr>
          <w:rFonts w:ascii="Arial" w:hAnsi="Arial" w:cs="Arial"/>
        </w:rPr>
        <w:t>fracción II</w:t>
      </w:r>
      <w:r>
        <w:rPr>
          <w:rFonts w:ascii="Arial" w:hAnsi="Arial" w:cs="Arial"/>
        </w:rPr>
        <w:t xml:space="preserve">, y 28, fracción IV, de la LGPDPPSO y 31 de los </w:t>
      </w:r>
      <w:r>
        <w:rPr>
          <w:rFonts w:ascii="Arial" w:hAnsi="Arial" w:cs="Arial"/>
          <w:sz w:val="23"/>
          <w:szCs w:val="23"/>
        </w:rPr>
        <w:t>Lineamientos generales de protección de datos personales para el sector público (Lineamientos de protección de datos personales).</w:t>
      </w:r>
    </w:p>
  </w:comment>
  <w:comment w:id="5" w:author="Autor" w:initials="A">
    <w:p w14:paraId="448A54F3" w14:textId="77777777" w:rsidR="00EC0AAC" w:rsidRDefault="00EC0AAC" w:rsidP="00EC0AAC">
      <w:pPr>
        <w:pStyle w:val="Textocomentario"/>
        <w:rPr>
          <w:rFonts w:ascii="Arial" w:hAnsi="Arial" w:cs="Arial"/>
          <w:sz w:val="23"/>
          <w:szCs w:val="23"/>
        </w:rPr>
      </w:pPr>
      <w:r>
        <w:rPr>
          <w:rStyle w:val="Refdecomentario"/>
        </w:rPr>
        <w:annotationRef/>
      </w:r>
      <w:r>
        <w:rPr>
          <w:rFonts w:ascii="Arial" w:hAnsi="Arial" w:cs="Arial"/>
          <w:sz w:val="23"/>
          <w:szCs w:val="23"/>
        </w:rPr>
        <w:t xml:space="preserve">Señalar los artículos, apartados, fracciones, incisos y nombre de los ordenamientos normativos vigentes que faculta o confiere atribuciones </w:t>
      </w:r>
      <w:r>
        <w:rPr>
          <w:rFonts w:ascii="Arial" w:hAnsi="Arial" w:cs="Arial"/>
        </w:rPr>
        <w:t xml:space="preserve">faculta al órgano responsable del INE </w:t>
      </w:r>
      <w:r>
        <w:rPr>
          <w:rFonts w:ascii="Arial" w:hAnsi="Arial" w:cs="Arial"/>
          <w:sz w:val="23"/>
          <w:szCs w:val="23"/>
        </w:rPr>
        <w:t>para realizar el tratamiento de datos personales recabados.</w:t>
      </w:r>
    </w:p>
    <w:p w14:paraId="09E9D1A3" w14:textId="77777777" w:rsidR="00EC0AAC" w:rsidRDefault="00EC0AAC" w:rsidP="00EC0AAC">
      <w:pPr>
        <w:pStyle w:val="Textocomentario"/>
        <w:rPr>
          <w:rFonts w:ascii="Arial" w:hAnsi="Arial" w:cs="Arial"/>
          <w:sz w:val="23"/>
          <w:szCs w:val="23"/>
        </w:rPr>
      </w:pPr>
    </w:p>
    <w:p w14:paraId="6A1C0825" w14:textId="77777777" w:rsidR="00EC0AAC" w:rsidRDefault="00EC0AAC" w:rsidP="00EC0AAC">
      <w:pPr>
        <w:pStyle w:val="Textocomentario"/>
        <w:rPr>
          <w:rFonts w:ascii="Arial" w:hAnsi="Arial" w:cs="Arial"/>
        </w:rPr>
      </w:pPr>
      <w:r>
        <w:rPr>
          <w:rFonts w:ascii="Arial" w:hAnsi="Arial" w:cs="Arial"/>
        </w:rPr>
        <w:t>El tratamiento de los datos personales, por parte del órgano responsable del INE, debe sujetarse a las facultades o atribuciones que la normativa aplicable le confiera.</w:t>
      </w:r>
    </w:p>
    <w:p w14:paraId="50715A8B" w14:textId="77777777" w:rsidR="00EC0AAC" w:rsidRDefault="00EC0AAC" w:rsidP="00EC0AAC">
      <w:pPr>
        <w:pStyle w:val="Textocomentario"/>
        <w:rPr>
          <w:rFonts w:ascii="Arial" w:hAnsi="Arial" w:cs="Arial"/>
        </w:rPr>
      </w:pPr>
    </w:p>
    <w:p w14:paraId="5CF4E939" w14:textId="27AB5DF0" w:rsidR="00EC0AAC" w:rsidRDefault="00EC0AAC" w:rsidP="00EC0AAC">
      <w:pPr>
        <w:pStyle w:val="Textocomentario"/>
      </w:pPr>
      <w:r>
        <w:rPr>
          <w:rFonts w:ascii="Arial" w:hAnsi="Arial" w:cs="Arial"/>
        </w:rPr>
        <w:t>Fundamento: a</w:t>
      </w:r>
      <w:r w:rsidRPr="00F3421F">
        <w:rPr>
          <w:rFonts w:ascii="Arial" w:hAnsi="Arial" w:cs="Arial"/>
        </w:rPr>
        <w:t>rtículo</w:t>
      </w:r>
      <w:r>
        <w:rPr>
          <w:rFonts w:ascii="Arial" w:hAnsi="Arial" w:cs="Arial"/>
        </w:rPr>
        <w:t>s 17 y</w:t>
      </w:r>
      <w:r w:rsidRPr="00F342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28, fracción III, de la LGPDPPSO y 39 de los</w:t>
      </w:r>
      <w:r>
        <w:rPr>
          <w:rFonts w:ascii="Arial" w:hAnsi="Arial" w:cs="Arial"/>
          <w:sz w:val="23"/>
          <w:szCs w:val="23"/>
        </w:rPr>
        <w:t xml:space="preserve"> Lineamientos de protección de datos personales</w:t>
      </w:r>
      <w:r>
        <w:rPr>
          <w:rFonts w:ascii="Arial" w:hAnsi="Arial" w:cs="Arial"/>
        </w:rPr>
        <w:t>.</w:t>
      </w:r>
    </w:p>
  </w:comment>
  <w:comment w:id="6" w:author="Autor" w:initials="A">
    <w:p w14:paraId="65E2950E" w14:textId="77777777" w:rsidR="00932677" w:rsidRDefault="00932677" w:rsidP="00932677">
      <w:pPr>
        <w:pStyle w:val="Textocomentario"/>
        <w:rPr>
          <w:rFonts w:ascii="Arial" w:hAnsi="Arial" w:cs="Arial"/>
        </w:rPr>
      </w:pPr>
      <w:r>
        <w:rPr>
          <w:rStyle w:val="Refdecomentario"/>
        </w:rPr>
        <w:annotationRef/>
      </w:r>
      <w:r w:rsidRPr="005A1139">
        <w:rPr>
          <w:rFonts w:ascii="Arial" w:hAnsi="Arial" w:cs="Arial"/>
        </w:rPr>
        <w:t>En su caso, señalar las transferencias de datos que se realicen</w:t>
      </w:r>
      <w:r>
        <w:rPr>
          <w:rFonts w:ascii="Arial" w:hAnsi="Arial" w:cs="Arial"/>
        </w:rPr>
        <w:t>.</w:t>
      </w:r>
    </w:p>
    <w:p w14:paraId="407D22C3" w14:textId="77777777" w:rsidR="00932677" w:rsidRDefault="00932677" w:rsidP="00932677">
      <w:pPr>
        <w:pStyle w:val="Textocomentario"/>
        <w:rPr>
          <w:rFonts w:ascii="Arial" w:hAnsi="Arial" w:cs="Arial"/>
        </w:rPr>
      </w:pPr>
    </w:p>
    <w:p w14:paraId="3E1E55C7" w14:textId="32942283" w:rsidR="00932677" w:rsidRDefault="00932677" w:rsidP="00932677">
      <w:pPr>
        <w:pStyle w:val="Textocomentario"/>
      </w:pPr>
      <w:r>
        <w:rPr>
          <w:rFonts w:ascii="Arial" w:hAnsi="Arial" w:cs="Arial"/>
        </w:rPr>
        <w:t xml:space="preserve">Fundamento: </w:t>
      </w:r>
      <w:r w:rsidR="00EC0AAC">
        <w:rPr>
          <w:rFonts w:ascii="Arial" w:hAnsi="Arial" w:cs="Arial"/>
        </w:rPr>
        <w:t>a</w:t>
      </w:r>
      <w:r w:rsidRPr="005A1139">
        <w:rPr>
          <w:rFonts w:ascii="Arial" w:hAnsi="Arial" w:cs="Arial"/>
        </w:rPr>
        <w:t>rtí</w:t>
      </w:r>
      <w:r>
        <w:rPr>
          <w:rFonts w:ascii="Arial" w:hAnsi="Arial" w:cs="Arial"/>
        </w:rPr>
        <w:t>culo 27, fracción III, LGPDPPSO</w:t>
      </w:r>
      <w:r w:rsidRPr="005A1139">
        <w:rPr>
          <w:rFonts w:ascii="Arial" w:hAnsi="Arial" w:cs="Arial"/>
        </w:rPr>
        <w:t>.</w:t>
      </w:r>
    </w:p>
  </w:comment>
  <w:comment w:id="7" w:author="Autor" w:initials="A">
    <w:p w14:paraId="7B727A21" w14:textId="11116235" w:rsidR="00EC0AAC" w:rsidRDefault="00EC0AAC">
      <w:pPr>
        <w:pStyle w:val="Textocomentario"/>
      </w:pPr>
      <w:r>
        <w:rPr>
          <w:rStyle w:val="Refdecomentario"/>
        </w:rPr>
        <w:annotationRef/>
      </w:r>
      <w:r w:rsidRPr="00230CC4">
        <w:rPr>
          <w:rFonts w:ascii="Arial" w:hAnsi="Arial" w:cs="Arial"/>
        </w:rPr>
        <w:t xml:space="preserve">Fundamento: </w:t>
      </w:r>
      <w:r>
        <w:rPr>
          <w:rFonts w:ascii="Arial" w:hAnsi="Arial" w:cs="Arial"/>
        </w:rPr>
        <w:t xml:space="preserve">artículo 28, fracción V, </w:t>
      </w:r>
      <w:r w:rsidRPr="00230CC4">
        <w:rPr>
          <w:rFonts w:ascii="Arial" w:hAnsi="Arial" w:cs="Arial"/>
        </w:rPr>
        <w:t>de la LGPDPPSP.</w:t>
      </w:r>
    </w:p>
  </w:comment>
  <w:comment w:id="8" w:author="Autor" w:initials="A">
    <w:p w14:paraId="56124FEF" w14:textId="0FD07007" w:rsidR="00147601" w:rsidRPr="009C1BB5" w:rsidRDefault="00147601">
      <w:pPr>
        <w:pStyle w:val="Textocomentario"/>
        <w:rPr>
          <w:rFonts w:ascii="Arial" w:hAnsi="Arial" w:cs="Arial"/>
        </w:rPr>
      </w:pPr>
      <w:r w:rsidRPr="009C1BB5">
        <w:rPr>
          <w:rStyle w:val="Refdecomentario"/>
          <w:rFonts w:ascii="Arial" w:hAnsi="Arial" w:cs="Arial"/>
        </w:rPr>
        <w:annotationRef/>
      </w:r>
      <w:r w:rsidRPr="009C1BB5">
        <w:rPr>
          <w:rFonts w:ascii="Arial" w:hAnsi="Arial" w:cs="Arial"/>
        </w:rPr>
        <w:t>Incluir el nombre de la base de datos.</w:t>
      </w:r>
    </w:p>
  </w:comment>
  <w:comment w:id="9" w:author="Autor" w:initials="A">
    <w:p w14:paraId="5F02D56B" w14:textId="74044924" w:rsidR="00230CC4" w:rsidRPr="00230CC4" w:rsidRDefault="00230CC4">
      <w:pPr>
        <w:pStyle w:val="Textocomentario"/>
        <w:rPr>
          <w:rFonts w:ascii="Arial" w:hAnsi="Arial" w:cs="Arial"/>
        </w:rPr>
      </w:pPr>
      <w:r w:rsidRPr="00230CC4">
        <w:rPr>
          <w:rStyle w:val="Refdecomentario"/>
          <w:rFonts w:ascii="Arial" w:hAnsi="Arial" w:cs="Arial"/>
        </w:rPr>
        <w:annotationRef/>
      </w:r>
      <w:r w:rsidRPr="00230CC4">
        <w:rPr>
          <w:rFonts w:ascii="Arial" w:hAnsi="Arial" w:cs="Arial"/>
        </w:rPr>
        <w:t>Fundamento: Artículo 28, fracción VII de la LGPDPPSP.</w:t>
      </w:r>
    </w:p>
  </w:comment>
  <w:comment w:id="10" w:author="Autor" w:initials="A">
    <w:p w14:paraId="6E51766A" w14:textId="69F38135" w:rsidR="00905F69" w:rsidRPr="00A01BA9" w:rsidRDefault="00905F69">
      <w:pPr>
        <w:pStyle w:val="Textocomentario"/>
        <w:rPr>
          <w:rFonts w:ascii="Arial" w:hAnsi="Arial" w:cs="Arial"/>
        </w:rPr>
      </w:pPr>
      <w:r w:rsidRPr="00A01BA9">
        <w:rPr>
          <w:rStyle w:val="Refdecomentario"/>
          <w:rFonts w:ascii="Arial" w:hAnsi="Arial" w:cs="Arial"/>
        </w:rPr>
        <w:annotationRef/>
      </w:r>
      <w:r w:rsidR="007C0A5A">
        <w:rPr>
          <w:rFonts w:ascii="Arial" w:hAnsi="Arial" w:cs="Arial"/>
        </w:rPr>
        <w:t xml:space="preserve">En este apartado </w:t>
      </w:r>
      <w:r w:rsidR="00452820">
        <w:rPr>
          <w:rFonts w:ascii="Arial" w:hAnsi="Arial" w:cs="Arial"/>
        </w:rPr>
        <w:t>sugerimos</w:t>
      </w:r>
      <w:r w:rsidR="007C0A5A">
        <w:rPr>
          <w:rFonts w:ascii="Arial" w:hAnsi="Arial" w:cs="Arial"/>
        </w:rPr>
        <w:t xml:space="preserve"> </w:t>
      </w:r>
      <w:r w:rsidRPr="00A01BA9">
        <w:rPr>
          <w:rFonts w:ascii="Arial" w:hAnsi="Arial" w:cs="Arial"/>
        </w:rPr>
        <w:t xml:space="preserve">incluir la fecha </w:t>
      </w:r>
      <w:r w:rsidR="00EC0AAC">
        <w:rPr>
          <w:rFonts w:ascii="Arial" w:hAnsi="Arial" w:cs="Arial"/>
        </w:rPr>
        <w:t xml:space="preserve">de </w:t>
      </w:r>
      <w:r w:rsidR="00452820">
        <w:rPr>
          <w:rFonts w:ascii="Arial" w:hAnsi="Arial" w:cs="Arial"/>
        </w:rPr>
        <w:t>elabor</w:t>
      </w:r>
      <w:r w:rsidR="00EC0AAC">
        <w:rPr>
          <w:rFonts w:ascii="Arial" w:hAnsi="Arial" w:cs="Arial"/>
        </w:rPr>
        <w:t>aci</w:t>
      </w:r>
      <w:r w:rsidR="00452820">
        <w:rPr>
          <w:rFonts w:ascii="Arial" w:hAnsi="Arial" w:cs="Arial"/>
        </w:rPr>
        <w:t>ó</w:t>
      </w:r>
      <w:r w:rsidR="00EC0AAC">
        <w:rPr>
          <w:rFonts w:ascii="Arial" w:hAnsi="Arial" w:cs="Arial"/>
        </w:rPr>
        <w:t>n</w:t>
      </w:r>
      <w:r w:rsidR="00452820">
        <w:rPr>
          <w:rFonts w:ascii="Arial" w:hAnsi="Arial" w:cs="Arial"/>
        </w:rPr>
        <w:t xml:space="preserve"> </w:t>
      </w:r>
      <w:r w:rsidR="00EC0AAC">
        <w:rPr>
          <w:rFonts w:ascii="Arial" w:hAnsi="Arial" w:cs="Arial"/>
        </w:rPr>
        <w:t>del</w:t>
      </w:r>
      <w:r w:rsidR="00452820">
        <w:rPr>
          <w:rFonts w:ascii="Arial" w:hAnsi="Arial" w:cs="Arial"/>
        </w:rPr>
        <w:t xml:space="preserve"> aviso de privacidad. </w:t>
      </w:r>
    </w:p>
  </w:comment>
  <w:comment w:id="11" w:author="Autor" w:initials="A">
    <w:p w14:paraId="4638A9DB" w14:textId="0FFD9D1B" w:rsidR="00905F69" w:rsidRPr="00A01BA9" w:rsidRDefault="00905F69">
      <w:pPr>
        <w:pStyle w:val="Textocomentario"/>
        <w:rPr>
          <w:rFonts w:ascii="Arial" w:hAnsi="Arial" w:cs="Arial"/>
        </w:rPr>
      </w:pPr>
      <w:r w:rsidRPr="00A01BA9">
        <w:rPr>
          <w:rStyle w:val="Refdecomentario"/>
          <w:rFonts w:ascii="Arial" w:hAnsi="Arial" w:cs="Arial"/>
        </w:rPr>
        <w:annotationRef/>
      </w:r>
      <w:r w:rsidRPr="00A01BA9">
        <w:rPr>
          <w:rFonts w:ascii="Arial" w:hAnsi="Arial" w:cs="Arial"/>
        </w:rPr>
        <w:t>Cuando sea el caso, ingr</w:t>
      </w:r>
      <w:r w:rsidR="00A01BA9" w:rsidRPr="00A01BA9">
        <w:rPr>
          <w:rFonts w:ascii="Arial" w:hAnsi="Arial" w:cs="Arial"/>
        </w:rPr>
        <w:t>esar la fecha de actualización</w:t>
      </w:r>
      <w:r w:rsidRPr="00A01BA9">
        <w:rPr>
          <w:rFonts w:ascii="Arial" w:hAnsi="Arial" w:cs="Arial"/>
        </w:rP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3A191D" w15:done="0"/>
  <w15:commentEx w15:paraId="7CF7611A" w15:done="0"/>
  <w15:commentEx w15:paraId="7A0B9C23" w15:done="0"/>
  <w15:commentEx w15:paraId="4DD4A223" w15:done="0"/>
  <w15:commentEx w15:paraId="0E8612A2" w15:done="0"/>
  <w15:commentEx w15:paraId="5CF4E939" w15:done="0"/>
  <w15:commentEx w15:paraId="3E1E55C7" w15:done="0"/>
  <w15:commentEx w15:paraId="7B727A21" w15:done="0"/>
  <w15:commentEx w15:paraId="56124FEF" w15:done="0"/>
  <w15:commentEx w15:paraId="5F02D56B" w15:done="0"/>
  <w15:commentEx w15:paraId="6E51766A" w15:done="0"/>
  <w15:commentEx w15:paraId="4638A9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3A191D" w16cid:durableId="23EB6606"/>
  <w16cid:commentId w16cid:paraId="7CF7611A" w16cid:durableId="207FE453"/>
  <w16cid:commentId w16cid:paraId="7A0B9C23" w16cid:durableId="23302E94"/>
  <w16cid:commentId w16cid:paraId="4DD4A223" w16cid:durableId="23EB6609"/>
  <w16cid:commentId w16cid:paraId="0E8612A2" w16cid:durableId="23EB660A"/>
  <w16cid:commentId w16cid:paraId="5CF4E939" w16cid:durableId="23EB660B"/>
  <w16cid:commentId w16cid:paraId="3E1E55C7" w16cid:durableId="23EB660C"/>
  <w16cid:commentId w16cid:paraId="7B727A21" w16cid:durableId="23EB660D"/>
  <w16cid:commentId w16cid:paraId="56124FEF" w16cid:durableId="23302E9B"/>
  <w16cid:commentId w16cid:paraId="5F02D56B" w16cid:durableId="23302E9C"/>
  <w16cid:commentId w16cid:paraId="6E51766A" w16cid:durableId="207FE45A"/>
  <w16cid:commentId w16cid:paraId="4638A9DB" w16cid:durableId="207FE4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7C16" w14:textId="77777777" w:rsidR="00B76578" w:rsidRDefault="00B76578" w:rsidP="00FA75A0">
      <w:pPr>
        <w:spacing w:after="0" w:line="240" w:lineRule="auto"/>
      </w:pPr>
      <w:r>
        <w:separator/>
      </w:r>
    </w:p>
  </w:endnote>
  <w:endnote w:type="continuationSeparator" w:id="0">
    <w:p w14:paraId="269BFF22" w14:textId="77777777" w:rsidR="00B76578" w:rsidRDefault="00B76578" w:rsidP="00FA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4591" w14:textId="77777777" w:rsidR="00B76578" w:rsidRDefault="00B76578" w:rsidP="00FA75A0">
      <w:pPr>
        <w:spacing w:after="0" w:line="240" w:lineRule="auto"/>
      </w:pPr>
      <w:r>
        <w:separator/>
      </w:r>
    </w:p>
  </w:footnote>
  <w:footnote w:type="continuationSeparator" w:id="0">
    <w:p w14:paraId="5EB46CD4" w14:textId="77777777" w:rsidR="00B76578" w:rsidRDefault="00B76578" w:rsidP="00FA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7CEF" w14:textId="77777777" w:rsidR="00394F02" w:rsidRDefault="00394F02">
    <w:pPr>
      <w:pStyle w:val="Encabezado"/>
    </w:pPr>
    <w:r w:rsidRPr="00EA2764">
      <w:rPr>
        <w:rFonts w:ascii="Euphemia" w:hAnsi="Euphemia"/>
        <w:noProof/>
        <w:lang w:eastAsia="es-MX"/>
      </w:rPr>
      <w:drawing>
        <wp:anchor distT="0" distB="0" distL="114300" distR="114300" simplePos="0" relativeHeight="251659264" behindDoc="0" locked="0" layoutInCell="1" allowOverlap="1" wp14:anchorId="306D6DDC" wp14:editId="711C51CF">
          <wp:simplePos x="0" y="0"/>
          <wp:positionH relativeFrom="margin">
            <wp:posOffset>-225631</wp:posOffset>
          </wp:positionH>
          <wp:positionV relativeFrom="paragraph">
            <wp:posOffset>93345</wp:posOffset>
          </wp:positionV>
          <wp:extent cx="1615261" cy="560717"/>
          <wp:effectExtent l="0" t="0" r="4445" b="0"/>
          <wp:wrapNone/>
          <wp:docPr id="3" name="Imagen 3" descr="C:\Users\IFE\Desktop\HEIDI (RESPALDO)\Imagenes\Imag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FE\Desktop\HEIDI (RESPALDO)\Imagenes\Image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261" cy="56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4FAE6C" w14:textId="77777777" w:rsidR="00394F02" w:rsidRDefault="00394F02">
    <w:pPr>
      <w:pStyle w:val="Encabezado"/>
    </w:pPr>
  </w:p>
  <w:p w14:paraId="1CE337A8" w14:textId="77777777" w:rsidR="00394F02" w:rsidRDefault="00394F02">
    <w:pPr>
      <w:pStyle w:val="Encabezado"/>
    </w:pPr>
  </w:p>
  <w:p w14:paraId="12C4269F" w14:textId="3F2F3DE0" w:rsidR="00FA75A0" w:rsidRDefault="00FA75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BCB"/>
    <w:multiLevelType w:val="hybridMultilevel"/>
    <w:tmpl w:val="AEAC6D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50042"/>
    <w:multiLevelType w:val="hybridMultilevel"/>
    <w:tmpl w:val="2BF0FFD2"/>
    <w:lvl w:ilvl="0" w:tplc="51DE42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A0"/>
    <w:rsid w:val="00023C5D"/>
    <w:rsid w:val="0002592B"/>
    <w:rsid w:val="00094A32"/>
    <w:rsid w:val="00136FA3"/>
    <w:rsid w:val="00147601"/>
    <w:rsid w:val="0017497C"/>
    <w:rsid w:val="00230CC4"/>
    <w:rsid w:val="00294E61"/>
    <w:rsid w:val="00394F02"/>
    <w:rsid w:val="00395F8B"/>
    <w:rsid w:val="003B479F"/>
    <w:rsid w:val="003D22DE"/>
    <w:rsid w:val="00433326"/>
    <w:rsid w:val="00452820"/>
    <w:rsid w:val="004720BD"/>
    <w:rsid w:val="00490ECB"/>
    <w:rsid w:val="004914B2"/>
    <w:rsid w:val="004D284C"/>
    <w:rsid w:val="005125B6"/>
    <w:rsid w:val="00541D6D"/>
    <w:rsid w:val="00573F18"/>
    <w:rsid w:val="005A1139"/>
    <w:rsid w:val="0063192D"/>
    <w:rsid w:val="006555D4"/>
    <w:rsid w:val="006C0286"/>
    <w:rsid w:val="00766F96"/>
    <w:rsid w:val="00767F7E"/>
    <w:rsid w:val="00780323"/>
    <w:rsid w:val="0079236B"/>
    <w:rsid w:val="00794907"/>
    <w:rsid w:val="00794D3A"/>
    <w:rsid w:val="007C0A5A"/>
    <w:rsid w:val="00824A0C"/>
    <w:rsid w:val="008E0098"/>
    <w:rsid w:val="00902761"/>
    <w:rsid w:val="00905F69"/>
    <w:rsid w:val="00931B79"/>
    <w:rsid w:val="00932677"/>
    <w:rsid w:val="00950683"/>
    <w:rsid w:val="00980E82"/>
    <w:rsid w:val="009B5BDF"/>
    <w:rsid w:val="009C1BB5"/>
    <w:rsid w:val="009F0DF0"/>
    <w:rsid w:val="00A01BA9"/>
    <w:rsid w:val="00B225D3"/>
    <w:rsid w:val="00B4232B"/>
    <w:rsid w:val="00B4407E"/>
    <w:rsid w:val="00B76578"/>
    <w:rsid w:val="00C32242"/>
    <w:rsid w:val="00CB280A"/>
    <w:rsid w:val="00CC3BF2"/>
    <w:rsid w:val="00CC4F77"/>
    <w:rsid w:val="00CD0E7B"/>
    <w:rsid w:val="00D22152"/>
    <w:rsid w:val="00D35D67"/>
    <w:rsid w:val="00DA3DF6"/>
    <w:rsid w:val="00DC4C4C"/>
    <w:rsid w:val="00DF7B0E"/>
    <w:rsid w:val="00E10F30"/>
    <w:rsid w:val="00E246BC"/>
    <w:rsid w:val="00E42411"/>
    <w:rsid w:val="00E47B5B"/>
    <w:rsid w:val="00E83141"/>
    <w:rsid w:val="00EA5099"/>
    <w:rsid w:val="00EA62DB"/>
    <w:rsid w:val="00EC0AAC"/>
    <w:rsid w:val="00ED2A4A"/>
    <w:rsid w:val="00F3421F"/>
    <w:rsid w:val="00F456D5"/>
    <w:rsid w:val="00F821FF"/>
    <w:rsid w:val="00F852D2"/>
    <w:rsid w:val="00FA3E99"/>
    <w:rsid w:val="00FA75A0"/>
    <w:rsid w:val="00FD11B0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6E6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5A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5A0"/>
  </w:style>
  <w:style w:type="paragraph" w:styleId="Piedepgina">
    <w:name w:val="footer"/>
    <w:basedOn w:val="Normal"/>
    <w:link w:val="PiedepginaCar"/>
    <w:uiPriority w:val="99"/>
    <w:unhideWhenUsed/>
    <w:rsid w:val="00FA7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5A0"/>
  </w:style>
  <w:style w:type="table" w:styleId="Tablaconcuadrcula">
    <w:name w:val="Table Grid"/>
    <w:basedOn w:val="Tablanormal"/>
    <w:uiPriority w:val="39"/>
    <w:rsid w:val="00FA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A75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A75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75A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5A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4F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4F0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94F0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914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14B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14B2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93267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locked/>
    <w:rsid w:val="0093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ine.mx/transparencia/listado-bases-datos-persona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nsparencia@ine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aformadetransparencia.org.mx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1B12F-AA6F-BD4D-8824-8A4C646E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2021-05-20T17:03:00Z</dcterms:created>
  <dcterms:modified xsi:type="dcterms:W3CDTF">2021-05-20T17:03:00Z</dcterms:modified>
</cp:coreProperties>
</file>