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A499" w14:textId="77777777" w:rsidR="00804097" w:rsidRDefault="001B257A" w:rsidP="00AD7ECF">
      <w:pPr>
        <w:tabs>
          <w:tab w:val="left" w:pos="3686"/>
          <w:tab w:val="center" w:pos="4618"/>
          <w:tab w:val="left" w:pos="5220"/>
        </w:tabs>
        <w:rPr>
          <w:rFonts w:ascii="Arial" w:hAnsi="Arial" w:cs="Arial"/>
          <w:sz w:val="22"/>
          <w:szCs w:val="22"/>
        </w:rPr>
      </w:pPr>
      <w:r>
        <w:rPr>
          <w:rFonts w:ascii="Arial" w:hAnsi="Arial" w:cs="Arial"/>
          <w:noProof/>
          <w:sz w:val="28"/>
          <w:szCs w:val="28"/>
          <w:lang w:val="en-US" w:eastAsia="en-US"/>
        </w:rPr>
        <w:drawing>
          <wp:anchor distT="0" distB="0" distL="114300" distR="114300" simplePos="0" relativeHeight="251662848" behindDoc="1" locked="0" layoutInCell="1" allowOverlap="1" wp14:anchorId="5FA564AB" wp14:editId="66FD02C4">
            <wp:simplePos x="0" y="0"/>
            <wp:positionH relativeFrom="margin">
              <wp:align>center</wp:align>
            </wp:positionH>
            <wp:positionV relativeFrom="paragraph">
              <wp:posOffset>-1562100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val="en-US" w:eastAsia="en-US"/>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0495CEE"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Nacional Electrónica</w:t>
      </w:r>
      <w:r w:rsidR="00CC0829" w:rsidRPr="00211FAA">
        <w:rPr>
          <w:rFonts w:ascii="Arial Rounded MT Bold" w:hAnsi="Arial Rounded MT Bold" w:cs="Calibri"/>
          <w:b/>
          <w:smallCaps/>
          <w:sz w:val="36"/>
          <w:szCs w:val="36"/>
        </w:rPr>
        <w:t xml:space="preserve"> </w:t>
      </w:r>
    </w:p>
    <w:p w14:paraId="3DB3CA3B" w14:textId="3DC85C64"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826BA4">
        <w:rPr>
          <w:rFonts w:ascii="Arial Rounded MT Bold" w:hAnsi="Arial Rounded MT Bold" w:cs="Calibri"/>
          <w:b/>
          <w:smallCaps/>
          <w:sz w:val="32"/>
          <w:szCs w:val="32"/>
        </w:rPr>
        <w:t>-00</w:t>
      </w:r>
      <w:r w:rsidR="00CF53FF">
        <w:rPr>
          <w:rFonts w:ascii="Arial Rounded MT Bold" w:hAnsi="Arial Rounded MT Bold" w:cs="Calibri"/>
          <w:b/>
          <w:smallCaps/>
          <w:sz w:val="32"/>
          <w:szCs w:val="32"/>
        </w:rPr>
        <w:t>2</w:t>
      </w:r>
      <w:r w:rsidR="00826BA4">
        <w:rPr>
          <w:rFonts w:ascii="Arial Rounded MT Bold" w:hAnsi="Arial Rounded MT Bold" w:cs="Calibri"/>
          <w:b/>
          <w:smallCaps/>
          <w:sz w:val="32"/>
          <w:szCs w:val="32"/>
        </w:rPr>
        <w:t>/</w:t>
      </w:r>
      <w:r w:rsidR="00984F30">
        <w:rPr>
          <w:rFonts w:ascii="Arial Rounded MT Bold" w:hAnsi="Arial Rounded MT Bold" w:cs="Calibri"/>
          <w:b/>
          <w:smallCaps/>
          <w:sz w:val="32"/>
          <w:szCs w:val="32"/>
        </w:rPr>
        <w:t>202</w:t>
      </w:r>
      <w:r w:rsidR="00236579">
        <w:rPr>
          <w:rFonts w:ascii="Arial Rounded MT Bold" w:hAnsi="Arial Rounded MT Bold" w:cs="Calibri"/>
          <w:b/>
          <w:smallCaps/>
          <w:sz w:val="32"/>
          <w:szCs w:val="32"/>
        </w:rPr>
        <w:t>1</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3C96A768" w14:textId="7DB3FBC3" w:rsidR="00A71627" w:rsidRPr="0076175F" w:rsidRDefault="005463CB" w:rsidP="0076175F">
      <w:pPr>
        <w:tabs>
          <w:tab w:val="left" w:pos="3686"/>
        </w:tabs>
        <w:jc w:val="center"/>
        <w:rPr>
          <w:rFonts w:ascii="Arial" w:hAnsi="Arial" w:cs="Arial"/>
          <w:b/>
          <w:sz w:val="28"/>
        </w:rPr>
      </w:pPr>
      <w:r w:rsidRPr="005463CB">
        <w:rPr>
          <w:rFonts w:ascii="Arial" w:hAnsi="Arial" w:cs="Arial"/>
          <w:b/>
          <w:sz w:val="28"/>
        </w:rPr>
        <w:t>Adquisición de tarimas de madera reciclada para el almacenamiento de la documentación y materiales electorales del Proceso Electoral Federal 2020 – 2021</w:t>
      </w:r>
      <w:r w:rsidR="00AB5832">
        <w:rPr>
          <w:rFonts w:ascii="Arial" w:hAnsi="Arial" w:cs="Arial"/>
          <w:b/>
          <w:sz w:val="28"/>
        </w:rPr>
        <w:t xml:space="preserve"> (Segunda convocatoria)</w:t>
      </w:r>
    </w:p>
    <w:p w14:paraId="0A97678B" w14:textId="1D37759A" w:rsidR="006E571B" w:rsidRDefault="006E571B" w:rsidP="001D4D26">
      <w:pPr>
        <w:tabs>
          <w:tab w:val="left" w:pos="3686"/>
        </w:tabs>
        <w:jc w:val="center"/>
        <w:rPr>
          <w:rFonts w:ascii="Arial" w:hAnsi="Arial" w:cs="Arial"/>
          <w:b/>
          <w:smallCaps/>
          <w:sz w:val="28"/>
          <w:szCs w:val="28"/>
        </w:rPr>
      </w:pPr>
    </w:p>
    <w:p w14:paraId="73A757EE" w14:textId="75E52E22" w:rsidR="0076175F" w:rsidRDefault="0076175F" w:rsidP="001D4D26">
      <w:pPr>
        <w:tabs>
          <w:tab w:val="left" w:pos="3686"/>
        </w:tabs>
        <w:jc w:val="center"/>
        <w:rPr>
          <w:rFonts w:ascii="Arial" w:hAnsi="Arial" w:cs="Arial"/>
          <w:b/>
          <w:smallCaps/>
          <w:sz w:val="28"/>
          <w:szCs w:val="28"/>
        </w:rPr>
      </w:pPr>
    </w:p>
    <w:p w14:paraId="7427C51C" w14:textId="77777777" w:rsidR="0076175F" w:rsidRDefault="0076175F"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77777777" w:rsidR="00A42DF1" w:rsidRDefault="00A42DF1" w:rsidP="001D4D26">
      <w:pPr>
        <w:tabs>
          <w:tab w:val="left" w:pos="3686"/>
        </w:tabs>
        <w:jc w:val="center"/>
        <w:rPr>
          <w:rFonts w:ascii="Arial" w:hAnsi="Arial" w:cs="Arial"/>
          <w:b/>
          <w:smallCaps/>
          <w:sz w:val="28"/>
          <w:szCs w:val="28"/>
        </w:rPr>
      </w:pPr>
    </w:p>
    <w:p w14:paraId="5DCDEE1B" w14:textId="57F36441" w:rsidR="00A71627" w:rsidRDefault="00A71627" w:rsidP="001D4D26">
      <w:pPr>
        <w:tabs>
          <w:tab w:val="left" w:pos="3686"/>
        </w:tabs>
        <w:jc w:val="center"/>
        <w:rPr>
          <w:rFonts w:ascii="Arial" w:hAnsi="Arial" w:cs="Arial"/>
          <w:b/>
          <w:smallCaps/>
          <w:sz w:val="28"/>
          <w:szCs w:val="28"/>
        </w:rPr>
      </w:pPr>
    </w:p>
    <w:p w14:paraId="2F59F7E4" w14:textId="77777777" w:rsidR="00A71627" w:rsidRDefault="00A71627" w:rsidP="001D4D26">
      <w:pPr>
        <w:tabs>
          <w:tab w:val="left" w:pos="3686"/>
        </w:tabs>
        <w:jc w:val="center"/>
        <w:rPr>
          <w:rFonts w:ascii="Arial" w:hAnsi="Arial" w:cs="Arial"/>
          <w:b/>
          <w:smallCaps/>
          <w:sz w:val="28"/>
          <w:szCs w:val="28"/>
        </w:rPr>
      </w:pPr>
    </w:p>
    <w:p w14:paraId="6E96E043" w14:textId="77777777" w:rsidR="00F57883" w:rsidRDefault="00F57883" w:rsidP="00EE5879">
      <w:pPr>
        <w:tabs>
          <w:tab w:val="left" w:pos="3828"/>
        </w:tabs>
        <w:spacing w:line="276" w:lineRule="auto"/>
        <w:ind w:left="1416"/>
        <w:jc w:val="center"/>
        <w:outlineLvl w:val="0"/>
        <w:rPr>
          <w:rFonts w:ascii="Arial" w:hAnsi="Arial" w:cs="Arial"/>
          <w:b/>
          <w:sz w:val="28"/>
          <w:szCs w:val="22"/>
        </w:rPr>
      </w:pPr>
    </w:p>
    <w:p w14:paraId="5ABA0DA9" w14:textId="4F93A7BD"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6B195226"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FB1330">
        <w:rPr>
          <w:rFonts w:ascii="Arial" w:hAnsi="Arial" w:cs="Arial"/>
          <w:b/>
          <w:sz w:val="22"/>
          <w:szCs w:val="22"/>
        </w:rPr>
        <w:t>Alcaldía 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7F71C07E" w14:textId="77777777" w:rsidR="000B20F2" w:rsidRPr="00723DBF" w:rsidRDefault="000B20F2" w:rsidP="00F13B7E">
      <w:pPr>
        <w:tabs>
          <w:tab w:val="left" w:pos="3780"/>
        </w:tabs>
        <w:spacing w:line="276" w:lineRule="auto"/>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13440DC6"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366257">
        <w:rPr>
          <w:rFonts w:ascii="Arial" w:hAnsi="Arial" w:cs="Arial"/>
          <w:b/>
          <w:sz w:val="22"/>
          <w:szCs w:val="22"/>
        </w:rPr>
        <w:t>2021</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1A3FEAE1" w:rsidR="001D4D26" w:rsidRPr="00D43BE8"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0B5E62">
        <w:rPr>
          <w:rFonts w:ascii="Arial" w:hAnsi="Arial" w:cs="Arial"/>
          <w:b/>
          <w:sz w:val="22"/>
          <w:szCs w:val="22"/>
        </w:rPr>
        <w:t>-</w:t>
      </w:r>
      <w:r w:rsidR="00826BA4">
        <w:rPr>
          <w:rFonts w:ascii="Arial" w:hAnsi="Arial" w:cs="Arial"/>
          <w:b/>
          <w:sz w:val="22"/>
          <w:szCs w:val="22"/>
        </w:rPr>
        <w:t>00</w:t>
      </w:r>
      <w:r w:rsidR="001C37D4">
        <w:rPr>
          <w:rFonts w:ascii="Arial" w:hAnsi="Arial" w:cs="Arial"/>
          <w:b/>
          <w:sz w:val="22"/>
          <w:szCs w:val="22"/>
        </w:rPr>
        <w:t>2</w:t>
      </w:r>
      <w:r w:rsidR="0080482F">
        <w:rPr>
          <w:rFonts w:ascii="Arial" w:hAnsi="Arial" w:cs="Arial"/>
          <w:b/>
          <w:sz w:val="22"/>
          <w:szCs w:val="22"/>
        </w:rPr>
        <w:t>/</w:t>
      </w:r>
      <w:r w:rsidR="00984F30" w:rsidRPr="00D43BE8">
        <w:rPr>
          <w:rFonts w:ascii="Arial" w:hAnsi="Arial" w:cs="Arial"/>
          <w:b/>
          <w:sz w:val="22"/>
          <w:szCs w:val="22"/>
        </w:rPr>
        <w:t>202</w:t>
      </w:r>
      <w:r w:rsidR="00F63AC2">
        <w:rPr>
          <w:rFonts w:ascii="Arial" w:hAnsi="Arial" w:cs="Arial"/>
          <w:b/>
          <w:sz w:val="22"/>
          <w:szCs w:val="22"/>
        </w:rPr>
        <w:t>1</w:t>
      </w:r>
    </w:p>
    <w:p w14:paraId="703A62B4" w14:textId="77777777" w:rsidR="001D4D26" w:rsidRPr="00D43BE8" w:rsidRDefault="001D4D26" w:rsidP="00F13B7E">
      <w:pPr>
        <w:tabs>
          <w:tab w:val="left" w:pos="3828"/>
        </w:tabs>
        <w:spacing w:line="276" w:lineRule="auto"/>
        <w:rPr>
          <w:rFonts w:ascii="Arial" w:hAnsi="Arial" w:cs="Arial"/>
          <w:sz w:val="22"/>
          <w:szCs w:val="22"/>
        </w:rPr>
      </w:pPr>
      <w:r w:rsidRPr="00D43BE8">
        <w:rPr>
          <w:rFonts w:ascii="Arial" w:hAnsi="Arial" w:cs="Arial"/>
          <w:sz w:val="22"/>
          <w:szCs w:val="22"/>
        </w:rPr>
        <w:t xml:space="preserve">       </w:t>
      </w:r>
    </w:p>
    <w:p w14:paraId="453745D1" w14:textId="31B4627C" w:rsidR="00E01B92" w:rsidRDefault="001D4D26" w:rsidP="0001068A">
      <w:pPr>
        <w:tabs>
          <w:tab w:val="left" w:pos="3828"/>
          <w:tab w:val="left" w:pos="6600"/>
        </w:tabs>
        <w:ind w:left="3828" w:hanging="2410"/>
        <w:jc w:val="both"/>
        <w:rPr>
          <w:rFonts w:ascii="Arial" w:hAnsi="Arial" w:cs="Arial"/>
          <w:b/>
          <w:sz w:val="22"/>
          <w:szCs w:val="22"/>
        </w:rPr>
      </w:pPr>
      <w:r w:rsidRPr="00D43BE8">
        <w:rPr>
          <w:rFonts w:ascii="Arial" w:hAnsi="Arial" w:cs="Arial"/>
          <w:sz w:val="22"/>
          <w:szCs w:val="22"/>
        </w:rPr>
        <w:t xml:space="preserve">Contratación:           </w:t>
      </w:r>
      <w:r w:rsidRPr="00D43BE8">
        <w:rPr>
          <w:rFonts w:ascii="Arial" w:hAnsi="Arial" w:cs="Arial"/>
          <w:sz w:val="22"/>
          <w:szCs w:val="22"/>
        </w:rPr>
        <w:tab/>
      </w:r>
      <w:bookmarkStart w:id="0" w:name="_Hlk62473736"/>
      <w:r w:rsidR="00C34D32" w:rsidRPr="00C34D32">
        <w:rPr>
          <w:rFonts w:ascii="Arial" w:hAnsi="Arial" w:cs="Arial"/>
          <w:b/>
          <w:sz w:val="22"/>
          <w:szCs w:val="22"/>
        </w:rPr>
        <w:t>Adquisición de tarimas de madera reciclada para el almacenamiento de la documentación y materiales electorales del Proceso Electoral Federal 2020 – 2021</w:t>
      </w:r>
      <w:bookmarkEnd w:id="0"/>
      <w:r w:rsidR="00AB5832">
        <w:rPr>
          <w:rFonts w:ascii="Arial" w:hAnsi="Arial" w:cs="Arial"/>
          <w:b/>
          <w:sz w:val="22"/>
          <w:szCs w:val="22"/>
        </w:rPr>
        <w:t xml:space="preserve"> (Segunda convocatoria)</w:t>
      </w:r>
    </w:p>
    <w:p w14:paraId="6BABC583" w14:textId="77777777" w:rsidR="00AB07C4" w:rsidRDefault="00AB07C4" w:rsidP="0001068A">
      <w:pPr>
        <w:tabs>
          <w:tab w:val="left" w:pos="3828"/>
          <w:tab w:val="left" w:pos="6600"/>
        </w:tabs>
        <w:ind w:left="3828" w:hanging="2410"/>
        <w:jc w:val="both"/>
        <w:rPr>
          <w:rFonts w:ascii="Arial" w:hAnsi="Arial" w:cs="Arial"/>
          <w:b/>
          <w:sz w:val="22"/>
          <w:szCs w:val="22"/>
          <w:lang w:val="es-ES_tradnl"/>
        </w:rPr>
      </w:pPr>
    </w:p>
    <w:p w14:paraId="16DB6FD3" w14:textId="77777777" w:rsidR="004A79C4" w:rsidRDefault="004A79C4" w:rsidP="00F13B7E">
      <w:pPr>
        <w:tabs>
          <w:tab w:val="left" w:pos="3828"/>
          <w:tab w:val="left" w:pos="6600"/>
        </w:tabs>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1D9644C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8D951E6" w14:textId="3427A299" w:rsidR="00F13B7E" w:rsidRDefault="00F13B7E" w:rsidP="00EE5879">
      <w:pPr>
        <w:spacing w:line="276" w:lineRule="auto"/>
        <w:ind w:left="3828" w:hanging="2410"/>
        <w:jc w:val="both"/>
        <w:outlineLvl w:val="0"/>
        <w:rPr>
          <w:rFonts w:ascii="Arial" w:hAnsi="Arial" w:cs="Arial"/>
          <w:b/>
          <w:sz w:val="22"/>
          <w:szCs w:val="22"/>
        </w:rPr>
      </w:pPr>
    </w:p>
    <w:p w14:paraId="50AD8B1E" w14:textId="77777777" w:rsidR="004F4891" w:rsidRDefault="004F4891" w:rsidP="001D4D26">
      <w:pPr>
        <w:spacing w:line="276" w:lineRule="auto"/>
        <w:ind w:left="3828" w:hanging="2410"/>
        <w:jc w:val="both"/>
        <w:rPr>
          <w:rFonts w:ascii="Arial" w:hAnsi="Arial" w:cs="Arial"/>
          <w:b/>
          <w:sz w:val="22"/>
          <w:szCs w:val="22"/>
        </w:rPr>
      </w:pPr>
    </w:p>
    <w:p w14:paraId="2CBED8B7" w14:textId="67D7C5BF" w:rsidR="000B20F2" w:rsidRDefault="00091724" w:rsidP="001D4D26">
      <w:pPr>
        <w:spacing w:line="276" w:lineRule="auto"/>
        <w:ind w:left="3828" w:hanging="2410"/>
        <w:jc w:val="both"/>
        <w:rPr>
          <w:rFonts w:ascii="Arial" w:hAnsi="Arial" w:cs="Arial"/>
          <w:b/>
          <w:sz w:val="22"/>
          <w:szCs w:val="22"/>
        </w:rPr>
      </w:pPr>
      <w:r>
        <w:rPr>
          <w:rFonts w:ascii="Arial" w:hAnsi="Arial" w:cs="Arial"/>
          <w:b/>
          <w:sz w:val="22"/>
          <w:szCs w:val="22"/>
        </w:rPr>
        <w:t xml:space="preserve"> </w:t>
      </w:r>
    </w:p>
    <w:p w14:paraId="308C9DA7" w14:textId="7BC0273E"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82037F">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00CF5BBA" w:rsidRPr="00EB660C">
        <w:rPr>
          <w:rFonts w:ascii="Arial" w:hAnsi="Arial" w:cs="Arial"/>
          <w:bCs/>
          <w:color w:val="E36C0A" w:themeColor="accent6" w:themeShade="BF"/>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77777777" w:rsidR="00A600FD" w:rsidRPr="004660D0"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77777777" w:rsidR="002337DD" w:rsidRPr="00AD0F8C" w:rsidRDefault="002337DD" w:rsidP="002337D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0A4357">
        <w:rPr>
          <w:rFonts w:ascii="Arial" w:hAnsi="Arial" w:cs="Arial"/>
          <w:b w:val="0"/>
          <w:bCs w:val="0"/>
          <w:color w:val="000000"/>
          <w:sz w:val="22"/>
          <w:szCs w:val="22"/>
          <w:lang w:eastAsia="es-ES"/>
        </w:rPr>
        <w:t>el artículo 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47D7DC23" w14:textId="77777777" w:rsidR="006C5BB2" w:rsidRDefault="006C5BB2" w:rsidP="002337DD">
      <w:pPr>
        <w:tabs>
          <w:tab w:val="left" w:pos="3686"/>
        </w:tabs>
        <w:jc w:val="center"/>
        <w:rPr>
          <w:rFonts w:ascii="Arial" w:hAnsi="Arial" w:cs="Arial"/>
          <w:b/>
          <w:smallCaps/>
          <w:sz w:val="28"/>
          <w:szCs w:val="28"/>
        </w:rPr>
      </w:pPr>
    </w:p>
    <w:p w14:paraId="3F250010" w14:textId="29CF5160"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0171FF32" w14:textId="4CF43FF1" w:rsidR="00007735" w:rsidRDefault="00007735" w:rsidP="002337DD">
      <w:pPr>
        <w:tabs>
          <w:tab w:val="left" w:pos="3686"/>
        </w:tabs>
        <w:jc w:val="center"/>
        <w:rPr>
          <w:rFonts w:ascii="Arial" w:hAnsi="Arial" w:cs="Arial"/>
          <w:b/>
          <w:smallCaps/>
          <w:sz w:val="28"/>
          <w:szCs w:val="28"/>
        </w:rPr>
      </w:pPr>
    </w:p>
    <w:p w14:paraId="52D4FA4D" w14:textId="6E96F996" w:rsidR="00E72409" w:rsidRDefault="00E72409" w:rsidP="002337DD">
      <w:pPr>
        <w:tabs>
          <w:tab w:val="left" w:pos="3686"/>
        </w:tabs>
        <w:jc w:val="center"/>
        <w:rPr>
          <w:rFonts w:ascii="Arial" w:hAnsi="Arial" w:cs="Arial"/>
          <w:b/>
          <w:smallCaps/>
          <w:sz w:val="28"/>
          <w:szCs w:val="28"/>
        </w:rPr>
      </w:pPr>
    </w:p>
    <w:p w14:paraId="30F1CF40" w14:textId="47A8A97C" w:rsidR="00C02E4E" w:rsidRDefault="00C02E4E" w:rsidP="002337DD">
      <w:pPr>
        <w:tabs>
          <w:tab w:val="left" w:pos="3686"/>
        </w:tabs>
        <w:jc w:val="center"/>
        <w:rPr>
          <w:rFonts w:ascii="Arial" w:hAnsi="Arial" w:cs="Arial"/>
          <w:b/>
          <w:smallCaps/>
          <w:sz w:val="28"/>
          <w:szCs w:val="28"/>
        </w:rPr>
      </w:pPr>
    </w:p>
    <w:p w14:paraId="2C7ACEB8" w14:textId="77777777" w:rsidR="00C02E4E" w:rsidRDefault="00C02E4E"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77777777" w:rsidR="00EF15B7" w:rsidRDefault="00EF15B7" w:rsidP="00EF15B7">
      <w:pPr>
        <w:rPr>
          <w:rFonts w:ascii="Arial" w:hAnsi="Arial" w:cs="Arial"/>
          <w:b/>
        </w:rPr>
      </w:pPr>
    </w:p>
    <w:p w14:paraId="36B11CE6" w14:textId="77777777" w:rsidR="00EF15B7" w:rsidRPr="008B0FF7" w:rsidRDefault="00EF15B7" w:rsidP="00EF15B7">
      <w:pPr>
        <w:jc w:val="center"/>
        <w:rPr>
          <w:rFonts w:ascii="Arial" w:hAnsi="Arial" w:cs="Arial"/>
          <w:b/>
        </w:rPr>
      </w:pPr>
    </w:p>
    <w:p w14:paraId="43AE7E85" w14:textId="77777777" w:rsidR="00EF15B7" w:rsidRPr="008B0FF7" w:rsidRDefault="00EF15B7" w:rsidP="00EF15B7">
      <w:pPr>
        <w:jc w:val="center"/>
        <w:outlineLvl w:val="0"/>
        <w:rPr>
          <w:rFonts w:ascii="Arial" w:hAnsi="Arial" w:cs="Arial"/>
          <w:b/>
        </w:rPr>
      </w:pPr>
      <w:r w:rsidRPr="008B0FF7">
        <w:rPr>
          <w:rFonts w:ascii="Arial" w:hAnsi="Arial" w:cs="Arial"/>
          <w:b/>
        </w:rPr>
        <w:t>ACTO DE PRESENTACIÓN Y APERTURA DE PROPOSICIONES:</w:t>
      </w:r>
    </w:p>
    <w:p w14:paraId="18387B6D" w14:textId="77777777" w:rsidR="00EF15B7" w:rsidRPr="008B0FF7"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EF15B7" w:rsidRPr="00412321" w14:paraId="3335CF6E" w14:textId="77777777" w:rsidTr="00EF15B7">
        <w:trPr>
          <w:trHeight w:val="413"/>
        </w:trPr>
        <w:tc>
          <w:tcPr>
            <w:tcW w:w="1260" w:type="dxa"/>
            <w:shd w:val="clear" w:color="auto" w:fill="D9D9D9" w:themeFill="background1" w:themeFillShade="D9"/>
            <w:vAlign w:val="center"/>
          </w:tcPr>
          <w:p w14:paraId="49E3C689" w14:textId="77777777" w:rsidR="00EF15B7" w:rsidRPr="008B0FF7" w:rsidRDefault="00EF15B7" w:rsidP="00EF15B7">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4244499D" w14:textId="076C13E2" w:rsidR="00EF15B7" w:rsidRPr="00D43BE8" w:rsidRDefault="0076614D" w:rsidP="00EF15B7">
            <w:pPr>
              <w:jc w:val="center"/>
              <w:rPr>
                <w:rFonts w:ascii="Arial" w:hAnsi="Arial" w:cs="Arial"/>
                <w:b/>
              </w:rPr>
            </w:pPr>
            <w:r>
              <w:rPr>
                <w:rFonts w:ascii="Arial" w:hAnsi="Arial" w:cs="Arial"/>
                <w:b/>
              </w:rPr>
              <w:t>24</w:t>
            </w:r>
          </w:p>
        </w:tc>
        <w:tc>
          <w:tcPr>
            <w:tcW w:w="900" w:type="dxa"/>
            <w:shd w:val="clear" w:color="auto" w:fill="D9D9D9" w:themeFill="background1" w:themeFillShade="D9"/>
            <w:vAlign w:val="center"/>
          </w:tcPr>
          <w:p w14:paraId="50C8EFB0" w14:textId="77777777" w:rsidR="00EF15B7" w:rsidRPr="00D43BE8" w:rsidRDefault="00EF15B7" w:rsidP="00EF15B7">
            <w:pPr>
              <w:jc w:val="center"/>
              <w:rPr>
                <w:rFonts w:ascii="Arial" w:hAnsi="Arial" w:cs="Arial"/>
                <w:b/>
              </w:rPr>
            </w:pPr>
            <w:r w:rsidRPr="00D43BE8">
              <w:rPr>
                <w:rFonts w:ascii="Arial" w:hAnsi="Arial" w:cs="Arial"/>
                <w:b/>
              </w:rPr>
              <w:t>MES:</w:t>
            </w:r>
          </w:p>
        </w:tc>
        <w:tc>
          <w:tcPr>
            <w:tcW w:w="1683" w:type="dxa"/>
            <w:shd w:val="clear" w:color="auto" w:fill="D9D9D9" w:themeFill="background1" w:themeFillShade="D9"/>
            <w:vAlign w:val="center"/>
          </w:tcPr>
          <w:p w14:paraId="47A0231B" w14:textId="7CD9C693" w:rsidR="00EF15B7" w:rsidRPr="00D43BE8" w:rsidRDefault="00027FB1" w:rsidP="00EF15B7">
            <w:pPr>
              <w:jc w:val="center"/>
              <w:rPr>
                <w:rFonts w:ascii="Arial" w:hAnsi="Arial" w:cs="Arial"/>
                <w:b/>
              </w:rPr>
            </w:pPr>
            <w:r>
              <w:rPr>
                <w:rFonts w:ascii="Arial" w:hAnsi="Arial" w:cs="Arial"/>
                <w:b/>
              </w:rPr>
              <w:t>F</w:t>
            </w:r>
            <w:r w:rsidR="00826BA4">
              <w:rPr>
                <w:rFonts w:ascii="Arial" w:hAnsi="Arial" w:cs="Arial"/>
                <w:b/>
              </w:rPr>
              <w:t>ebrero</w:t>
            </w:r>
          </w:p>
        </w:tc>
        <w:tc>
          <w:tcPr>
            <w:tcW w:w="837" w:type="dxa"/>
            <w:shd w:val="clear" w:color="auto" w:fill="D9D9D9" w:themeFill="background1" w:themeFillShade="D9"/>
            <w:vAlign w:val="center"/>
          </w:tcPr>
          <w:p w14:paraId="656F996C" w14:textId="77777777" w:rsidR="00EF15B7" w:rsidRPr="00325891" w:rsidRDefault="00EF15B7" w:rsidP="00EF15B7">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055DC38B" w14:textId="3156B749" w:rsidR="00EF15B7" w:rsidRPr="00325891" w:rsidRDefault="000B5E62" w:rsidP="000B5E62">
            <w:pPr>
              <w:jc w:val="center"/>
              <w:rPr>
                <w:rFonts w:ascii="Arial" w:hAnsi="Arial" w:cs="Arial"/>
                <w:b/>
              </w:rPr>
            </w:pPr>
            <w:r>
              <w:rPr>
                <w:rFonts w:ascii="Arial" w:hAnsi="Arial" w:cs="Arial"/>
                <w:b/>
              </w:rPr>
              <w:t>202</w:t>
            </w:r>
            <w:r w:rsidR="00826BA4">
              <w:rPr>
                <w:rFonts w:ascii="Arial" w:hAnsi="Arial" w:cs="Arial"/>
                <w:b/>
              </w:rPr>
              <w:t>1</w:t>
            </w:r>
          </w:p>
        </w:tc>
        <w:tc>
          <w:tcPr>
            <w:tcW w:w="900" w:type="dxa"/>
            <w:shd w:val="clear" w:color="auto" w:fill="D9D9D9" w:themeFill="background1" w:themeFillShade="D9"/>
            <w:vAlign w:val="center"/>
          </w:tcPr>
          <w:p w14:paraId="79234FE8" w14:textId="1BDD130F" w:rsidR="00EF15B7" w:rsidRPr="00325891" w:rsidRDefault="00EF15B7" w:rsidP="00EF15B7">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5ABD821F" w14:textId="44EF3E6C" w:rsidR="00EF15B7" w:rsidRPr="00325891" w:rsidRDefault="00826BA4" w:rsidP="00EF15B7">
            <w:pPr>
              <w:jc w:val="center"/>
              <w:rPr>
                <w:rFonts w:ascii="Arial" w:hAnsi="Arial" w:cs="Arial"/>
                <w:b/>
              </w:rPr>
            </w:pPr>
            <w:r>
              <w:rPr>
                <w:rFonts w:ascii="Arial" w:hAnsi="Arial" w:cs="Arial"/>
                <w:b/>
              </w:rPr>
              <w:t>9:30</w:t>
            </w:r>
          </w:p>
        </w:tc>
      </w:tr>
      <w:tr w:rsidR="00EF15B7" w:rsidRPr="00CD19C6" w14:paraId="2F0857B5" w14:textId="77777777" w:rsidTr="00EF15B7">
        <w:trPr>
          <w:trHeight w:val="364"/>
        </w:trPr>
        <w:tc>
          <w:tcPr>
            <w:tcW w:w="9000" w:type="dxa"/>
            <w:gridSpan w:val="8"/>
            <w:vAlign w:val="center"/>
          </w:tcPr>
          <w:p w14:paraId="32638594" w14:textId="77777777" w:rsidR="00EF15B7" w:rsidRPr="00BE43ED" w:rsidRDefault="00EF15B7" w:rsidP="00EF15B7">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6E198588" w14:textId="77777777" w:rsidR="00EF15B7" w:rsidRDefault="00EF15B7" w:rsidP="00EF15B7">
      <w:pPr>
        <w:rPr>
          <w:rFonts w:ascii="Arial" w:hAnsi="Arial" w:cs="Arial"/>
          <w:b/>
        </w:rPr>
      </w:pPr>
    </w:p>
    <w:p w14:paraId="642496E2" w14:textId="77777777" w:rsidR="00EF15B7" w:rsidRDefault="00EF15B7" w:rsidP="00EF15B7">
      <w:pPr>
        <w:rPr>
          <w:rFonts w:ascii="Arial" w:hAnsi="Arial" w:cs="Arial"/>
          <w:b/>
        </w:rPr>
      </w:pPr>
    </w:p>
    <w:p w14:paraId="50E55945" w14:textId="77777777" w:rsidR="00F60B48" w:rsidRDefault="00F60B48" w:rsidP="00EF15B7">
      <w:pPr>
        <w:rPr>
          <w:rFonts w:ascii="Arial" w:hAnsi="Arial" w:cs="Arial"/>
          <w:b/>
        </w:rPr>
      </w:pPr>
    </w:p>
    <w:p w14:paraId="57E575A7" w14:textId="7E59260F" w:rsidR="00F60B48" w:rsidRDefault="00F60B48" w:rsidP="00EF15B7">
      <w:pPr>
        <w:rPr>
          <w:rFonts w:ascii="Arial" w:hAnsi="Arial" w:cs="Arial"/>
          <w:b/>
        </w:rPr>
      </w:pPr>
    </w:p>
    <w:p w14:paraId="3D15F6A6" w14:textId="77777777" w:rsidR="00C02E4E" w:rsidRDefault="00C02E4E" w:rsidP="00EF15B7">
      <w:pPr>
        <w:rPr>
          <w:rFonts w:ascii="Arial" w:hAnsi="Arial" w:cs="Arial"/>
          <w:b/>
        </w:rPr>
      </w:pPr>
    </w:p>
    <w:p w14:paraId="7B23C9AE" w14:textId="77777777" w:rsidR="00EF15B7" w:rsidRDefault="00EF15B7" w:rsidP="00EF15B7">
      <w:pPr>
        <w:jc w:val="center"/>
        <w:rPr>
          <w:rFonts w:ascii="Arial" w:hAnsi="Arial" w:cs="Arial"/>
          <w:b/>
        </w:rPr>
      </w:pPr>
    </w:p>
    <w:p w14:paraId="26FD1784" w14:textId="77777777" w:rsidR="00EF15B7" w:rsidRPr="00CD19C6" w:rsidRDefault="00EF15B7" w:rsidP="00EF15B7">
      <w:pPr>
        <w:jc w:val="center"/>
        <w:outlineLvl w:val="0"/>
        <w:rPr>
          <w:rFonts w:ascii="Arial" w:hAnsi="Arial" w:cs="Arial"/>
          <w:b/>
        </w:rPr>
      </w:pPr>
      <w:r w:rsidRPr="00CD19C6">
        <w:rPr>
          <w:rFonts w:ascii="Arial" w:hAnsi="Arial" w:cs="Arial"/>
          <w:b/>
        </w:rPr>
        <w:t xml:space="preserve">ACTO DE FALLO: </w:t>
      </w:r>
    </w:p>
    <w:p w14:paraId="567BEDCE" w14:textId="77777777" w:rsidR="00EF15B7" w:rsidRPr="00CD19C6"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EF15B7" w:rsidRPr="00412321" w14:paraId="00032DAE" w14:textId="77777777" w:rsidTr="00EF15B7">
        <w:trPr>
          <w:trHeight w:val="413"/>
        </w:trPr>
        <w:tc>
          <w:tcPr>
            <w:tcW w:w="1446" w:type="dxa"/>
            <w:shd w:val="clear" w:color="auto" w:fill="D9D9D9" w:themeFill="background1" w:themeFillShade="D9"/>
            <w:vAlign w:val="center"/>
          </w:tcPr>
          <w:p w14:paraId="6B5EE348" w14:textId="77777777" w:rsidR="00EF15B7" w:rsidRPr="008B0FF7" w:rsidRDefault="00EF15B7" w:rsidP="00EF15B7">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32422D21" w14:textId="121FD459" w:rsidR="00EF15B7" w:rsidRPr="00D43BE8" w:rsidRDefault="0076614D" w:rsidP="00EF15B7">
            <w:pPr>
              <w:jc w:val="center"/>
              <w:rPr>
                <w:rFonts w:ascii="Arial" w:hAnsi="Arial" w:cs="Arial"/>
                <w:b/>
              </w:rPr>
            </w:pPr>
            <w:r>
              <w:rPr>
                <w:rFonts w:ascii="Arial" w:hAnsi="Arial" w:cs="Arial"/>
                <w:b/>
              </w:rPr>
              <w:t>3</w:t>
            </w:r>
          </w:p>
        </w:tc>
        <w:tc>
          <w:tcPr>
            <w:tcW w:w="1701" w:type="dxa"/>
            <w:shd w:val="clear" w:color="auto" w:fill="D9D9D9" w:themeFill="background1" w:themeFillShade="D9"/>
            <w:vAlign w:val="center"/>
          </w:tcPr>
          <w:p w14:paraId="2FCA1B17" w14:textId="77777777" w:rsidR="00EF15B7" w:rsidRPr="00D43BE8" w:rsidRDefault="00EF15B7" w:rsidP="00EF15B7">
            <w:pPr>
              <w:jc w:val="center"/>
              <w:rPr>
                <w:rFonts w:ascii="Arial" w:hAnsi="Arial" w:cs="Arial"/>
                <w:b/>
              </w:rPr>
            </w:pPr>
            <w:r w:rsidRPr="00D43BE8">
              <w:rPr>
                <w:rFonts w:ascii="Arial" w:hAnsi="Arial" w:cs="Arial"/>
                <w:b/>
              </w:rPr>
              <w:t>MES:</w:t>
            </w:r>
          </w:p>
        </w:tc>
        <w:tc>
          <w:tcPr>
            <w:tcW w:w="1843" w:type="dxa"/>
            <w:shd w:val="clear" w:color="auto" w:fill="D9D9D9" w:themeFill="background1" w:themeFillShade="D9"/>
            <w:vAlign w:val="center"/>
          </w:tcPr>
          <w:p w14:paraId="777DFB7F" w14:textId="16BCEA73" w:rsidR="00EF15B7" w:rsidRPr="00D43BE8" w:rsidRDefault="0076614D" w:rsidP="00EF15B7">
            <w:pPr>
              <w:jc w:val="center"/>
              <w:rPr>
                <w:rFonts w:ascii="Arial" w:hAnsi="Arial" w:cs="Arial"/>
                <w:b/>
              </w:rPr>
            </w:pPr>
            <w:r>
              <w:rPr>
                <w:rFonts w:ascii="Arial" w:hAnsi="Arial" w:cs="Arial"/>
                <w:b/>
              </w:rPr>
              <w:t>marzo</w:t>
            </w:r>
          </w:p>
        </w:tc>
        <w:tc>
          <w:tcPr>
            <w:tcW w:w="1417" w:type="dxa"/>
            <w:shd w:val="clear" w:color="auto" w:fill="D9D9D9" w:themeFill="background1" w:themeFillShade="D9"/>
            <w:vAlign w:val="center"/>
          </w:tcPr>
          <w:p w14:paraId="3726358B" w14:textId="77777777" w:rsidR="00EF15B7" w:rsidRPr="00555D62" w:rsidRDefault="00EF15B7" w:rsidP="00EF15B7">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FE0D975" w14:textId="3EC922E7" w:rsidR="00EF15B7" w:rsidRPr="00555D62" w:rsidRDefault="00826BA4" w:rsidP="00EF15B7">
            <w:pPr>
              <w:jc w:val="center"/>
              <w:rPr>
                <w:rFonts w:ascii="Arial" w:hAnsi="Arial" w:cs="Arial"/>
                <w:b/>
              </w:rPr>
            </w:pPr>
            <w:r>
              <w:rPr>
                <w:rFonts w:ascii="Arial" w:hAnsi="Arial" w:cs="Arial"/>
                <w:b/>
              </w:rPr>
              <w:t>2021</w:t>
            </w:r>
          </w:p>
        </w:tc>
      </w:tr>
      <w:tr w:rsidR="00EF15B7" w:rsidRPr="00CD19C6" w14:paraId="29639D13" w14:textId="77777777" w:rsidTr="00EF15B7">
        <w:trPr>
          <w:trHeight w:val="593"/>
        </w:trPr>
        <w:tc>
          <w:tcPr>
            <w:tcW w:w="9000" w:type="dxa"/>
            <w:gridSpan w:val="6"/>
            <w:vAlign w:val="center"/>
          </w:tcPr>
          <w:p w14:paraId="14FC2D54" w14:textId="77777777" w:rsidR="00EF15B7" w:rsidRPr="003172B7" w:rsidRDefault="00EF15B7" w:rsidP="00EF15B7">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7777777" w:rsidR="00EF15B7" w:rsidRDefault="00EF15B7" w:rsidP="0017289A">
      <w:pPr>
        <w:spacing w:line="276" w:lineRule="auto"/>
        <w:jc w:val="both"/>
        <w:rPr>
          <w:rFonts w:ascii="Arial" w:hAnsi="Arial" w:cs="Arial"/>
        </w:rPr>
      </w:pPr>
    </w:p>
    <w:p w14:paraId="099E9CD6" w14:textId="77777777" w:rsidR="00F60B48" w:rsidRDefault="00F60B48" w:rsidP="0017289A">
      <w:pPr>
        <w:spacing w:line="276" w:lineRule="auto"/>
        <w:jc w:val="both"/>
        <w:rPr>
          <w:rFonts w:ascii="Arial" w:hAnsi="Arial" w:cs="Arial"/>
        </w:rPr>
      </w:pPr>
    </w:p>
    <w:p w14:paraId="24F37F62" w14:textId="77777777" w:rsidR="00F60B48" w:rsidRDefault="00F60B48" w:rsidP="0017289A">
      <w:pPr>
        <w:spacing w:line="276" w:lineRule="auto"/>
        <w:jc w:val="both"/>
        <w:rPr>
          <w:rFonts w:ascii="Arial" w:hAnsi="Arial" w:cs="Arial"/>
        </w:rPr>
      </w:pPr>
    </w:p>
    <w:p w14:paraId="591AA1FA" w14:textId="77777777" w:rsidR="00EF15B7" w:rsidRDefault="00EF15B7" w:rsidP="0017289A">
      <w:pPr>
        <w:spacing w:line="276" w:lineRule="auto"/>
        <w:jc w:val="both"/>
        <w:rPr>
          <w:rFonts w:ascii="Arial" w:hAnsi="Arial" w:cs="Arial"/>
        </w:rPr>
      </w:pPr>
    </w:p>
    <w:p w14:paraId="6DC4E8C8" w14:textId="77777777" w:rsidR="00EF15B7" w:rsidRDefault="00EF15B7" w:rsidP="0017289A">
      <w:pPr>
        <w:spacing w:line="276" w:lineRule="auto"/>
        <w:jc w:val="both"/>
        <w:rPr>
          <w:rFonts w:ascii="Arial" w:hAnsi="Arial" w:cs="Arial"/>
        </w:rPr>
      </w:pPr>
    </w:p>
    <w:p w14:paraId="36232F40" w14:textId="77777777" w:rsidR="00EF15B7" w:rsidRDefault="00EF15B7" w:rsidP="0017289A">
      <w:pPr>
        <w:spacing w:line="276" w:lineRule="auto"/>
        <w:jc w:val="both"/>
        <w:rPr>
          <w:rFonts w:ascii="Arial" w:hAnsi="Arial" w:cs="Arial"/>
        </w:rPr>
      </w:pPr>
    </w:p>
    <w:p w14:paraId="5EF2071B" w14:textId="0EA4190C" w:rsidR="00F554FF" w:rsidRDefault="00F554FF" w:rsidP="007147E2">
      <w:pPr>
        <w:tabs>
          <w:tab w:val="left" w:pos="3686"/>
        </w:tabs>
        <w:jc w:val="center"/>
        <w:rPr>
          <w:rFonts w:ascii="Arial" w:hAnsi="Arial" w:cs="Arial"/>
          <w:b/>
          <w:smallCaps/>
          <w:sz w:val="28"/>
          <w:szCs w:val="28"/>
        </w:rPr>
      </w:pPr>
    </w:p>
    <w:p w14:paraId="1FF29E23" w14:textId="055A5CD7" w:rsidR="00C02E4E" w:rsidRDefault="00C02E4E" w:rsidP="007147E2">
      <w:pPr>
        <w:tabs>
          <w:tab w:val="left" w:pos="3686"/>
        </w:tabs>
        <w:jc w:val="center"/>
        <w:rPr>
          <w:rFonts w:ascii="Arial" w:hAnsi="Arial" w:cs="Arial"/>
          <w:b/>
          <w:smallCaps/>
          <w:sz w:val="28"/>
          <w:szCs w:val="28"/>
        </w:rPr>
      </w:pPr>
    </w:p>
    <w:p w14:paraId="76A86451" w14:textId="351D6AD1" w:rsidR="00CD5BF5" w:rsidRDefault="00CD5BF5" w:rsidP="007147E2">
      <w:pPr>
        <w:tabs>
          <w:tab w:val="left" w:pos="3686"/>
        </w:tabs>
        <w:jc w:val="center"/>
        <w:rPr>
          <w:rFonts w:ascii="Arial" w:hAnsi="Arial" w:cs="Arial"/>
          <w:b/>
          <w:smallCaps/>
          <w:sz w:val="28"/>
          <w:szCs w:val="28"/>
        </w:rPr>
      </w:pPr>
    </w:p>
    <w:p w14:paraId="4497A346" w14:textId="085F9BFC" w:rsidR="00CD5BF5" w:rsidRDefault="00CD5BF5" w:rsidP="007147E2">
      <w:pPr>
        <w:tabs>
          <w:tab w:val="left" w:pos="3686"/>
        </w:tabs>
        <w:jc w:val="center"/>
        <w:rPr>
          <w:rFonts w:ascii="Arial" w:hAnsi="Arial" w:cs="Arial"/>
          <w:b/>
          <w:smallCaps/>
          <w:sz w:val="28"/>
          <w:szCs w:val="28"/>
        </w:rPr>
      </w:pPr>
    </w:p>
    <w:p w14:paraId="56EFC712" w14:textId="77777777" w:rsidR="00CD5BF5" w:rsidRDefault="00CD5BF5" w:rsidP="007147E2">
      <w:pPr>
        <w:tabs>
          <w:tab w:val="left" w:pos="3686"/>
        </w:tabs>
        <w:jc w:val="center"/>
        <w:rPr>
          <w:rFonts w:ascii="Arial" w:hAnsi="Arial" w:cs="Arial"/>
          <w:b/>
          <w:smallCaps/>
          <w:sz w:val="28"/>
          <w:szCs w:val="28"/>
        </w:rPr>
      </w:pPr>
    </w:p>
    <w:p w14:paraId="59D14CDA" w14:textId="77777777" w:rsidR="00C02E4E" w:rsidRDefault="00C02E4E" w:rsidP="007147E2">
      <w:pPr>
        <w:tabs>
          <w:tab w:val="left" w:pos="3686"/>
        </w:tabs>
        <w:jc w:val="center"/>
        <w:rPr>
          <w:rFonts w:ascii="Arial" w:hAnsi="Arial" w:cs="Arial"/>
          <w:b/>
          <w:smallCaps/>
          <w:sz w:val="28"/>
          <w:szCs w:val="28"/>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2966CD08"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y ruta: </w:t>
      </w:r>
      <w:hyperlink r:id="rId10" w:history="1">
        <w:r w:rsidR="00915130" w:rsidRPr="00045102">
          <w:rPr>
            <w:rStyle w:val="Hipervnculo"/>
            <w:rFonts w:ascii="Arial" w:hAnsi="Arial" w:cs="Arial"/>
            <w:bCs/>
          </w:rPr>
          <w:t>www.ine.mx/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08AF2C8F"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w:t>
      </w:r>
      <w:r w:rsidR="00FB1330">
        <w:rPr>
          <w:rFonts w:ascii="Arial" w:hAnsi="Arial" w:cs="Arial"/>
          <w:bCs/>
        </w:rPr>
        <w:t>Alcaldía Álvaro Obregón</w:t>
      </w:r>
      <w:r w:rsidRPr="004660D0">
        <w:rPr>
          <w:rFonts w:ascii="Arial" w:hAnsi="Arial" w:cs="Arial"/>
          <w:bCs/>
        </w:rPr>
        <w:t xml:space="preserve">,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ción I</w:t>
      </w:r>
      <w:r w:rsidR="00F13B7E">
        <w:rPr>
          <w:rFonts w:ascii="Arial" w:hAnsi="Arial" w:cs="Arial"/>
        </w:rPr>
        <w:t xml:space="preserve"> y </w:t>
      </w:r>
      <w:r w:rsidR="00161661">
        <w:rPr>
          <w:rFonts w:ascii="Arial" w:hAnsi="Arial" w:cs="Arial"/>
        </w:rPr>
        <w:t xml:space="preserve">43 segundo </w:t>
      </w:r>
      <w:r w:rsidR="00161661" w:rsidRPr="0092131B">
        <w:rPr>
          <w:rFonts w:ascii="Arial" w:hAnsi="Arial" w:cs="Arial"/>
        </w:rPr>
        <w:t>párrafo, 51</w:t>
      </w:r>
      <w:r w:rsidR="00C02E4E">
        <w:rPr>
          <w:rFonts w:ascii="Arial" w:hAnsi="Arial" w:cs="Arial"/>
        </w:rPr>
        <w:t xml:space="preserve"> y</w:t>
      </w:r>
      <w:r w:rsidR="00F638B9" w:rsidRPr="0092131B">
        <w:rPr>
          <w:rFonts w:ascii="Arial" w:hAnsi="Arial" w:cs="Arial"/>
        </w:rPr>
        <w:t xml:space="preserve"> </w:t>
      </w:r>
      <w:r w:rsidR="00F638B9" w:rsidRPr="00E652C5">
        <w:rPr>
          <w:rFonts w:ascii="Arial" w:hAnsi="Arial" w:cs="Arial"/>
        </w:rPr>
        <w:t>52</w:t>
      </w:r>
      <w:r w:rsidR="00F664D0">
        <w:rPr>
          <w:rFonts w:ascii="Arial" w:hAnsi="Arial" w:cs="Arial"/>
        </w:rPr>
        <w:t xml:space="preserve"> </w:t>
      </w:r>
      <w:r w:rsidRPr="0092131B">
        <w:rPr>
          <w:rFonts w:ascii="Arial" w:hAnsi="Arial" w:cs="Arial"/>
        </w:rPr>
        <w:t>del</w:t>
      </w:r>
      <w:r w:rsidRPr="002D4CE7">
        <w:rPr>
          <w:rFonts w:ascii="Arial" w:hAnsi="Arial" w:cs="Arial"/>
        </w:rPr>
        <w:t xml:space="preserve"> REGLAMENTO;</w:t>
      </w:r>
      <w:r w:rsidRPr="004660D0">
        <w:rPr>
          <w:rFonts w:ascii="Arial" w:hAnsi="Arial" w:cs="Arial"/>
        </w:rPr>
        <w:t xml:space="preserve"> las POBALINES, y las leyes y ordenamientos relativos y aplicables vigentes. </w:t>
      </w:r>
    </w:p>
    <w:p w14:paraId="31802010" w14:textId="1663B4E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Nacional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BAC5264"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B310B8">
        <w:rPr>
          <w:rFonts w:ascii="Arial" w:eastAsia="MS Mincho" w:hAnsi="Arial" w:cs="Arial"/>
        </w:rPr>
        <w:t>solicitudes de aclaración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B310B8">
        <w:rPr>
          <w:rFonts w:ascii="Arial" w:hAnsi="Arial" w:cs="Arial"/>
          <w:lang w:val="es-MX"/>
        </w:rPr>
        <w:t>solicitudes de aclaración que se 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B310B8">
        <w:rPr>
          <w:rFonts w:ascii="Arial" w:hAnsi="Arial" w:cs="Arial"/>
          <w:b/>
          <w:u w:val="single"/>
          <w:lang w:val="es-MX"/>
        </w:rPr>
        <w:t>solicitud</w:t>
      </w:r>
      <w:r w:rsidR="00CC05BE" w:rsidRPr="00CC05BE">
        <w:rPr>
          <w:rFonts w:ascii="Arial" w:hAnsi="Arial" w:cs="Arial"/>
          <w:b/>
          <w:u w:val="single"/>
          <w:lang w:val="es-MX"/>
        </w:rPr>
        <w:t>(</w:t>
      </w:r>
      <w:r w:rsidR="00B310B8">
        <w:rPr>
          <w:rFonts w:ascii="Arial" w:hAnsi="Arial" w:cs="Arial"/>
          <w:b/>
          <w:u w:val="single"/>
          <w:lang w:val="es-MX"/>
        </w:rPr>
        <w:t>e</w:t>
      </w:r>
      <w:r w:rsidR="00CC05BE" w:rsidRPr="00CC05BE">
        <w:rPr>
          <w:rFonts w:ascii="Arial" w:hAnsi="Arial" w:cs="Arial"/>
          <w:b/>
          <w:u w:val="single"/>
          <w:lang w:val="es-MX"/>
        </w:rPr>
        <w:t xml:space="preserve">s) de aclaraciones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1CBE2D16" w:rsidR="00D64E1A" w:rsidRPr="00F13B7E" w:rsidRDefault="00D64E1A" w:rsidP="00F13B7E">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w:t>
      </w:r>
      <w:r w:rsidR="006E571B" w:rsidRPr="00EB415F">
        <w:rPr>
          <w:rFonts w:ascii="Arial" w:hAnsi="Arial" w:cs="Arial"/>
          <w:b/>
          <w:sz w:val="18"/>
        </w:rPr>
        <w:t>“</w:t>
      </w:r>
      <w:r w:rsidR="005463CB" w:rsidRPr="005463CB">
        <w:rPr>
          <w:rFonts w:ascii="Arial" w:hAnsi="Arial" w:cs="Arial"/>
          <w:b/>
          <w:lang w:val="es-ES_tradnl"/>
        </w:rPr>
        <w:t>Adquisición de tarimas de madera reciclada para el almacenamiento de la documentación y materiales electorales del Proceso Electoral Federal 2020 – 2021</w:t>
      </w:r>
      <w:r w:rsidR="0076614D">
        <w:rPr>
          <w:rFonts w:ascii="Arial" w:hAnsi="Arial" w:cs="Arial"/>
          <w:b/>
          <w:lang w:val="es-ES_tradnl"/>
        </w:rPr>
        <w:t xml:space="preserve"> (Segunda convocatoria)</w:t>
      </w:r>
      <w:r w:rsidR="00AF27B0" w:rsidRPr="00D43BE8">
        <w:rPr>
          <w:rFonts w:ascii="Arial" w:hAnsi="Arial" w:cs="Arial"/>
          <w:b/>
          <w:lang w:val="es-ES_tradnl"/>
        </w:rPr>
        <w:t>”,</w:t>
      </w:r>
      <w:r w:rsidR="00AF27B0" w:rsidRPr="00AF27B0">
        <w:rPr>
          <w:rFonts w:ascii="Arial" w:hAnsi="Arial" w:cs="Arial"/>
          <w:b/>
          <w:lang w:val="es-ES_tradnl"/>
        </w:rPr>
        <w:t xml:space="preserve"> </w:t>
      </w:r>
      <w:r w:rsidR="00AF27B0" w:rsidRPr="00AF27B0">
        <w:rPr>
          <w:rFonts w:ascii="Arial" w:hAnsi="Arial" w:cs="Arial"/>
          <w:lang w:val="es-ES_tradnl"/>
        </w:rPr>
        <w:t xml:space="preserve">se realiza en atención a la solicitud de la </w:t>
      </w:r>
      <w:r w:rsidR="00C02E4E">
        <w:rPr>
          <w:rFonts w:ascii="Arial" w:hAnsi="Arial" w:cs="Arial"/>
          <w:lang w:val="es-ES_tradnl"/>
        </w:rPr>
        <w:t>Dirección Ejecutiva d</w:t>
      </w:r>
      <w:r w:rsidR="00F13B7E">
        <w:rPr>
          <w:rFonts w:ascii="Arial" w:hAnsi="Arial" w:cs="Arial"/>
          <w:lang w:val="es-ES_tradnl"/>
        </w:rPr>
        <w:t xml:space="preserve">e Organización </w:t>
      </w:r>
      <w:r w:rsidR="00C02E4E">
        <w:rPr>
          <w:rFonts w:ascii="Arial" w:hAnsi="Arial" w:cs="Arial"/>
          <w:lang w:val="es-ES_tradnl"/>
        </w:rPr>
        <w:t>Elector</w:t>
      </w:r>
      <w:r w:rsidR="00F13B7E">
        <w:rPr>
          <w:rFonts w:ascii="Arial" w:hAnsi="Arial" w:cs="Arial"/>
          <w:lang w:val="es-ES_tradnl"/>
        </w:rPr>
        <w:t>al</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condiciones </w:t>
      </w:r>
      <w:r w:rsidRPr="00893D5C">
        <w:rPr>
          <w:rFonts w:ascii="Arial" w:hAnsi="Arial" w:cs="Arial"/>
        </w:rPr>
        <w:lastRenderedPageBreak/>
        <w:t>relativas al plazo, características, especificaciones</w:t>
      </w:r>
      <w:r w:rsidR="00EB415F">
        <w:rPr>
          <w:rFonts w:ascii="Arial" w:hAnsi="Arial" w:cs="Arial"/>
        </w:rPr>
        <w:t xml:space="preserve"> de</w:t>
      </w:r>
      <w:r w:rsidR="00A26712">
        <w:rPr>
          <w:rFonts w:ascii="Arial" w:hAnsi="Arial" w:cs="Arial"/>
        </w:rPr>
        <w:t xml:space="preserve"> </w:t>
      </w:r>
      <w:r w:rsidR="00EB415F">
        <w:rPr>
          <w:rFonts w:ascii="Arial" w:hAnsi="Arial" w:cs="Arial"/>
        </w:rPr>
        <w:t>l</w:t>
      </w:r>
      <w:r w:rsidR="00A26712">
        <w:rPr>
          <w:rFonts w:ascii="Arial" w:hAnsi="Arial" w:cs="Arial"/>
        </w:rPr>
        <w:t>os</w:t>
      </w:r>
      <w:r w:rsidR="00EB415F">
        <w:rPr>
          <w:rFonts w:ascii="Arial" w:hAnsi="Arial" w:cs="Arial"/>
        </w:rPr>
        <w:t xml:space="preserve"> </w:t>
      </w:r>
      <w:r w:rsidR="00A26712">
        <w:rPr>
          <w:rFonts w:ascii="Arial" w:hAnsi="Arial" w:cs="Arial"/>
        </w:rPr>
        <w:t>bienes</w:t>
      </w:r>
      <w:r w:rsidR="00EB415F">
        <w:rPr>
          <w:rFonts w:ascii="Arial" w:hAnsi="Arial" w:cs="Arial"/>
        </w:rPr>
        <w:t xml:space="preserve">,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260463EB" w:rsidR="00AF27B0" w:rsidRPr="00AF27B0" w:rsidRDefault="00AF27B0" w:rsidP="00AF27B0">
      <w:pPr>
        <w:spacing w:before="120" w:after="120"/>
        <w:jc w:val="both"/>
        <w:rPr>
          <w:rFonts w:ascii="Arial" w:hAnsi="Arial" w:cs="Arial"/>
          <w:b/>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de Convocatorias, en la </w:t>
      </w:r>
      <w:r w:rsidR="00826BA4">
        <w:rPr>
          <w:rFonts w:ascii="Arial" w:hAnsi="Arial" w:cs="Arial"/>
          <w:b/>
        </w:rPr>
        <w:t>Segunda Sesión Extraordinaria 2021</w:t>
      </w:r>
      <w:r w:rsidRPr="00AF27B0">
        <w:rPr>
          <w:rFonts w:ascii="Arial" w:hAnsi="Arial" w:cs="Arial"/>
          <w:b/>
        </w:rPr>
        <w:t xml:space="preserve"> </w:t>
      </w:r>
      <w:r w:rsidRPr="00AF27B0">
        <w:rPr>
          <w:rFonts w:ascii="Arial" w:hAnsi="Arial" w:cs="Arial"/>
        </w:rPr>
        <w:t>celebrada con fecha</w:t>
      </w:r>
      <w:r w:rsidR="00F13B7E">
        <w:rPr>
          <w:rFonts w:ascii="Arial" w:hAnsi="Arial" w:cs="Arial"/>
        </w:rPr>
        <w:t xml:space="preserve"> </w:t>
      </w:r>
      <w:r w:rsidR="00826BA4">
        <w:rPr>
          <w:rFonts w:ascii="Arial" w:hAnsi="Arial" w:cs="Arial"/>
          <w:b/>
        </w:rPr>
        <w:t>28</w:t>
      </w:r>
      <w:r w:rsidRPr="00AF27B0">
        <w:rPr>
          <w:rFonts w:ascii="Arial" w:hAnsi="Arial" w:cs="Arial"/>
          <w:b/>
        </w:rPr>
        <w:t xml:space="preserve"> de </w:t>
      </w:r>
      <w:r w:rsidR="00826BA4">
        <w:rPr>
          <w:rFonts w:ascii="Arial" w:hAnsi="Arial" w:cs="Arial"/>
          <w:b/>
        </w:rPr>
        <w:t>enero</w:t>
      </w:r>
      <w:r w:rsidRPr="00AF27B0">
        <w:rPr>
          <w:rFonts w:ascii="Arial" w:hAnsi="Arial" w:cs="Arial"/>
          <w:b/>
        </w:rPr>
        <w:t xml:space="preserve"> de 202</w:t>
      </w:r>
      <w:r w:rsidR="005463CB">
        <w:rPr>
          <w:rFonts w:ascii="Arial" w:hAnsi="Arial" w:cs="Arial"/>
          <w:b/>
        </w:rPr>
        <w:t>1</w:t>
      </w:r>
      <w:r w:rsidRPr="00AF27B0">
        <w:rPr>
          <w:rFonts w:ascii="Arial" w:hAnsi="Arial" w:cs="Arial"/>
          <w:b/>
        </w:rPr>
        <w:t>.</w:t>
      </w:r>
    </w:p>
    <w:p w14:paraId="0A813EEF" w14:textId="32EDBD7A" w:rsidR="00521F91" w:rsidRDefault="00521F91" w:rsidP="007147E2">
      <w:pPr>
        <w:spacing w:before="120" w:after="120"/>
        <w:jc w:val="both"/>
        <w:rPr>
          <w:rFonts w:ascii="Arial" w:hAnsi="Arial" w:cs="Arial"/>
          <w:b/>
        </w:rPr>
      </w:pPr>
    </w:p>
    <w:p w14:paraId="658AD2A6" w14:textId="77777777" w:rsidR="00366257" w:rsidRPr="002B0D41" w:rsidRDefault="00366257"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19C028A3" w:rsidR="00F5694A" w:rsidRDefault="00F5694A" w:rsidP="00F5694A">
      <w:pPr>
        <w:pStyle w:val="GREEN4"/>
        <w:spacing w:before="120" w:after="120"/>
        <w:ind w:right="-114"/>
        <w:rPr>
          <w:rFonts w:ascii="Arial" w:hAnsi="Arial" w:cs="Arial"/>
          <w:bCs/>
          <w:iCs/>
          <w:lang w:val="es-MX"/>
        </w:rPr>
      </w:pPr>
    </w:p>
    <w:p w14:paraId="7BE3B221" w14:textId="77777777" w:rsidR="00366257" w:rsidRPr="004660D0" w:rsidRDefault="00366257"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1DC96EAC"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5463CB">
        <w:rPr>
          <w:rFonts w:ascii="Arial" w:hAnsi="Arial" w:cs="Arial"/>
          <w:bCs/>
          <w:iCs/>
        </w:rPr>
        <w:t>e</w:t>
      </w:r>
      <w:r w:rsidRPr="004660D0">
        <w:rPr>
          <w:rFonts w:ascii="Arial" w:hAnsi="Arial" w:cs="Arial"/>
          <w:bCs/>
          <w:iCs/>
        </w:rPr>
        <w:t>stas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09D0F4C5"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1" w:history="1">
        <w:r w:rsidRPr="0004029D">
          <w:rPr>
            <w:rStyle w:val="Hipervnculo"/>
            <w:rFonts w:ascii="Arial" w:hAnsi="Arial" w:cs="Arial"/>
            <w:bCs/>
            <w:iCs/>
          </w:rPr>
          <w:t>www.ine.mx</w:t>
        </w:r>
      </w:hyperlink>
      <w:r>
        <w:rPr>
          <w:rFonts w:ascii="Arial" w:hAnsi="Arial" w:cs="Arial"/>
          <w:bCs/>
          <w:iCs/>
        </w:rPr>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w:t>
      </w:r>
      <w:r w:rsidRPr="004660D0">
        <w:rPr>
          <w:rFonts w:ascii="Arial" w:hAnsi="Arial" w:cs="Arial"/>
          <w:bCs/>
          <w:iCs/>
        </w:rPr>
        <w:lastRenderedPageBreak/>
        <w:t>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36706C25" w:rsidR="00521F91" w:rsidRPr="00CC14D9"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06767E">
        <w:rPr>
          <w:rFonts w:cs="Arial"/>
          <w:bCs/>
          <w:iCs/>
          <w:sz w:val="20"/>
          <w:lang w:val="es-MX"/>
        </w:rPr>
        <w:t>1</w:t>
      </w:r>
      <w:r w:rsidRPr="00CC14D9">
        <w:rPr>
          <w:rFonts w:cs="Arial"/>
          <w:bCs/>
          <w:iCs/>
          <w:sz w:val="20"/>
          <w:lang w:val="es-MX"/>
        </w:rPr>
        <w:t xml:space="preserve"> (</w:t>
      </w:r>
      <w:r w:rsidR="0006767E">
        <w:rPr>
          <w:rFonts w:cs="Arial"/>
          <w:bCs/>
          <w:iCs/>
          <w:sz w:val="20"/>
          <w:lang w:val="es-MX"/>
        </w:rPr>
        <w:t>una</w:t>
      </w:r>
      <w:r w:rsidRPr="00CC14D9">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0006767E">
        <w:rPr>
          <w:rFonts w:cs="Arial"/>
          <w:bCs/>
          <w:iCs/>
          <w:sz w:val="20"/>
          <w:lang w:val="es-MX"/>
        </w:rPr>
        <w:t>un solo</w:t>
      </w:r>
      <w:r w:rsidRPr="00CC14D9">
        <w:rPr>
          <w:rFonts w:cs="Arial"/>
          <w:bCs/>
          <w:iCs/>
          <w:sz w:val="20"/>
          <w:lang w:val="es-MX"/>
        </w:rPr>
        <w:t xml:space="preserve"> </w:t>
      </w:r>
      <w:r w:rsidRPr="00CC14D9">
        <w:rPr>
          <w:rFonts w:cs="Arial"/>
          <w:b w:val="0"/>
          <w:bCs/>
          <w:iCs/>
          <w:sz w:val="20"/>
          <w:lang w:val="es-MX"/>
        </w:rPr>
        <w:t>LICITANTE.</w:t>
      </w:r>
    </w:p>
    <w:p w14:paraId="0211C26F" w14:textId="69358FAD" w:rsidR="00521F91" w:rsidRDefault="00521F91" w:rsidP="00521F91">
      <w:pPr>
        <w:pStyle w:val="Ttulo"/>
        <w:ind w:firstLine="0"/>
        <w:jc w:val="both"/>
        <w:rPr>
          <w:rFonts w:cs="Arial"/>
          <w:b w:val="0"/>
          <w:bCs/>
          <w:iCs/>
          <w:sz w:val="20"/>
          <w:lang w:val="es-MX"/>
        </w:rPr>
      </w:pPr>
    </w:p>
    <w:p w14:paraId="46D5CB12" w14:textId="12DC489C" w:rsidR="00366257" w:rsidRDefault="00366257" w:rsidP="00521F91">
      <w:pPr>
        <w:pStyle w:val="Ttulo"/>
        <w:ind w:firstLine="0"/>
        <w:jc w:val="both"/>
        <w:rPr>
          <w:rFonts w:cs="Arial"/>
          <w:b w:val="0"/>
          <w:bCs/>
          <w:iCs/>
          <w:sz w:val="20"/>
          <w:lang w:val="es-MX"/>
        </w:rPr>
      </w:pPr>
    </w:p>
    <w:p w14:paraId="27DA3EB2" w14:textId="77777777" w:rsidR="00366257" w:rsidRPr="00CC14D9" w:rsidRDefault="00366257"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3DA9BC66"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762D87CE" w14:textId="0C271AB0"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A26712">
        <w:rPr>
          <w:rFonts w:ascii="Arial" w:hAnsi="Arial" w:cs="Arial"/>
          <w:lang w:eastAsia="es-MX"/>
        </w:rPr>
        <w:t>bienes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2974BBAD" w:rsidR="00EF15B7" w:rsidRDefault="00EF15B7" w:rsidP="00774188">
      <w:pPr>
        <w:tabs>
          <w:tab w:val="left" w:pos="3686"/>
        </w:tabs>
        <w:spacing w:before="120" w:after="120"/>
        <w:jc w:val="both"/>
        <w:rPr>
          <w:rFonts w:ascii="Arial" w:hAnsi="Arial" w:cs="Arial"/>
          <w:lang w:eastAsia="es-MX"/>
        </w:rPr>
      </w:pPr>
    </w:p>
    <w:p w14:paraId="7E50B190" w14:textId="1F959B53" w:rsidR="00391ABD" w:rsidRDefault="00391ABD" w:rsidP="00774188">
      <w:pPr>
        <w:tabs>
          <w:tab w:val="left" w:pos="3686"/>
        </w:tabs>
        <w:spacing w:before="120" w:after="120"/>
        <w:jc w:val="both"/>
        <w:rPr>
          <w:rFonts w:ascii="Arial" w:hAnsi="Arial" w:cs="Arial"/>
          <w:lang w:eastAsia="es-MX"/>
        </w:rPr>
      </w:pPr>
    </w:p>
    <w:p w14:paraId="49748F07" w14:textId="179FCB26" w:rsidR="00CD5BF5" w:rsidRDefault="00CD5BF5" w:rsidP="00774188">
      <w:pPr>
        <w:tabs>
          <w:tab w:val="left" w:pos="3686"/>
        </w:tabs>
        <w:spacing w:before="120" w:after="120"/>
        <w:jc w:val="both"/>
        <w:rPr>
          <w:rFonts w:ascii="Arial" w:hAnsi="Arial" w:cs="Arial"/>
          <w:lang w:eastAsia="es-MX"/>
        </w:rPr>
      </w:pPr>
    </w:p>
    <w:p w14:paraId="68412ED8" w14:textId="52F68D3E" w:rsidR="00CD5BF5" w:rsidRDefault="00CD5BF5" w:rsidP="00774188">
      <w:pPr>
        <w:tabs>
          <w:tab w:val="left" w:pos="3686"/>
        </w:tabs>
        <w:spacing w:before="120" w:after="120"/>
        <w:jc w:val="both"/>
        <w:rPr>
          <w:rFonts w:ascii="Arial" w:hAnsi="Arial" w:cs="Arial"/>
          <w:lang w:eastAsia="es-MX"/>
        </w:rPr>
      </w:pPr>
    </w:p>
    <w:p w14:paraId="579554E5" w14:textId="77777777" w:rsidR="00494867" w:rsidRDefault="00494867"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47C1A4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2CCF9471" w14:textId="56D98907" w:rsid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726AB7F8" w14:textId="01A441E8" w:rsidR="006003B1" w:rsidRPr="008D0F6F" w:rsidRDefault="006003B1" w:rsidP="00E96A22">
      <w:pPr>
        <w:pStyle w:val="Texto0"/>
        <w:numPr>
          <w:ilvl w:val="0"/>
          <w:numId w:val="79"/>
        </w:numPr>
        <w:spacing w:before="120" w:after="120" w:line="240" w:lineRule="auto"/>
        <w:ind w:left="567" w:hanging="283"/>
        <w:rPr>
          <w:rFonts w:cs="Arial"/>
          <w:sz w:val="20"/>
        </w:rPr>
      </w:pPr>
      <w:r>
        <w:rPr>
          <w:rFonts w:cs="Arial"/>
          <w:b/>
          <w:sz w:val="20"/>
        </w:rPr>
        <w:t>DE</w:t>
      </w:r>
      <w:r w:rsidR="0006767E">
        <w:rPr>
          <w:rFonts w:cs="Arial"/>
          <w:b/>
          <w:sz w:val="20"/>
        </w:rPr>
        <w:t>O</w:t>
      </w:r>
      <w:r>
        <w:rPr>
          <w:rFonts w:cs="Arial"/>
          <w:b/>
          <w:sz w:val="20"/>
        </w:rPr>
        <w:t>E:</w:t>
      </w:r>
      <w:r>
        <w:rPr>
          <w:rFonts w:cs="Arial"/>
          <w:sz w:val="20"/>
        </w:rPr>
        <w:t xml:space="preserve"> Dirección Ejecutiva </w:t>
      </w:r>
      <w:r w:rsidR="0006767E">
        <w:rPr>
          <w:rFonts w:cs="Arial"/>
          <w:sz w:val="20"/>
        </w:rPr>
        <w:t>de Organización</w:t>
      </w:r>
      <w:r>
        <w:rPr>
          <w:rFonts w:cs="Arial"/>
          <w:sz w:val="20"/>
        </w:rPr>
        <w:t xml:space="preserve"> Elector</w:t>
      </w:r>
      <w:r w:rsidR="0006767E">
        <w:rPr>
          <w:rFonts w:cs="Arial"/>
          <w:sz w:val="20"/>
        </w:rPr>
        <w:t>al</w:t>
      </w:r>
    </w:p>
    <w:p w14:paraId="3B857D49" w14:textId="2E4BD12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 xml:space="preserve">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w:t>
      </w:r>
      <w:r w:rsidRPr="008D0F6F">
        <w:rPr>
          <w:rFonts w:cs="Arial"/>
          <w:sz w:val="20"/>
          <w:lang w:val="es-MX"/>
        </w:rPr>
        <w:lastRenderedPageBreak/>
        <w:t>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E96A22">
      <w:pPr>
        <w:pStyle w:val="Texto0"/>
        <w:numPr>
          <w:ilvl w:val="0"/>
          <w:numId w:val="79"/>
        </w:numPr>
        <w:spacing w:before="120" w:after="120" w:line="240" w:lineRule="auto"/>
        <w:ind w:left="567" w:hanging="207"/>
        <w:rPr>
          <w:rFonts w:cs="Arial"/>
          <w:b/>
          <w:sz w:val="20"/>
        </w:rPr>
      </w:pPr>
      <w:r w:rsidRPr="008D0F6F">
        <w:rPr>
          <w:rFonts w:cs="Arial"/>
          <w:b/>
          <w:sz w:val="20"/>
        </w:rPr>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0D6CBF6E"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5F72BEFE" w14:textId="77777777" w:rsidR="006D2DF5" w:rsidRPr="006C0EC9" w:rsidRDefault="006D2DF5" w:rsidP="00EE5879">
      <w:pPr>
        <w:spacing w:line="276" w:lineRule="auto"/>
        <w:jc w:val="center"/>
        <w:outlineLvl w:val="0"/>
        <w:rPr>
          <w:rFonts w:ascii="Lucida Sans" w:hAnsi="Lucida Sans"/>
          <w:b/>
          <w:sz w:val="17"/>
          <w:szCs w:val="17"/>
        </w:rPr>
      </w:pPr>
      <w:bookmarkStart w:id="1" w:name="_Toc289064606"/>
      <w:r w:rsidRPr="006C0EC9">
        <w:rPr>
          <w:rFonts w:ascii="Lucida Sans" w:hAnsi="Lucida Sans"/>
          <w:b/>
          <w:sz w:val="17"/>
          <w:szCs w:val="17"/>
        </w:rPr>
        <w:lastRenderedPageBreak/>
        <w:t>Índice</w:t>
      </w:r>
    </w:p>
    <w:p w14:paraId="50160E88" w14:textId="77777777" w:rsidR="00B226CF" w:rsidRPr="006C0EC9" w:rsidRDefault="00B226CF" w:rsidP="00B226CF">
      <w:pPr>
        <w:spacing w:line="276" w:lineRule="auto"/>
        <w:jc w:val="center"/>
        <w:rPr>
          <w:rFonts w:ascii="Lucida Sans" w:hAnsi="Lucida Sans"/>
          <w:sz w:val="17"/>
          <w:szCs w:val="17"/>
        </w:rPr>
      </w:pPr>
    </w:p>
    <w:p w14:paraId="6984E674" w14:textId="41950FEF" w:rsidR="00F21DBA" w:rsidRDefault="00B226CF">
      <w:pPr>
        <w:pStyle w:val="TDC1"/>
        <w:rPr>
          <w:rFonts w:asciiTheme="minorHAnsi" w:eastAsiaTheme="minorEastAsia" w:hAnsiTheme="minorHAnsi" w:cstheme="minorBidi"/>
          <w:bCs w:val="0"/>
          <w:kern w:val="0"/>
          <w:sz w:val="22"/>
          <w:szCs w:val="22"/>
          <w:lang w:eastAsia="es-MX"/>
        </w:rPr>
      </w:pPr>
      <w:r w:rsidRPr="006C0EC9">
        <w:rPr>
          <w:b/>
          <w:iCs/>
          <w:noProof w:val="0"/>
          <w:sz w:val="17"/>
          <w:szCs w:val="17"/>
        </w:rPr>
        <w:fldChar w:fldCharType="begin"/>
      </w:r>
      <w:r w:rsidRPr="006C0EC9">
        <w:rPr>
          <w:b/>
          <w:iCs/>
          <w:noProof w:val="0"/>
          <w:sz w:val="17"/>
          <w:szCs w:val="17"/>
        </w:rPr>
        <w:instrText xml:space="preserve"> TOC \o "1-1" \h \z </w:instrText>
      </w:r>
      <w:r w:rsidRPr="006C0EC9">
        <w:rPr>
          <w:b/>
          <w:iCs/>
          <w:noProof w:val="0"/>
          <w:sz w:val="17"/>
          <w:szCs w:val="17"/>
        </w:rPr>
        <w:fldChar w:fldCharType="separate"/>
      </w:r>
      <w:hyperlink w:anchor="_Toc62742096" w:history="1">
        <w:r w:rsidR="00F21DBA" w:rsidRPr="002539EC">
          <w:rPr>
            <w:rStyle w:val="Hipervnculo"/>
          </w:rPr>
          <w:t>1.</w:t>
        </w:r>
        <w:r w:rsidR="00F21DBA">
          <w:rPr>
            <w:rFonts w:asciiTheme="minorHAnsi" w:eastAsiaTheme="minorEastAsia" w:hAnsiTheme="minorHAnsi" w:cstheme="minorBidi"/>
            <w:bCs w:val="0"/>
            <w:kern w:val="0"/>
            <w:sz w:val="22"/>
            <w:szCs w:val="22"/>
            <w:lang w:eastAsia="es-MX"/>
          </w:rPr>
          <w:tab/>
        </w:r>
        <w:r w:rsidR="00F21DBA" w:rsidRPr="002539EC">
          <w:rPr>
            <w:rStyle w:val="Hipervnculo"/>
          </w:rPr>
          <w:t>INFORMACIÓN GENÉRICA Y ALCANCE DE LA CONTRATACIÓN</w:t>
        </w:r>
        <w:r w:rsidR="00F21DBA">
          <w:rPr>
            <w:webHidden/>
          </w:rPr>
          <w:tab/>
        </w:r>
        <w:r w:rsidR="00F21DBA">
          <w:rPr>
            <w:webHidden/>
          </w:rPr>
          <w:fldChar w:fldCharType="begin"/>
        </w:r>
        <w:r w:rsidR="00F21DBA">
          <w:rPr>
            <w:webHidden/>
          </w:rPr>
          <w:instrText xml:space="preserve"> PAGEREF _Toc62742096 \h </w:instrText>
        </w:r>
        <w:r w:rsidR="00F21DBA">
          <w:rPr>
            <w:webHidden/>
          </w:rPr>
        </w:r>
        <w:r w:rsidR="00F21DBA">
          <w:rPr>
            <w:webHidden/>
          </w:rPr>
          <w:fldChar w:fldCharType="separate"/>
        </w:r>
        <w:r w:rsidR="006D2961">
          <w:rPr>
            <w:webHidden/>
          </w:rPr>
          <w:t>11</w:t>
        </w:r>
        <w:r w:rsidR="00F21DBA">
          <w:rPr>
            <w:webHidden/>
          </w:rPr>
          <w:fldChar w:fldCharType="end"/>
        </w:r>
      </w:hyperlink>
    </w:p>
    <w:p w14:paraId="2A89EEEC" w14:textId="06068916" w:rsidR="00F21DBA" w:rsidRDefault="00455E6C">
      <w:pPr>
        <w:pStyle w:val="TDC1"/>
        <w:rPr>
          <w:rFonts w:asciiTheme="minorHAnsi" w:eastAsiaTheme="minorEastAsia" w:hAnsiTheme="minorHAnsi" w:cstheme="minorBidi"/>
          <w:bCs w:val="0"/>
          <w:kern w:val="0"/>
          <w:sz w:val="22"/>
          <w:szCs w:val="22"/>
          <w:lang w:eastAsia="es-MX"/>
        </w:rPr>
      </w:pPr>
      <w:hyperlink w:anchor="_Toc62742097" w:history="1">
        <w:r w:rsidR="00F21DBA" w:rsidRPr="002539EC">
          <w:rPr>
            <w:rStyle w:val="Hipervnculo"/>
          </w:rPr>
          <w:t>1.1.</w:t>
        </w:r>
        <w:r w:rsidR="00F21DBA">
          <w:rPr>
            <w:rFonts w:asciiTheme="minorHAnsi" w:eastAsiaTheme="minorEastAsia" w:hAnsiTheme="minorHAnsi" w:cstheme="minorBidi"/>
            <w:bCs w:val="0"/>
            <w:kern w:val="0"/>
            <w:sz w:val="22"/>
            <w:szCs w:val="22"/>
            <w:lang w:eastAsia="es-MX"/>
          </w:rPr>
          <w:tab/>
        </w:r>
        <w:r w:rsidR="00F21DBA" w:rsidRPr="002539EC">
          <w:rPr>
            <w:rStyle w:val="Hipervnculo"/>
          </w:rPr>
          <w:t>Objeto de la contratación.</w:t>
        </w:r>
        <w:r w:rsidR="00F21DBA">
          <w:rPr>
            <w:webHidden/>
          </w:rPr>
          <w:tab/>
        </w:r>
        <w:r w:rsidR="00F21DBA">
          <w:rPr>
            <w:webHidden/>
          </w:rPr>
          <w:fldChar w:fldCharType="begin"/>
        </w:r>
        <w:r w:rsidR="00F21DBA">
          <w:rPr>
            <w:webHidden/>
          </w:rPr>
          <w:instrText xml:space="preserve"> PAGEREF _Toc62742097 \h </w:instrText>
        </w:r>
        <w:r w:rsidR="00F21DBA">
          <w:rPr>
            <w:webHidden/>
          </w:rPr>
        </w:r>
        <w:r w:rsidR="00F21DBA">
          <w:rPr>
            <w:webHidden/>
          </w:rPr>
          <w:fldChar w:fldCharType="separate"/>
        </w:r>
        <w:r w:rsidR="006D2961">
          <w:rPr>
            <w:webHidden/>
          </w:rPr>
          <w:t>11</w:t>
        </w:r>
        <w:r w:rsidR="00F21DBA">
          <w:rPr>
            <w:webHidden/>
          </w:rPr>
          <w:fldChar w:fldCharType="end"/>
        </w:r>
      </w:hyperlink>
    </w:p>
    <w:p w14:paraId="089F941A" w14:textId="137C00B8" w:rsidR="00F21DBA" w:rsidRDefault="00455E6C">
      <w:pPr>
        <w:pStyle w:val="TDC1"/>
        <w:rPr>
          <w:rFonts w:asciiTheme="minorHAnsi" w:eastAsiaTheme="minorEastAsia" w:hAnsiTheme="minorHAnsi" w:cstheme="minorBidi"/>
          <w:bCs w:val="0"/>
          <w:kern w:val="0"/>
          <w:sz w:val="22"/>
          <w:szCs w:val="22"/>
          <w:lang w:eastAsia="es-MX"/>
        </w:rPr>
      </w:pPr>
      <w:hyperlink w:anchor="_Toc62742098" w:history="1">
        <w:r w:rsidR="00F21DBA" w:rsidRPr="002539EC">
          <w:rPr>
            <w:rStyle w:val="Hipervnculo"/>
          </w:rPr>
          <w:t>1.2.</w:t>
        </w:r>
        <w:r w:rsidR="00F21DBA">
          <w:rPr>
            <w:rFonts w:asciiTheme="minorHAnsi" w:eastAsiaTheme="minorEastAsia" w:hAnsiTheme="minorHAnsi" w:cstheme="minorBidi"/>
            <w:bCs w:val="0"/>
            <w:kern w:val="0"/>
            <w:sz w:val="22"/>
            <w:szCs w:val="22"/>
            <w:lang w:eastAsia="es-MX"/>
          </w:rPr>
          <w:tab/>
        </w:r>
        <w:r w:rsidR="00F21DBA" w:rsidRPr="002539EC">
          <w:rPr>
            <w:rStyle w:val="Hipervnculo"/>
          </w:rPr>
          <w:t>Tipo de contratación.</w:t>
        </w:r>
        <w:r w:rsidR="00F21DBA">
          <w:rPr>
            <w:webHidden/>
          </w:rPr>
          <w:tab/>
        </w:r>
        <w:r w:rsidR="00F21DBA">
          <w:rPr>
            <w:webHidden/>
          </w:rPr>
          <w:fldChar w:fldCharType="begin"/>
        </w:r>
        <w:r w:rsidR="00F21DBA">
          <w:rPr>
            <w:webHidden/>
          </w:rPr>
          <w:instrText xml:space="preserve"> PAGEREF _Toc62742098 \h </w:instrText>
        </w:r>
        <w:r w:rsidR="00F21DBA">
          <w:rPr>
            <w:webHidden/>
          </w:rPr>
        </w:r>
        <w:r w:rsidR="00F21DBA">
          <w:rPr>
            <w:webHidden/>
          </w:rPr>
          <w:fldChar w:fldCharType="separate"/>
        </w:r>
        <w:r w:rsidR="006D2961">
          <w:rPr>
            <w:webHidden/>
          </w:rPr>
          <w:t>11</w:t>
        </w:r>
        <w:r w:rsidR="00F21DBA">
          <w:rPr>
            <w:webHidden/>
          </w:rPr>
          <w:fldChar w:fldCharType="end"/>
        </w:r>
      </w:hyperlink>
    </w:p>
    <w:p w14:paraId="6D015E0B" w14:textId="7623F854" w:rsidR="00F21DBA" w:rsidRDefault="00455E6C">
      <w:pPr>
        <w:pStyle w:val="TDC1"/>
        <w:rPr>
          <w:rFonts w:asciiTheme="minorHAnsi" w:eastAsiaTheme="minorEastAsia" w:hAnsiTheme="minorHAnsi" w:cstheme="minorBidi"/>
          <w:bCs w:val="0"/>
          <w:kern w:val="0"/>
          <w:sz w:val="22"/>
          <w:szCs w:val="22"/>
          <w:lang w:eastAsia="es-MX"/>
        </w:rPr>
      </w:pPr>
      <w:hyperlink w:anchor="_Toc62742099" w:history="1">
        <w:r w:rsidR="00F21DBA" w:rsidRPr="002539EC">
          <w:rPr>
            <w:rStyle w:val="Hipervnculo"/>
          </w:rPr>
          <w:t>1.3.</w:t>
        </w:r>
        <w:r w:rsidR="00F21DBA">
          <w:rPr>
            <w:rFonts w:asciiTheme="minorHAnsi" w:eastAsiaTheme="minorEastAsia" w:hAnsiTheme="minorHAnsi" w:cstheme="minorBidi"/>
            <w:bCs w:val="0"/>
            <w:kern w:val="0"/>
            <w:sz w:val="22"/>
            <w:szCs w:val="22"/>
            <w:lang w:eastAsia="es-MX"/>
          </w:rPr>
          <w:tab/>
        </w:r>
        <w:r w:rsidR="00F21DBA" w:rsidRPr="002539EC">
          <w:rPr>
            <w:rStyle w:val="Hipervnculo"/>
          </w:rPr>
          <w:t>Vigencia del contrato.</w:t>
        </w:r>
        <w:r w:rsidR="00F21DBA">
          <w:rPr>
            <w:webHidden/>
          </w:rPr>
          <w:tab/>
        </w:r>
        <w:r w:rsidR="00F21DBA">
          <w:rPr>
            <w:webHidden/>
          </w:rPr>
          <w:fldChar w:fldCharType="begin"/>
        </w:r>
        <w:r w:rsidR="00F21DBA">
          <w:rPr>
            <w:webHidden/>
          </w:rPr>
          <w:instrText xml:space="preserve"> PAGEREF _Toc62742099 \h </w:instrText>
        </w:r>
        <w:r w:rsidR="00F21DBA">
          <w:rPr>
            <w:webHidden/>
          </w:rPr>
        </w:r>
        <w:r w:rsidR="00F21DBA">
          <w:rPr>
            <w:webHidden/>
          </w:rPr>
          <w:fldChar w:fldCharType="separate"/>
        </w:r>
        <w:r w:rsidR="006D2961">
          <w:rPr>
            <w:webHidden/>
          </w:rPr>
          <w:t>11</w:t>
        </w:r>
        <w:r w:rsidR="00F21DBA">
          <w:rPr>
            <w:webHidden/>
          </w:rPr>
          <w:fldChar w:fldCharType="end"/>
        </w:r>
      </w:hyperlink>
    </w:p>
    <w:p w14:paraId="6881B977" w14:textId="60FC758E" w:rsidR="00F21DBA" w:rsidRDefault="00455E6C">
      <w:pPr>
        <w:pStyle w:val="TDC1"/>
        <w:rPr>
          <w:rFonts w:asciiTheme="minorHAnsi" w:eastAsiaTheme="minorEastAsia" w:hAnsiTheme="minorHAnsi" w:cstheme="minorBidi"/>
          <w:bCs w:val="0"/>
          <w:kern w:val="0"/>
          <w:sz w:val="22"/>
          <w:szCs w:val="22"/>
          <w:lang w:eastAsia="es-MX"/>
        </w:rPr>
      </w:pPr>
      <w:hyperlink w:anchor="_Toc62742100" w:history="1">
        <w:r w:rsidR="00F21DBA" w:rsidRPr="002539EC">
          <w:rPr>
            <w:rStyle w:val="Hipervnculo"/>
          </w:rPr>
          <w:t>1.4.</w:t>
        </w:r>
        <w:r w:rsidR="00F21DBA">
          <w:rPr>
            <w:rFonts w:asciiTheme="minorHAnsi" w:eastAsiaTheme="minorEastAsia" w:hAnsiTheme="minorHAnsi" w:cstheme="minorBidi"/>
            <w:bCs w:val="0"/>
            <w:kern w:val="0"/>
            <w:sz w:val="22"/>
            <w:szCs w:val="22"/>
            <w:lang w:eastAsia="es-MX"/>
          </w:rPr>
          <w:tab/>
        </w:r>
        <w:r w:rsidR="00F21DBA" w:rsidRPr="002539EC">
          <w:rPr>
            <w:rStyle w:val="Hipervnculo"/>
          </w:rPr>
          <w:t>Plazo, lugar y condiciones para la entrega de los bienes.</w:t>
        </w:r>
        <w:r w:rsidR="00F21DBA">
          <w:rPr>
            <w:webHidden/>
          </w:rPr>
          <w:tab/>
        </w:r>
        <w:r w:rsidR="00F21DBA">
          <w:rPr>
            <w:webHidden/>
          </w:rPr>
          <w:fldChar w:fldCharType="begin"/>
        </w:r>
        <w:r w:rsidR="00F21DBA">
          <w:rPr>
            <w:webHidden/>
          </w:rPr>
          <w:instrText xml:space="preserve"> PAGEREF _Toc62742100 \h </w:instrText>
        </w:r>
        <w:r w:rsidR="00F21DBA">
          <w:rPr>
            <w:webHidden/>
          </w:rPr>
        </w:r>
        <w:r w:rsidR="00F21DBA">
          <w:rPr>
            <w:webHidden/>
          </w:rPr>
          <w:fldChar w:fldCharType="separate"/>
        </w:r>
        <w:r w:rsidR="006D2961">
          <w:rPr>
            <w:webHidden/>
          </w:rPr>
          <w:t>11</w:t>
        </w:r>
        <w:r w:rsidR="00F21DBA">
          <w:rPr>
            <w:webHidden/>
          </w:rPr>
          <w:fldChar w:fldCharType="end"/>
        </w:r>
      </w:hyperlink>
    </w:p>
    <w:p w14:paraId="1D8E874A" w14:textId="22448425" w:rsidR="00F21DBA" w:rsidRDefault="00455E6C">
      <w:pPr>
        <w:pStyle w:val="TDC1"/>
        <w:rPr>
          <w:rFonts w:asciiTheme="minorHAnsi" w:eastAsiaTheme="minorEastAsia" w:hAnsiTheme="minorHAnsi" w:cstheme="minorBidi"/>
          <w:bCs w:val="0"/>
          <w:kern w:val="0"/>
          <w:sz w:val="22"/>
          <w:szCs w:val="22"/>
          <w:lang w:eastAsia="es-MX"/>
        </w:rPr>
      </w:pPr>
      <w:hyperlink w:anchor="_Toc62742104" w:history="1">
        <w:r w:rsidR="00F21DBA" w:rsidRPr="002539EC">
          <w:rPr>
            <w:rStyle w:val="Hipervnculo"/>
          </w:rPr>
          <w:t>1.5.</w:t>
        </w:r>
        <w:r w:rsidR="00F21DBA">
          <w:rPr>
            <w:rFonts w:asciiTheme="minorHAnsi" w:eastAsiaTheme="minorEastAsia" w:hAnsiTheme="minorHAnsi" w:cstheme="minorBidi"/>
            <w:bCs w:val="0"/>
            <w:kern w:val="0"/>
            <w:sz w:val="22"/>
            <w:szCs w:val="22"/>
            <w:lang w:eastAsia="es-MX"/>
          </w:rPr>
          <w:tab/>
        </w:r>
        <w:r w:rsidR="00F21DBA" w:rsidRPr="002539EC">
          <w:rPr>
            <w:rStyle w:val="Hipervnculo"/>
          </w:rPr>
          <w:t>Idioma de la presentación de las proposiciones.</w:t>
        </w:r>
        <w:r w:rsidR="00F21DBA">
          <w:rPr>
            <w:webHidden/>
          </w:rPr>
          <w:tab/>
        </w:r>
        <w:r w:rsidR="00F21DBA">
          <w:rPr>
            <w:webHidden/>
          </w:rPr>
          <w:fldChar w:fldCharType="begin"/>
        </w:r>
        <w:r w:rsidR="00F21DBA">
          <w:rPr>
            <w:webHidden/>
          </w:rPr>
          <w:instrText xml:space="preserve"> PAGEREF _Toc62742104 \h </w:instrText>
        </w:r>
        <w:r w:rsidR="00F21DBA">
          <w:rPr>
            <w:webHidden/>
          </w:rPr>
        </w:r>
        <w:r w:rsidR="00F21DBA">
          <w:rPr>
            <w:webHidden/>
          </w:rPr>
          <w:fldChar w:fldCharType="separate"/>
        </w:r>
        <w:r w:rsidR="006D2961">
          <w:rPr>
            <w:webHidden/>
          </w:rPr>
          <w:t>12</w:t>
        </w:r>
        <w:r w:rsidR="00F21DBA">
          <w:rPr>
            <w:webHidden/>
          </w:rPr>
          <w:fldChar w:fldCharType="end"/>
        </w:r>
      </w:hyperlink>
    </w:p>
    <w:p w14:paraId="7FE8F4FA" w14:textId="371982CB" w:rsidR="00F21DBA" w:rsidRDefault="00455E6C">
      <w:pPr>
        <w:pStyle w:val="TDC1"/>
        <w:rPr>
          <w:rFonts w:asciiTheme="minorHAnsi" w:eastAsiaTheme="minorEastAsia" w:hAnsiTheme="minorHAnsi" w:cstheme="minorBidi"/>
          <w:bCs w:val="0"/>
          <w:kern w:val="0"/>
          <w:sz w:val="22"/>
          <w:szCs w:val="22"/>
          <w:lang w:eastAsia="es-MX"/>
        </w:rPr>
      </w:pPr>
      <w:hyperlink w:anchor="_Toc62742105" w:history="1">
        <w:r w:rsidR="00F21DBA" w:rsidRPr="002539EC">
          <w:rPr>
            <w:rStyle w:val="Hipervnculo"/>
          </w:rPr>
          <w:t>1.6.</w:t>
        </w:r>
        <w:r w:rsidR="00F21DBA">
          <w:rPr>
            <w:rFonts w:asciiTheme="minorHAnsi" w:eastAsiaTheme="minorEastAsia" w:hAnsiTheme="minorHAnsi" w:cstheme="minorBidi"/>
            <w:bCs w:val="0"/>
            <w:kern w:val="0"/>
            <w:sz w:val="22"/>
            <w:szCs w:val="22"/>
            <w:lang w:eastAsia="es-MX"/>
          </w:rPr>
          <w:tab/>
        </w:r>
        <w:r w:rsidR="00F21DBA" w:rsidRPr="002539EC">
          <w:rPr>
            <w:rStyle w:val="Hipervnculo"/>
          </w:rPr>
          <w:t>Normas aplicables.</w:t>
        </w:r>
        <w:r w:rsidR="00F21DBA">
          <w:rPr>
            <w:webHidden/>
          </w:rPr>
          <w:tab/>
        </w:r>
        <w:r w:rsidR="00F21DBA">
          <w:rPr>
            <w:webHidden/>
          </w:rPr>
          <w:fldChar w:fldCharType="begin"/>
        </w:r>
        <w:r w:rsidR="00F21DBA">
          <w:rPr>
            <w:webHidden/>
          </w:rPr>
          <w:instrText xml:space="preserve"> PAGEREF _Toc62742105 \h </w:instrText>
        </w:r>
        <w:r w:rsidR="00F21DBA">
          <w:rPr>
            <w:webHidden/>
          </w:rPr>
        </w:r>
        <w:r w:rsidR="00F21DBA">
          <w:rPr>
            <w:webHidden/>
          </w:rPr>
          <w:fldChar w:fldCharType="separate"/>
        </w:r>
        <w:r w:rsidR="006D2961">
          <w:rPr>
            <w:webHidden/>
          </w:rPr>
          <w:t>12</w:t>
        </w:r>
        <w:r w:rsidR="00F21DBA">
          <w:rPr>
            <w:webHidden/>
          </w:rPr>
          <w:fldChar w:fldCharType="end"/>
        </w:r>
      </w:hyperlink>
    </w:p>
    <w:p w14:paraId="270B0585" w14:textId="48B2A88C" w:rsidR="00F21DBA" w:rsidRDefault="00455E6C">
      <w:pPr>
        <w:pStyle w:val="TDC1"/>
        <w:rPr>
          <w:rFonts w:asciiTheme="minorHAnsi" w:eastAsiaTheme="minorEastAsia" w:hAnsiTheme="minorHAnsi" w:cstheme="minorBidi"/>
          <w:bCs w:val="0"/>
          <w:kern w:val="0"/>
          <w:sz w:val="22"/>
          <w:szCs w:val="22"/>
          <w:lang w:eastAsia="es-MX"/>
        </w:rPr>
      </w:pPr>
      <w:hyperlink w:anchor="_Toc62742106" w:history="1">
        <w:r w:rsidR="00F21DBA" w:rsidRPr="002539EC">
          <w:rPr>
            <w:rStyle w:val="Hipervnculo"/>
          </w:rPr>
          <w:t>1.7.</w:t>
        </w:r>
        <w:r w:rsidR="00F21DBA">
          <w:rPr>
            <w:rFonts w:asciiTheme="minorHAnsi" w:eastAsiaTheme="minorEastAsia" w:hAnsiTheme="minorHAnsi" w:cstheme="minorBidi"/>
            <w:bCs w:val="0"/>
            <w:kern w:val="0"/>
            <w:sz w:val="22"/>
            <w:szCs w:val="22"/>
            <w:lang w:eastAsia="es-MX"/>
          </w:rPr>
          <w:tab/>
        </w:r>
        <w:r w:rsidR="00F21DBA" w:rsidRPr="002539EC">
          <w:rPr>
            <w:rStyle w:val="Hipervnculo"/>
          </w:rPr>
          <w:t>Administración y vigilancia del contrato.</w:t>
        </w:r>
        <w:r w:rsidR="00F21DBA">
          <w:rPr>
            <w:webHidden/>
          </w:rPr>
          <w:tab/>
        </w:r>
        <w:r w:rsidR="00F21DBA">
          <w:rPr>
            <w:webHidden/>
          </w:rPr>
          <w:fldChar w:fldCharType="begin"/>
        </w:r>
        <w:r w:rsidR="00F21DBA">
          <w:rPr>
            <w:webHidden/>
          </w:rPr>
          <w:instrText xml:space="preserve"> PAGEREF _Toc62742106 \h </w:instrText>
        </w:r>
        <w:r w:rsidR="00F21DBA">
          <w:rPr>
            <w:webHidden/>
          </w:rPr>
        </w:r>
        <w:r w:rsidR="00F21DBA">
          <w:rPr>
            <w:webHidden/>
          </w:rPr>
          <w:fldChar w:fldCharType="separate"/>
        </w:r>
        <w:r w:rsidR="006D2961">
          <w:rPr>
            <w:webHidden/>
          </w:rPr>
          <w:t>12</w:t>
        </w:r>
        <w:r w:rsidR="00F21DBA">
          <w:rPr>
            <w:webHidden/>
          </w:rPr>
          <w:fldChar w:fldCharType="end"/>
        </w:r>
      </w:hyperlink>
    </w:p>
    <w:p w14:paraId="6CDF8BF7" w14:textId="61BACDCD" w:rsidR="00F21DBA" w:rsidRDefault="00455E6C">
      <w:pPr>
        <w:pStyle w:val="TDC1"/>
        <w:rPr>
          <w:rFonts w:asciiTheme="minorHAnsi" w:eastAsiaTheme="minorEastAsia" w:hAnsiTheme="minorHAnsi" w:cstheme="minorBidi"/>
          <w:bCs w:val="0"/>
          <w:kern w:val="0"/>
          <w:sz w:val="22"/>
          <w:szCs w:val="22"/>
          <w:lang w:eastAsia="es-MX"/>
        </w:rPr>
      </w:pPr>
      <w:hyperlink w:anchor="_Toc62742107" w:history="1">
        <w:r w:rsidR="00F21DBA" w:rsidRPr="002539EC">
          <w:rPr>
            <w:rStyle w:val="Hipervnculo"/>
          </w:rPr>
          <w:t>1.8.</w:t>
        </w:r>
        <w:r w:rsidR="00F21DBA">
          <w:rPr>
            <w:rFonts w:asciiTheme="minorHAnsi" w:eastAsiaTheme="minorEastAsia" w:hAnsiTheme="minorHAnsi" w:cstheme="minorBidi"/>
            <w:bCs w:val="0"/>
            <w:kern w:val="0"/>
            <w:sz w:val="22"/>
            <w:szCs w:val="22"/>
            <w:lang w:eastAsia="es-MX"/>
          </w:rPr>
          <w:tab/>
        </w:r>
        <w:r w:rsidR="00F21DBA" w:rsidRPr="002539EC">
          <w:rPr>
            <w:rStyle w:val="Hipervnculo"/>
          </w:rPr>
          <w:t>Moneda en que se deberá cotizar y efectuar el pago respectivo.</w:t>
        </w:r>
        <w:r w:rsidR="00F21DBA">
          <w:rPr>
            <w:webHidden/>
          </w:rPr>
          <w:tab/>
        </w:r>
        <w:r w:rsidR="00F21DBA">
          <w:rPr>
            <w:webHidden/>
          </w:rPr>
          <w:fldChar w:fldCharType="begin"/>
        </w:r>
        <w:r w:rsidR="00F21DBA">
          <w:rPr>
            <w:webHidden/>
          </w:rPr>
          <w:instrText xml:space="preserve"> PAGEREF _Toc62742107 \h </w:instrText>
        </w:r>
        <w:r w:rsidR="00F21DBA">
          <w:rPr>
            <w:webHidden/>
          </w:rPr>
        </w:r>
        <w:r w:rsidR="00F21DBA">
          <w:rPr>
            <w:webHidden/>
          </w:rPr>
          <w:fldChar w:fldCharType="separate"/>
        </w:r>
        <w:r w:rsidR="006D2961">
          <w:rPr>
            <w:webHidden/>
          </w:rPr>
          <w:t>13</w:t>
        </w:r>
        <w:r w:rsidR="00F21DBA">
          <w:rPr>
            <w:webHidden/>
          </w:rPr>
          <w:fldChar w:fldCharType="end"/>
        </w:r>
      </w:hyperlink>
    </w:p>
    <w:p w14:paraId="57097BF7" w14:textId="1256E887" w:rsidR="00F21DBA" w:rsidRDefault="00455E6C">
      <w:pPr>
        <w:pStyle w:val="TDC1"/>
        <w:rPr>
          <w:rFonts w:asciiTheme="minorHAnsi" w:eastAsiaTheme="minorEastAsia" w:hAnsiTheme="minorHAnsi" w:cstheme="minorBidi"/>
          <w:bCs w:val="0"/>
          <w:kern w:val="0"/>
          <w:sz w:val="22"/>
          <w:szCs w:val="22"/>
          <w:lang w:eastAsia="es-MX"/>
        </w:rPr>
      </w:pPr>
      <w:hyperlink w:anchor="_Toc62742108" w:history="1">
        <w:r w:rsidR="00F21DBA" w:rsidRPr="002539EC">
          <w:rPr>
            <w:rStyle w:val="Hipervnculo"/>
          </w:rPr>
          <w:t>1.9.</w:t>
        </w:r>
        <w:r w:rsidR="00F21DBA">
          <w:rPr>
            <w:rFonts w:asciiTheme="minorHAnsi" w:eastAsiaTheme="minorEastAsia" w:hAnsiTheme="minorHAnsi" w:cstheme="minorBidi"/>
            <w:bCs w:val="0"/>
            <w:kern w:val="0"/>
            <w:sz w:val="22"/>
            <w:szCs w:val="22"/>
            <w:lang w:eastAsia="es-MX"/>
          </w:rPr>
          <w:tab/>
        </w:r>
        <w:r w:rsidR="00F21DBA" w:rsidRPr="002539EC">
          <w:rPr>
            <w:rStyle w:val="Hipervnculo"/>
          </w:rPr>
          <w:t>Condiciones de pago.</w:t>
        </w:r>
        <w:r w:rsidR="00F21DBA">
          <w:rPr>
            <w:webHidden/>
          </w:rPr>
          <w:tab/>
        </w:r>
        <w:r w:rsidR="00F21DBA">
          <w:rPr>
            <w:webHidden/>
          </w:rPr>
          <w:fldChar w:fldCharType="begin"/>
        </w:r>
        <w:r w:rsidR="00F21DBA">
          <w:rPr>
            <w:webHidden/>
          </w:rPr>
          <w:instrText xml:space="preserve"> PAGEREF _Toc62742108 \h </w:instrText>
        </w:r>
        <w:r w:rsidR="00F21DBA">
          <w:rPr>
            <w:webHidden/>
          </w:rPr>
        </w:r>
        <w:r w:rsidR="00F21DBA">
          <w:rPr>
            <w:webHidden/>
          </w:rPr>
          <w:fldChar w:fldCharType="separate"/>
        </w:r>
        <w:r w:rsidR="006D2961">
          <w:rPr>
            <w:webHidden/>
          </w:rPr>
          <w:t>13</w:t>
        </w:r>
        <w:r w:rsidR="00F21DBA">
          <w:rPr>
            <w:webHidden/>
          </w:rPr>
          <w:fldChar w:fldCharType="end"/>
        </w:r>
      </w:hyperlink>
    </w:p>
    <w:p w14:paraId="21E588AD" w14:textId="199AF065" w:rsidR="00F21DBA" w:rsidRDefault="00455E6C">
      <w:pPr>
        <w:pStyle w:val="TDC1"/>
        <w:rPr>
          <w:rFonts w:asciiTheme="minorHAnsi" w:eastAsiaTheme="minorEastAsia" w:hAnsiTheme="minorHAnsi" w:cstheme="minorBidi"/>
          <w:bCs w:val="0"/>
          <w:kern w:val="0"/>
          <w:sz w:val="22"/>
          <w:szCs w:val="22"/>
          <w:lang w:eastAsia="es-MX"/>
        </w:rPr>
      </w:pPr>
      <w:hyperlink w:anchor="_Toc62742109" w:history="1">
        <w:r w:rsidR="00F21DBA" w:rsidRPr="002539EC">
          <w:rPr>
            <w:rStyle w:val="Hipervnculo"/>
          </w:rPr>
          <w:t>1.10.</w:t>
        </w:r>
        <w:r w:rsidR="00F21DBA">
          <w:rPr>
            <w:rFonts w:asciiTheme="minorHAnsi" w:eastAsiaTheme="minorEastAsia" w:hAnsiTheme="minorHAnsi" w:cstheme="minorBidi"/>
            <w:bCs w:val="0"/>
            <w:kern w:val="0"/>
            <w:sz w:val="22"/>
            <w:szCs w:val="22"/>
            <w:lang w:eastAsia="es-MX"/>
          </w:rPr>
          <w:tab/>
        </w:r>
        <w:r w:rsidR="00F21DBA" w:rsidRPr="002539EC">
          <w:rPr>
            <w:rStyle w:val="Hipervnculo"/>
          </w:rPr>
          <w:t>Anticipos.</w:t>
        </w:r>
        <w:r w:rsidR="00F21DBA">
          <w:rPr>
            <w:webHidden/>
          </w:rPr>
          <w:tab/>
        </w:r>
        <w:r w:rsidR="00F21DBA">
          <w:rPr>
            <w:webHidden/>
          </w:rPr>
          <w:fldChar w:fldCharType="begin"/>
        </w:r>
        <w:r w:rsidR="00F21DBA">
          <w:rPr>
            <w:webHidden/>
          </w:rPr>
          <w:instrText xml:space="preserve"> PAGEREF _Toc62742109 \h </w:instrText>
        </w:r>
        <w:r w:rsidR="00F21DBA">
          <w:rPr>
            <w:webHidden/>
          </w:rPr>
        </w:r>
        <w:r w:rsidR="00F21DBA">
          <w:rPr>
            <w:webHidden/>
          </w:rPr>
          <w:fldChar w:fldCharType="separate"/>
        </w:r>
        <w:r w:rsidR="006D2961">
          <w:rPr>
            <w:webHidden/>
          </w:rPr>
          <w:t>13</w:t>
        </w:r>
        <w:r w:rsidR="00F21DBA">
          <w:rPr>
            <w:webHidden/>
          </w:rPr>
          <w:fldChar w:fldCharType="end"/>
        </w:r>
      </w:hyperlink>
    </w:p>
    <w:p w14:paraId="7DB9156F" w14:textId="10FCF248" w:rsidR="00F21DBA" w:rsidRDefault="00455E6C">
      <w:pPr>
        <w:pStyle w:val="TDC1"/>
        <w:rPr>
          <w:rFonts w:asciiTheme="minorHAnsi" w:eastAsiaTheme="minorEastAsia" w:hAnsiTheme="minorHAnsi" w:cstheme="minorBidi"/>
          <w:bCs w:val="0"/>
          <w:kern w:val="0"/>
          <w:sz w:val="22"/>
          <w:szCs w:val="22"/>
          <w:lang w:eastAsia="es-MX"/>
        </w:rPr>
      </w:pPr>
      <w:hyperlink w:anchor="_Toc62742110" w:history="1">
        <w:r w:rsidR="00F21DBA" w:rsidRPr="002539EC">
          <w:rPr>
            <w:rStyle w:val="Hipervnculo"/>
          </w:rPr>
          <w:t>1.11.</w:t>
        </w:r>
        <w:r w:rsidR="00F21DBA">
          <w:rPr>
            <w:rFonts w:asciiTheme="minorHAnsi" w:eastAsiaTheme="minorEastAsia" w:hAnsiTheme="minorHAnsi" w:cstheme="minorBidi"/>
            <w:bCs w:val="0"/>
            <w:kern w:val="0"/>
            <w:sz w:val="22"/>
            <w:szCs w:val="22"/>
            <w:lang w:eastAsia="es-MX"/>
          </w:rPr>
          <w:tab/>
        </w:r>
        <w:r w:rsidR="00F21DBA" w:rsidRPr="002539EC">
          <w:rPr>
            <w:rStyle w:val="Hipervnculo"/>
          </w:rPr>
          <w:t>Requisitos para la presentación del CFDI y trámite de pago</w:t>
        </w:r>
        <w:r w:rsidR="00F21DBA">
          <w:rPr>
            <w:webHidden/>
          </w:rPr>
          <w:tab/>
        </w:r>
        <w:r w:rsidR="00F21DBA">
          <w:rPr>
            <w:webHidden/>
          </w:rPr>
          <w:fldChar w:fldCharType="begin"/>
        </w:r>
        <w:r w:rsidR="00F21DBA">
          <w:rPr>
            <w:webHidden/>
          </w:rPr>
          <w:instrText xml:space="preserve"> PAGEREF _Toc62742110 \h </w:instrText>
        </w:r>
        <w:r w:rsidR="00F21DBA">
          <w:rPr>
            <w:webHidden/>
          </w:rPr>
        </w:r>
        <w:r w:rsidR="00F21DBA">
          <w:rPr>
            <w:webHidden/>
          </w:rPr>
          <w:fldChar w:fldCharType="separate"/>
        </w:r>
        <w:r w:rsidR="006D2961">
          <w:rPr>
            <w:webHidden/>
          </w:rPr>
          <w:t>13</w:t>
        </w:r>
        <w:r w:rsidR="00F21DBA">
          <w:rPr>
            <w:webHidden/>
          </w:rPr>
          <w:fldChar w:fldCharType="end"/>
        </w:r>
      </w:hyperlink>
    </w:p>
    <w:p w14:paraId="40783331" w14:textId="215F3E16" w:rsidR="00F21DBA" w:rsidRDefault="00455E6C">
      <w:pPr>
        <w:pStyle w:val="TDC1"/>
        <w:rPr>
          <w:rFonts w:asciiTheme="minorHAnsi" w:eastAsiaTheme="minorEastAsia" w:hAnsiTheme="minorHAnsi" w:cstheme="minorBidi"/>
          <w:bCs w:val="0"/>
          <w:kern w:val="0"/>
          <w:sz w:val="22"/>
          <w:szCs w:val="22"/>
          <w:lang w:eastAsia="es-MX"/>
        </w:rPr>
      </w:pPr>
      <w:hyperlink w:anchor="_Toc62742111" w:history="1">
        <w:r w:rsidR="00F21DBA" w:rsidRPr="002539EC">
          <w:rPr>
            <w:rStyle w:val="Hipervnculo"/>
          </w:rPr>
          <w:t>1.12.</w:t>
        </w:r>
        <w:r w:rsidR="00F21DBA">
          <w:rPr>
            <w:rFonts w:asciiTheme="minorHAnsi" w:eastAsiaTheme="minorEastAsia" w:hAnsiTheme="minorHAnsi" w:cstheme="minorBidi"/>
            <w:bCs w:val="0"/>
            <w:kern w:val="0"/>
            <w:sz w:val="22"/>
            <w:szCs w:val="22"/>
            <w:lang w:eastAsia="es-MX"/>
          </w:rPr>
          <w:tab/>
        </w:r>
        <w:r w:rsidR="00F21DBA" w:rsidRPr="002539EC">
          <w:rPr>
            <w:rStyle w:val="Hipervnculo"/>
          </w:rPr>
          <w:t>Impuestos y derechos.</w:t>
        </w:r>
        <w:r w:rsidR="00F21DBA">
          <w:rPr>
            <w:webHidden/>
          </w:rPr>
          <w:tab/>
        </w:r>
        <w:r w:rsidR="00F21DBA">
          <w:rPr>
            <w:webHidden/>
          </w:rPr>
          <w:fldChar w:fldCharType="begin"/>
        </w:r>
        <w:r w:rsidR="00F21DBA">
          <w:rPr>
            <w:webHidden/>
          </w:rPr>
          <w:instrText xml:space="preserve"> PAGEREF _Toc62742111 \h </w:instrText>
        </w:r>
        <w:r w:rsidR="00F21DBA">
          <w:rPr>
            <w:webHidden/>
          </w:rPr>
        </w:r>
        <w:r w:rsidR="00F21DBA">
          <w:rPr>
            <w:webHidden/>
          </w:rPr>
          <w:fldChar w:fldCharType="separate"/>
        </w:r>
        <w:r w:rsidR="006D2961">
          <w:rPr>
            <w:webHidden/>
          </w:rPr>
          <w:t>14</w:t>
        </w:r>
        <w:r w:rsidR="00F21DBA">
          <w:rPr>
            <w:webHidden/>
          </w:rPr>
          <w:fldChar w:fldCharType="end"/>
        </w:r>
      </w:hyperlink>
    </w:p>
    <w:p w14:paraId="5E50BFFB" w14:textId="2B663824" w:rsidR="00F21DBA" w:rsidRDefault="00455E6C">
      <w:pPr>
        <w:pStyle w:val="TDC1"/>
        <w:rPr>
          <w:rFonts w:asciiTheme="minorHAnsi" w:eastAsiaTheme="minorEastAsia" w:hAnsiTheme="minorHAnsi" w:cstheme="minorBidi"/>
          <w:bCs w:val="0"/>
          <w:kern w:val="0"/>
          <w:sz w:val="22"/>
          <w:szCs w:val="22"/>
          <w:lang w:eastAsia="es-MX"/>
        </w:rPr>
      </w:pPr>
      <w:hyperlink w:anchor="_Toc62742112" w:history="1">
        <w:r w:rsidR="00F21DBA" w:rsidRPr="002539EC">
          <w:rPr>
            <w:rStyle w:val="Hipervnculo"/>
          </w:rPr>
          <w:t>1.13.</w:t>
        </w:r>
        <w:r w:rsidR="00F21DBA">
          <w:rPr>
            <w:rFonts w:asciiTheme="minorHAnsi" w:eastAsiaTheme="minorEastAsia" w:hAnsiTheme="minorHAnsi" w:cstheme="minorBidi"/>
            <w:bCs w:val="0"/>
            <w:kern w:val="0"/>
            <w:sz w:val="22"/>
            <w:szCs w:val="22"/>
            <w:lang w:eastAsia="es-MX"/>
          </w:rPr>
          <w:tab/>
        </w:r>
        <w:r w:rsidR="00F21DBA" w:rsidRPr="002539EC">
          <w:rPr>
            <w:rStyle w:val="Hipervnculo"/>
          </w:rPr>
          <w:t>Transferencia de derechos.</w:t>
        </w:r>
        <w:r w:rsidR="00F21DBA">
          <w:rPr>
            <w:webHidden/>
          </w:rPr>
          <w:tab/>
        </w:r>
        <w:r w:rsidR="00F21DBA">
          <w:rPr>
            <w:webHidden/>
          </w:rPr>
          <w:fldChar w:fldCharType="begin"/>
        </w:r>
        <w:r w:rsidR="00F21DBA">
          <w:rPr>
            <w:webHidden/>
          </w:rPr>
          <w:instrText xml:space="preserve"> PAGEREF _Toc62742112 \h </w:instrText>
        </w:r>
        <w:r w:rsidR="00F21DBA">
          <w:rPr>
            <w:webHidden/>
          </w:rPr>
        </w:r>
        <w:r w:rsidR="00F21DBA">
          <w:rPr>
            <w:webHidden/>
          </w:rPr>
          <w:fldChar w:fldCharType="separate"/>
        </w:r>
        <w:r w:rsidR="006D2961">
          <w:rPr>
            <w:webHidden/>
          </w:rPr>
          <w:t>14</w:t>
        </w:r>
        <w:r w:rsidR="00F21DBA">
          <w:rPr>
            <w:webHidden/>
          </w:rPr>
          <w:fldChar w:fldCharType="end"/>
        </w:r>
      </w:hyperlink>
    </w:p>
    <w:p w14:paraId="5AE1F093" w14:textId="5199B57D" w:rsidR="00F21DBA" w:rsidRDefault="00455E6C">
      <w:pPr>
        <w:pStyle w:val="TDC1"/>
        <w:rPr>
          <w:rFonts w:asciiTheme="minorHAnsi" w:eastAsiaTheme="minorEastAsia" w:hAnsiTheme="minorHAnsi" w:cstheme="minorBidi"/>
          <w:bCs w:val="0"/>
          <w:kern w:val="0"/>
          <w:sz w:val="22"/>
          <w:szCs w:val="22"/>
          <w:lang w:eastAsia="es-MX"/>
        </w:rPr>
      </w:pPr>
      <w:hyperlink w:anchor="_Toc62742113" w:history="1">
        <w:r w:rsidR="00F21DBA" w:rsidRPr="002539EC">
          <w:rPr>
            <w:rStyle w:val="Hipervnculo"/>
          </w:rPr>
          <w:t>1.14.</w:t>
        </w:r>
        <w:r w:rsidR="00F21DBA">
          <w:rPr>
            <w:rFonts w:asciiTheme="minorHAnsi" w:eastAsiaTheme="minorEastAsia" w:hAnsiTheme="minorHAnsi" w:cstheme="minorBidi"/>
            <w:bCs w:val="0"/>
            <w:kern w:val="0"/>
            <w:sz w:val="22"/>
            <w:szCs w:val="22"/>
            <w:lang w:eastAsia="es-MX"/>
          </w:rPr>
          <w:tab/>
        </w:r>
        <w:r w:rsidR="00F21DBA" w:rsidRPr="002539EC">
          <w:rPr>
            <w:rStyle w:val="Hipervnculo"/>
          </w:rPr>
          <w:t>Derechos de Autor y Propiedad intelectual.</w:t>
        </w:r>
        <w:r w:rsidR="00F21DBA">
          <w:rPr>
            <w:webHidden/>
          </w:rPr>
          <w:tab/>
        </w:r>
        <w:r w:rsidR="00F21DBA">
          <w:rPr>
            <w:webHidden/>
          </w:rPr>
          <w:fldChar w:fldCharType="begin"/>
        </w:r>
        <w:r w:rsidR="00F21DBA">
          <w:rPr>
            <w:webHidden/>
          </w:rPr>
          <w:instrText xml:space="preserve"> PAGEREF _Toc62742113 \h </w:instrText>
        </w:r>
        <w:r w:rsidR="00F21DBA">
          <w:rPr>
            <w:webHidden/>
          </w:rPr>
        </w:r>
        <w:r w:rsidR="00F21DBA">
          <w:rPr>
            <w:webHidden/>
          </w:rPr>
          <w:fldChar w:fldCharType="separate"/>
        </w:r>
        <w:r w:rsidR="006D2961">
          <w:rPr>
            <w:webHidden/>
          </w:rPr>
          <w:t>14</w:t>
        </w:r>
        <w:r w:rsidR="00F21DBA">
          <w:rPr>
            <w:webHidden/>
          </w:rPr>
          <w:fldChar w:fldCharType="end"/>
        </w:r>
      </w:hyperlink>
    </w:p>
    <w:p w14:paraId="28D722ED" w14:textId="0F91CFA0" w:rsidR="00F21DBA" w:rsidRDefault="00455E6C">
      <w:pPr>
        <w:pStyle w:val="TDC1"/>
        <w:rPr>
          <w:rFonts w:asciiTheme="minorHAnsi" w:eastAsiaTheme="minorEastAsia" w:hAnsiTheme="minorHAnsi" w:cstheme="minorBidi"/>
          <w:bCs w:val="0"/>
          <w:kern w:val="0"/>
          <w:sz w:val="22"/>
          <w:szCs w:val="22"/>
          <w:lang w:eastAsia="es-MX"/>
        </w:rPr>
      </w:pPr>
      <w:hyperlink w:anchor="_Toc62742114" w:history="1">
        <w:r w:rsidR="00F21DBA" w:rsidRPr="002539EC">
          <w:rPr>
            <w:rStyle w:val="Hipervnculo"/>
          </w:rPr>
          <w:t>1.15.</w:t>
        </w:r>
        <w:r w:rsidR="00F21DBA">
          <w:rPr>
            <w:rFonts w:asciiTheme="minorHAnsi" w:eastAsiaTheme="minorEastAsia" w:hAnsiTheme="minorHAnsi" w:cstheme="minorBidi"/>
            <w:bCs w:val="0"/>
            <w:kern w:val="0"/>
            <w:sz w:val="22"/>
            <w:szCs w:val="22"/>
            <w:lang w:eastAsia="es-MX"/>
          </w:rPr>
          <w:tab/>
        </w:r>
        <w:r w:rsidR="00F21DBA" w:rsidRPr="002539EC">
          <w:rPr>
            <w:rStyle w:val="Hipervnculo"/>
          </w:rPr>
          <w:t>Transparencia y Acceso a la Información Pública.</w:t>
        </w:r>
        <w:r w:rsidR="00F21DBA">
          <w:rPr>
            <w:webHidden/>
          </w:rPr>
          <w:tab/>
        </w:r>
        <w:r w:rsidR="00F21DBA">
          <w:rPr>
            <w:webHidden/>
          </w:rPr>
          <w:fldChar w:fldCharType="begin"/>
        </w:r>
        <w:r w:rsidR="00F21DBA">
          <w:rPr>
            <w:webHidden/>
          </w:rPr>
          <w:instrText xml:space="preserve"> PAGEREF _Toc62742114 \h </w:instrText>
        </w:r>
        <w:r w:rsidR="00F21DBA">
          <w:rPr>
            <w:webHidden/>
          </w:rPr>
        </w:r>
        <w:r w:rsidR="00F21DBA">
          <w:rPr>
            <w:webHidden/>
          </w:rPr>
          <w:fldChar w:fldCharType="separate"/>
        </w:r>
        <w:r w:rsidR="006D2961">
          <w:rPr>
            <w:webHidden/>
          </w:rPr>
          <w:t>15</w:t>
        </w:r>
        <w:r w:rsidR="00F21DBA">
          <w:rPr>
            <w:webHidden/>
          </w:rPr>
          <w:fldChar w:fldCharType="end"/>
        </w:r>
      </w:hyperlink>
    </w:p>
    <w:p w14:paraId="6063AAAC" w14:textId="1A6DB73D" w:rsidR="00F21DBA" w:rsidRDefault="00455E6C">
      <w:pPr>
        <w:pStyle w:val="TDC1"/>
        <w:rPr>
          <w:rFonts w:asciiTheme="minorHAnsi" w:eastAsiaTheme="minorEastAsia" w:hAnsiTheme="minorHAnsi" w:cstheme="minorBidi"/>
          <w:bCs w:val="0"/>
          <w:kern w:val="0"/>
          <w:sz w:val="22"/>
          <w:szCs w:val="22"/>
          <w:lang w:eastAsia="es-MX"/>
        </w:rPr>
      </w:pPr>
      <w:hyperlink w:anchor="_Toc62742115" w:history="1">
        <w:r w:rsidR="00F21DBA" w:rsidRPr="002539EC">
          <w:rPr>
            <w:rStyle w:val="Hipervnculo"/>
          </w:rPr>
          <w:t>1.16.</w:t>
        </w:r>
        <w:r w:rsidR="00F21DBA">
          <w:rPr>
            <w:rFonts w:asciiTheme="minorHAnsi" w:eastAsiaTheme="minorEastAsia" w:hAnsiTheme="minorHAnsi" w:cstheme="minorBidi"/>
            <w:bCs w:val="0"/>
            <w:kern w:val="0"/>
            <w:sz w:val="22"/>
            <w:szCs w:val="22"/>
            <w:lang w:eastAsia="es-MX"/>
          </w:rPr>
          <w:tab/>
        </w:r>
        <w:r w:rsidR="00F21DBA" w:rsidRPr="002539EC">
          <w:rPr>
            <w:rStyle w:val="Hipervnculo"/>
          </w:rPr>
          <w:t>Responsabilidad laboral.</w:t>
        </w:r>
        <w:r w:rsidR="00F21DBA">
          <w:rPr>
            <w:webHidden/>
          </w:rPr>
          <w:tab/>
        </w:r>
        <w:r w:rsidR="00F21DBA">
          <w:rPr>
            <w:webHidden/>
          </w:rPr>
          <w:fldChar w:fldCharType="begin"/>
        </w:r>
        <w:r w:rsidR="00F21DBA">
          <w:rPr>
            <w:webHidden/>
          </w:rPr>
          <w:instrText xml:space="preserve"> PAGEREF _Toc62742115 \h </w:instrText>
        </w:r>
        <w:r w:rsidR="00F21DBA">
          <w:rPr>
            <w:webHidden/>
          </w:rPr>
        </w:r>
        <w:r w:rsidR="00F21DBA">
          <w:rPr>
            <w:webHidden/>
          </w:rPr>
          <w:fldChar w:fldCharType="separate"/>
        </w:r>
        <w:r w:rsidR="006D2961">
          <w:rPr>
            <w:webHidden/>
          </w:rPr>
          <w:t>15</w:t>
        </w:r>
        <w:r w:rsidR="00F21DBA">
          <w:rPr>
            <w:webHidden/>
          </w:rPr>
          <w:fldChar w:fldCharType="end"/>
        </w:r>
      </w:hyperlink>
    </w:p>
    <w:p w14:paraId="6A977ABF" w14:textId="45C4D615" w:rsidR="00F21DBA" w:rsidRDefault="00455E6C">
      <w:pPr>
        <w:pStyle w:val="TDC1"/>
        <w:rPr>
          <w:rFonts w:asciiTheme="minorHAnsi" w:eastAsiaTheme="minorEastAsia" w:hAnsiTheme="minorHAnsi" w:cstheme="minorBidi"/>
          <w:bCs w:val="0"/>
          <w:kern w:val="0"/>
          <w:sz w:val="22"/>
          <w:szCs w:val="22"/>
          <w:lang w:eastAsia="es-MX"/>
        </w:rPr>
      </w:pPr>
      <w:hyperlink w:anchor="_Toc62742116" w:history="1">
        <w:r w:rsidR="00F21DBA" w:rsidRPr="002539EC">
          <w:rPr>
            <w:rStyle w:val="Hipervnculo"/>
          </w:rPr>
          <w:t>2.</w:t>
        </w:r>
        <w:r w:rsidR="00F21DBA">
          <w:rPr>
            <w:rFonts w:asciiTheme="minorHAnsi" w:eastAsiaTheme="minorEastAsia" w:hAnsiTheme="minorHAnsi" w:cstheme="minorBidi"/>
            <w:bCs w:val="0"/>
            <w:kern w:val="0"/>
            <w:sz w:val="22"/>
            <w:szCs w:val="22"/>
            <w:lang w:eastAsia="es-MX"/>
          </w:rPr>
          <w:tab/>
        </w:r>
        <w:r w:rsidR="00F21DBA" w:rsidRPr="002539EC">
          <w:rPr>
            <w:rStyle w:val="Hipervnculo"/>
          </w:rPr>
          <w:t>INSTRUCCIONES PARA ELABORAR LA OFERTA TÉCNICA Y LA OFERTA ECONÓMICA</w:t>
        </w:r>
        <w:r w:rsidR="00F21DBA">
          <w:rPr>
            <w:webHidden/>
          </w:rPr>
          <w:tab/>
        </w:r>
        <w:r w:rsidR="00F21DBA">
          <w:rPr>
            <w:webHidden/>
          </w:rPr>
          <w:fldChar w:fldCharType="begin"/>
        </w:r>
        <w:r w:rsidR="00F21DBA">
          <w:rPr>
            <w:webHidden/>
          </w:rPr>
          <w:instrText xml:space="preserve"> PAGEREF _Toc62742116 \h </w:instrText>
        </w:r>
        <w:r w:rsidR="00F21DBA">
          <w:rPr>
            <w:webHidden/>
          </w:rPr>
        </w:r>
        <w:r w:rsidR="00F21DBA">
          <w:rPr>
            <w:webHidden/>
          </w:rPr>
          <w:fldChar w:fldCharType="separate"/>
        </w:r>
        <w:r w:rsidR="006D2961">
          <w:rPr>
            <w:webHidden/>
          </w:rPr>
          <w:t>15</w:t>
        </w:r>
        <w:r w:rsidR="00F21DBA">
          <w:rPr>
            <w:webHidden/>
          </w:rPr>
          <w:fldChar w:fldCharType="end"/>
        </w:r>
      </w:hyperlink>
    </w:p>
    <w:p w14:paraId="504CF1AA" w14:textId="7EDDF608" w:rsidR="00F21DBA" w:rsidRDefault="00455E6C">
      <w:pPr>
        <w:pStyle w:val="TDC1"/>
        <w:rPr>
          <w:rFonts w:asciiTheme="minorHAnsi" w:eastAsiaTheme="minorEastAsia" w:hAnsiTheme="minorHAnsi" w:cstheme="minorBidi"/>
          <w:bCs w:val="0"/>
          <w:kern w:val="0"/>
          <w:sz w:val="22"/>
          <w:szCs w:val="22"/>
          <w:lang w:eastAsia="es-MX"/>
        </w:rPr>
      </w:pPr>
      <w:hyperlink w:anchor="_Toc62742117" w:history="1">
        <w:r w:rsidR="00F21DBA" w:rsidRPr="002539EC">
          <w:rPr>
            <w:rStyle w:val="Hipervnculo"/>
          </w:rPr>
          <w:t>3.</w:t>
        </w:r>
        <w:r w:rsidR="00F21DBA">
          <w:rPr>
            <w:rFonts w:asciiTheme="minorHAnsi" w:eastAsiaTheme="minorEastAsia" w:hAnsiTheme="minorHAnsi" w:cstheme="minorBidi"/>
            <w:bCs w:val="0"/>
            <w:kern w:val="0"/>
            <w:sz w:val="22"/>
            <w:szCs w:val="22"/>
            <w:lang w:eastAsia="es-MX"/>
          </w:rPr>
          <w:tab/>
        </w:r>
        <w:r w:rsidR="00F21DBA" w:rsidRPr="002539EC">
          <w:rPr>
            <w:rStyle w:val="Hipervnculo"/>
          </w:rPr>
          <w:t>PARTICIPACIÓN EN EL PROCEDIMIENTO Y PRESENTACIÓN DE PROPOSICIONES</w:t>
        </w:r>
        <w:r w:rsidR="00F21DBA">
          <w:rPr>
            <w:webHidden/>
          </w:rPr>
          <w:tab/>
        </w:r>
        <w:r w:rsidR="00F21DBA">
          <w:rPr>
            <w:webHidden/>
          </w:rPr>
          <w:fldChar w:fldCharType="begin"/>
        </w:r>
        <w:r w:rsidR="00F21DBA">
          <w:rPr>
            <w:webHidden/>
          </w:rPr>
          <w:instrText xml:space="preserve"> PAGEREF _Toc62742117 \h </w:instrText>
        </w:r>
        <w:r w:rsidR="00F21DBA">
          <w:rPr>
            <w:webHidden/>
          </w:rPr>
        </w:r>
        <w:r w:rsidR="00F21DBA">
          <w:rPr>
            <w:webHidden/>
          </w:rPr>
          <w:fldChar w:fldCharType="separate"/>
        </w:r>
        <w:r w:rsidR="006D2961">
          <w:rPr>
            <w:webHidden/>
          </w:rPr>
          <w:t>16</w:t>
        </w:r>
        <w:r w:rsidR="00F21DBA">
          <w:rPr>
            <w:webHidden/>
          </w:rPr>
          <w:fldChar w:fldCharType="end"/>
        </w:r>
      </w:hyperlink>
    </w:p>
    <w:p w14:paraId="515A2358" w14:textId="3730887E" w:rsidR="00F21DBA" w:rsidRDefault="00455E6C">
      <w:pPr>
        <w:pStyle w:val="TDC1"/>
        <w:rPr>
          <w:rFonts w:asciiTheme="minorHAnsi" w:eastAsiaTheme="minorEastAsia" w:hAnsiTheme="minorHAnsi" w:cstheme="minorBidi"/>
          <w:bCs w:val="0"/>
          <w:kern w:val="0"/>
          <w:sz w:val="22"/>
          <w:szCs w:val="22"/>
          <w:lang w:eastAsia="es-MX"/>
        </w:rPr>
      </w:pPr>
      <w:hyperlink w:anchor="_Toc62742121" w:history="1">
        <w:r w:rsidR="00F21DBA" w:rsidRPr="002539EC">
          <w:rPr>
            <w:rStyle w:val="Hipervnculo"/>
          </w:rPr>
          <w:t>4.</w:t>
        </w:r>
        <w:r w:rsidR="00F21DBA">
          <w:rPr>
            <w:rFonts w:asciiTheme="minorHAnsi" w:eastAsiaTheme="minorEastAsia" w:hAnsiTheme="minorHAnsi" w:cstheme="minorBidi"/>
            <w:bCs w:val="0"/>
            <w:kern w:val="0"/>
            <w:sz w:val="22"/>
            <w:szCs w:val="22"/>
            <w:lang w:eastAsia="es-MX"/>
          </w:rPr>
          <w:tab/>
        </w:r>
        <w:r w:rsidR="00F21DBA" w:rsidRPr="002539EC">
          <w:rPr>
            <w:rStyle w:val="Hipervnculo"/>
          </w:rPr>
          <w:t>CONTENIDO DE LAS PROPOSICIONES</w:t>
        </w:r>
        <w:r w:rsidR="00F21DBA">
          <w:rPr>
            <w:webHidden/>
          </w:rPr>
          <w:tab/>
        </w:r>
        <w:r w:rsidR="00F21DBA">
          <w:rPr>
            <w:webHidden/>
          </w:rPr>
          <w:fldChar w:fldCharType="begin"/>
        </w:r>
        <w:r w:rsidR="00F21DBA">
          <w:rPr>
            <w:webHidden/>
          </w:rPr>
          <w:instrText xml:space="preserve"> PAGEREF _Toc62742121 \h </w:instrText>
        </w:r>
        <w:r w:rsidR="00F21DBA">
          <w:rPr>
            <w:webHidden/>
          </w:rPr>
        </w:r>
        <w:r w:rsidR="00F21DBA">
          <w:rPr>
            <w:webHidden/>
          </w:rPr>
          <w:fldChar w:fldCharType="separate"/>
        </w:r>
        <w:r w:rsidR="006D2961">
          <w:rPr>
            <w:webHidden/>
          </w:rPr>
          <w:t>17</w:t>
        </w:r>
        <w:r w:rsidR="00F21DBA">
          <w:rPr>
            <w:webHidden/>
          </w:rPr>
          <w:fldChar w:fldCharType="end"/>
        </w:r>
      </w:hyperlink>
    </w:p>
    <w:p w14:paraId="39220230" w14:textId="2EEEC24B" w:rsidR="00F21DBA" w:rsidRDefault="00455E6C">
      <w:pPr>
        <w:pStyle w:val="TDC1"/>
        <w:rPr>
          <w:rFonts w:asciiTheme="minorHAnsi" w:eastAsiaTheme="minorEastAsia" w:hAnsiTheme="minorHAnsi" w:cstheme="minorBidi"/>
          <w:bCs w:val="0"/>
          <w:kern w:val="0"/>
          <w:sz w:val="22"/>
          <w:szCs w:val="22"/>
          <w:lang w:eastAsia="es-MX"/>
        </w:rPr>
      </w:pPr>
      <w:hyperlink w:anchor="_Toc62742125" w:history="1">
        <w:r w:rsidR="00F21DBA" w:rsidRPr="002539EC">
          <w:rPr>
            <w:rStyle w:val="Hipervnculo"/>
          </w:rPr>
          <w:t>5.</w:t>
        </w:r>
        <w:r w:rsidR="00F21DBA">
          <w:rPr>
            <w:rFonts w:asciiTheme="minorHAnsi" w:eastAsiaTheme="minorEastAsia" w:hAnsiTheme="minorHAnsi" w:cstheme="minorBidi"/>
            <w:bCs w:val="0"/>
            <w:kern w:val="0"/>
            <w:sz w:val="22"/>
            <w:szCs w:val="22"/>
            <w:lang w:eastAsia="es-MX"/>
          </w:rPr>
          <w:tab/>
        </w:r>
        <w:r w:rsidR="00F21DBA" w:rsidRPr="002539EC">
          <w:rPr>
            <w:rStyle w:val="Hipervnculo"/>
          </w:rPr>
          <w:t>CRITERIO DE EVALUACIÓN Y ADJUDICACIÓN DEL CONTRATO</w:t>
        </w:r>
        <w:r w:rsidR="00F21DBA">
          <w:rPr>
            <w:webHidden/>
          </w:rPr>
          <w:tab/>
        </w:r>
        <w:r w:rsidR="00F21DBA">
          <w:rPr>
            <w:webHidden/>
          </w:rPr>
          <w:fldChar w:fldCharType="begin"/>
        </w:r>
        <w:r w:rsidR="00F21DBA">
          <w:rPr>
            <w:webHidden/>
          </w:rPr>
          <w:instrText xml:space="preserve"> PAGEREF _Toc62742125 \h </w:instrText>
        </w:r>
        <w:r w:rsidR="00F21DBA">
          <w:rPr>
            <w:webHidden/>
          </w:rPr>
        </w:r>
        <w:r w:rsidR="00F21DBA">
          <w:rPr>
            <w:webHidden/>
          </w:rPr>
          <w:fldChar w:fldCharType="separate"/>
        </w:r>
        <w:r w:rsidR="006D2961">
          <w:rPr>
            <w:webHidden/>
          </w:rPr>
          <w:t>19</w:t>
        </w:r>
        <w:r w:rsidR="00F21DBA">
          <w:rPr>
            <w:webHidden/>
          </w:rPr>
          <w:fldChar w:fldCharType="end"/>
        </w:r>
      </w:hyperlink>
    </w:p>
    <w:p w14:paraId="4C00FF63" w14:textId="3127D6E2" w:rsidR="00F21DBA" w:rsidRDefault="00455E6C">
      <w:pPr>
        <w:pStyle w:val="TDC1"/>
        <w:rPr>
          <w:rFonts w:asciiTheme="minorHAnsi" w:eastAsiaTheme="minorEastAsia" w:hAnsiTheme="minorHAnsi" w:cstheme="minorBidi"/>
          <w:bCs w:val="0"/>
          <w:kern w:val="0"/>
          <w:sz w:val="22"/>
          <w:szCs w:val="22"/>
          <w:lang w:eastAsia="es-MX"/>
        </w:rPr>
      </w:pPr>
      <w:hyperlink w:anchor="_Toc62742129" w:history="1">
        <w:r w:rsidR="00F21DBA" w:rsidRPr="002539EC">
          <w:rPr>
            <w:rStyle w:val="Hipervnculo"/>
          </w:rPr>
          <w:t>6.</w:t>
        </w:r>
        <w:r w:rsidR="00F21DBA">
          <w:rPr>
            <w:rFonts w:asciiTheme="minorHAnsi" w:eastAsiaTheme="minorEastAsia" w:hAnsiTheme="minorHAnsi" w:cstheme="minorBidi"/>
            <w:bCs w:val="0"/>
            <w:kern w:val="0"/>
            <w:sz w:val="22"/>
            <w:szCs w:val="22"/>
            <w:lang w:eastAsia="es-MX"/>
          </w:rPr>
          <w:tab/>
        </w:r>
        <w:r w:rsidR="00F21DBA" w:rsidRPr="002539EC">
          <w:rPr>
            <w:rStyle w:val="Hipervnculo"/>
          </w:rPr>
          <w:t>ACTOS QUE SE EFECTUARÁN DURANTE EL DESARROLLO DEL PROCEDIMIENTO</w:t>
        </w:r>
        <w:r w:rsidR="00F21DBA">
          <w:rPr>
            <w:webHidden/>
          </w:rPr>
          <w:tab/>
        </w:r>
        <w:r w:rsidR="00F21DBA">
          <w:rPr>
            <w:webHidden/>
          </w:rPr>
          <w:fldChar w:fldCharType="begin"/>
        </w:r>
        <w:r w:rsidR="00F21DBA">
          <w:rPr>
            <w:webHidden/>
          </w:rPr>
          <w:instrText xml:space="preserve"> PAGEREF _Toc62742129 \h </w:instrText>
        </w:r>
        <w:r w:rsidR="00F21DBA">
          <w:rPr>
            <w:webHidden/>
          </w:rPr>
        </w:r>
        <w:r w:rsidR="00F21DBA">
          <w:rPr>
            <w:webHidden/>
          </w:rPr>
          <w:fldChar w:fldCharType="separate"/>
        </w:r>
        <w:r w:rsidR="006D2961">
          <w:rPr>
            <w:webHidden/>
          </w:rPr>
          <w:t>20</w:t>
        </w:r>
        <w:r w:rsidR="00F21DBA">
          <w:rPr>
            <w:webHidden/>
          </w:rPr>
          <w:fldChar w:fldCharType="end"/>
        </w:r>
      </w:hyperlink>
    </w:p>
    <w:p w14:paraId="49D9CDCB" w14:textId="4F169FB9" w:rsidR="00F21DBA" w:rsidRDefault="00455E6C">
      <w:pPr>
        <w:pStyle w:val="TDC1"/>
        <w:rPr>
          <w:rFonts w:asciiTheme="minorHAnsi" w:eastAsiaTheme="minorEastAsia" w:hAnsiTheme="minorHAnsi" w:cstheme="minorBidi"/>
          <w:bCs w:val="0"/>
          <w:kern w:val="0"/>
          <w:sz w:val="22"/>
          <w:szCs w:val="22"/>
          <w:lang w:eastAsia="es-MX"/>
        </w:rPr>
      </w:pPr>
      <w:hyperlink w:anchor="_Toc62742136" w:history="1">
        <w:r w:rsidR="00F21DBA" w:rsidRPr="002539EC">
          <w:rPr>
            <w:rStyle w:val="Hipervnculo"/>
          </w:rPr>
          <w:t>7.</w:t>
        </w:r>
        <w:r w:rsidR="00F21DBA">
          <w:rPr>
            <w:rFonts w:asciiTheme="minorHAnsi" w:eastAsiaTheme="minorEastAsia" w:hAnsiTheme="minorHAnsi" w:cstheme="minorBidi"/>
            <w:bCs w:val="0"/>
            <w:kern w:val="0"/>
            <w:sz w:val="22"/>
            <w:szCs w:val="22"/>
            <w:lang w:eastAsia="es-MX"/>
          </w:rPr>
          <w:tab/>
        </w:r>
        <w:r w:rsidR="00F21DBA" w:rsidRPr="002539EC">
          <w:rPr>
            <w:rStyle w:val="Hipervnculo"/>
          </w:rPr>
          <w:t>FORMALIZACIÓN DEL CONTRATO</w:t>
        </w:r>
        <w:r w:rsidR="00F21DBA">
          <w:rPr>
            <w:webHidden/>
          </w:rPr>
          <w:tab/>
        </w:r>
        <w:r w:rsidR="00F21DBA">
          <w:rPr>
            <w:webHidden/>
          </w:rPr>
          <w:fldChar w:fldCharType="begin"/>
        </w:r>
        <w:r w:rsidR="00F21DBA">
          <w:rPr>
            <w:webHidden/>
          </w:rPr>
          <w:instrText xml:space="preserve"> PAGEREF _Toc62742136 \h </w:instrText>
        </w:r>
        <w:r w:rsidR="00F21DBA">
          <w:rPr>
            <w:webHidden/>
          </w:rPr>
        </w:r>
        <w:r w:rsidR="00F21DBA">
          <w:rPr>
            <w:webHidden/>
          </w:rPr>
          <w:fldChar w:fldCharType="separate"/>
        </w:r>
        <w:r w:rsidR="006D2961">
          <w:rPr>
            <w:webHidden/>
          </w:rPr>
          <w:t>22</w:t>
        </w:r>
        <w:r w:rsidR="00F21DBA">
          <w:rPr>
            <w:webHidden/>
          </w:rPr>
          <w:fldChar w:fldCharType="end"/>
        </w:r>
      </w:hyperlink>
    </w:p>
    <w:p w14:paraId="3DB3B226" w14:textId="363D9560" w:rsidR="00F21DBA" w:rsidRDefault="00455E6C">
      <w:pPr>
        <w:pStyle w:val="TDC1"/>
        <w:rPr>
          <w:rFonts w:asciiTheme="minorHAnsi" w:eastAsiaTheme="minorEastAsia" w:hAnsiTheme="minorHAnsi" w:cstheme="minorBidi"/>
          <w:bCs w:val="0"/>
          <w:kern w:val="0"/>
          <w:sz w:val="22"/>
          <w:szCs w:val="22"/>
          <w:lang w:eastAsia="es-MX"/>
        </w:rPr>
      </w:pPr>
      <w:hyperlink w:anchor="_Toc62742139" w:history="1">
        <w:r w:rsidR="00F21DBA" w:rsidRPr="002539EC">
          <w:rPr>
            <w:rStyle w:val="Hipervnculo"/>
          </w:rPr>
          <w:t>8.</w:t>
        </w:r>
        <w:r w:rsidR="00F21DBA">
          <w:rPr>
            <w:rFonts w:asciiTheme="minorHAnsi" w:eastAsiaTheme="minorEastAsia" w:hAnsiTheme="minorHAnsi" w:cstheme="minorBidi"/>
            <w:bCs w:val="0"/>
            <w:kern w:val="0"/>
            <w:sz w:val="22"/>
            <w:szCs w:val="22"/>
            <w:lang w:eastAsia="es-MX"/>
          </w:rPr>
          <w:tab/>
        </w:r>
        <w:r w:rsidR="00F21DBA" w:rsidRPr="002539EC">
          <w:rPr>
            <w:rStyle w:val="Hipervnculo"/>
          </w:rPr>
          <w:t>PENAS CONVENCIONALES</w:t>
        </w:r>
        <w:r w:rsidR="00F21DBA">
          <w:rPr>
            <w:webHidden/>
          </w:rPr>
          <w:tab/>
        </w:r>
        <w:r w:rsidR="00F21DBA">
          <w:rPr>
            <w:webHidden/>
          </w:rPr>
          <w:fldChar w:fldCharType="begin"/>
        </w:r>
        <w:r w:rsidR="00F21DBA">
          <w:rPr>
            <w:webHidden/>
          </w:rPr>
          <w:instrText xml:space="preserve"> PAGEREF _Toc62742139 \h </w:instrText>
        </w:r>
        <w:r w:rsidR="00F21DBA">
          <w:rPr>
            <w:webHidden/>
          </w:rPr>
        </w:r>
        <w:r w:rsidR="00F21DBA">
          <w:rPr>
            <w:webHidden/>
          </w:rPr>
          <w:fldChar w:fldCharType="separate"/>
        </w:r>
        <w:r w:rsidR="006D2961">
          <w:rPr>
            <w:webHidden/>
          </w:rPr>
          <w:t>25</w:t>
        </w:r>
        <w:r w:rsidR="00F21DBA">
          <w:rPr>
            <w:webHidden/>
          </w:rPr>
          <w:fldChar w:fldCharType="end"/>
        </w:r>
      </w:hyperlink>
    </w:p>
    <w:p w14:paraId="31C61E0B" w14:textId="17FD04D6" w:rsidR="00F21DBA" w:rsidRDefault="00455E6C">
      <w:pPr>
        <w:pStyle w:val="TDC1"/>
        <w:rPr>
          <w:rFonts w:asciiTheme="minorHAnsi" w:eastAsiaTheme="minorEastAsia" w:hAnsiTheme="minorHAnsi" w:cstheme="minorBidi"/>
          <w:bCs w:val="0"/>
          <w:kern w:val="0"/>
          <w:sz w:val="22"/>
          <w:szCs w:val="22"/>
          <w:lang w:eastAsia="es-MX"/>
        </w:rPr>
      </w:pPr>
      <w:hyperlink w:anchor="_Toc62742140" w:history="1">
        <w:r w:rsidR="00F21DBA" w:rsidRPr="002539EC">
          <w:rPr>
            <w:rStyle w:val="Hipervnculo"/>
          </w:rPr>
          <w:t>9.</w:t>
        </w:r>
        <w:r w:rsidR="00F21DBA">
          <w:rPr>
            <w:rFonts w:asciiTheme="minorHAnsi" w:eastAsiaTheme="minorEastAsia" w:hAnsiTheme="minorHAnsi" w:cstheme="minorBidi"/>
            <w:bCs w:val="0"/>
            <w:kern w:val="0"/>
            <w:sz w:val="22"/>
            <w:szCs w:val="22"/>
            <w:lang w:eastAsia="es-MX"/>
          </w:rPr>
          <w:tab/>
        </w:r>
        <w:r w:rsidR="00F21DBA" w:rsidRPr="002539EC">
          <w:rPr>
            <w:rStyle w:val="Hipervnculo"/>
          </w:rPr>
          <w:t>DEDUCCIONES</w:t>
        </w:r>
        <w:r w:rsidR="00F21DBA">
          <w:rPr>
            <w:webHidden/>
          </w:rPr>
          <w:tab/>
        </w:r>
        <w:r w:rsidR="00F21DBA">
          <w:rPr>
            <w:webHidden/>
          </w:rPr>
          <w:fldChar w:fldCharType="begin"/>
        </w:r>
        <w:r w:rsidR="00F21DBA">
          <w:rPr>
            <w:webHidden/>
          </w:rPr>
          <w:instrText xml:space="preserve"> PAGEREF _Toc62742140 \h </w:instrText>
        </w:r>
        <w:r w:rsidR="00F21DBA">
          <w:rPr>
            <w:webHidden/>
          </w:rPr>
        </w:r>
        <w:r w:rsidR="00F21DBA">
          <w:rPr>
            <w:webHidden/>
          </w:rPr>
          <w:fldChar w:fldCharType="separate"/>
        </w:r>
        <w:r w:rsidR="006D2961">
          <w:rPr>
            <w:webHidden/>
          </w:rPr>
          <w:t>25</w:t>
        </w:r>
        <w:r w:rsidR="00F21DBA">
          <w:rPr>
            <w:webHidden/>
          </w:rPr>
          <w:fldChar w:fldCharType="end"/>
        </w:r>
      </w:hyperlink>
    </w:p>
    <w:p w14:paraId="187B555B" w14:textId="52FA8D17" w:rsidR="00F21DBA" w:rsidRDefault="00455E6C">
      <w:pPr>
        <w:pStyle w:val="TDC1"/>
        <w:rPr>
          <w:rFonts w:asciiTheme="minorHAnsi" w:eastAsiaTheme="minorEastAsia" w:hAnsiTheme="minorHAnsi" w:cstheme="minorBidi"/>
          <w:bCs w:val="0"/>
          <w:kern w:val="0"/>
          <w:sz w:val="22"/>
          <w:szCs w:val="22"/>
          <w:lang w:eastAsia="es-MX"/>
        </w:rPr>
      </w:pPr>
      <w:hyperlink w:anchor="_Toc62742141" w:history="1">
        <w:r w:rsidR="00F21DBA" w:rsidRPr="002539EC">
          <w:rPr>
            <w:rStyle w:val="Hipervnculo"/>
          </w:rPr>
          <w:t>10.</w:t>
        </w:r>
        <w:r w:rsidR="00F21DBA">
          <w:rPr>
            <w:rFonts w:asciiTheme="minorHAnsi" w:eastAsiaTheme="minorEastAsia" w:hAnsiTheme="minorHAnsi" w:cstheme="minorBidi"/>
            <w:bCs w:val="0"/>
            <w:kern w:val="0"/>
            <w:sz w:val="22"/>
            <w:szCs w:val="22"/>
            <w:lang w:eastAsia="es-MX"/>
          </w:rPr>
          <w:tab/>
        </w:r>
        <w:r w:rsidR="00F21DBA" w:rsidRPr="002539EC">
          <w:rPr>
            <w:rStyle w:val="Hipervnculo"/>
          </w:rPr>
          <w:t>PRÓRROGAS.</w:t>
        </w:r>
        <w:r w:rsidR="00F21DBA">
          <w:rPr>
            <w:webHidden/>
          </w:rPr>
          <w:tab/>
        </w:r>
        <w:r w:rsidR="00F21DBA">
          <w:rPr>
            <w:webHidden/>
          </w:rPr>
          <w:fldChar w:fldCharType="begin"/>
        </w:r>
        <w:r w:rsidR="00F21DBA">
          <w:rPr>
            <w:webHidden/>
          </w:rPr>
          <w:instrText xml:space="preserve"> PAGEREF _Toc62742141 \h </w:instrText>
        </w:r>
        <w:r w:rsidR="00F21DBA">
          <w:rPr>
            <w:webHidden/>
          </w:rPr>
        </w:r>
        <w:r w:rsidR="00F21DBA">
          <w:rPr>
            <w:webHidden/>
          </w:rPr>
          <w:fldChar w:fldCharType="separate"/>
        </w:r>
        <w:r w:rsidR="006D2961">
          <w:rPr>
            <w:webHidden/>
          </w:rPr>
          <w:t>26</w:t>
        </w:r>
        <w:r w:rsidR="00F21DBA">
          <w:rPr>
            <w:webHidden/>
          </w:rPr>
          <w:fldChar w:fldCharType="end"/>
        </w:r>
      </w:hyperlink>
    </w:p>
    <w:p w14:paraId="4E8630DD" w14:textId="3DD93E6B" w:rsidR="00F21DBA" w:rsidRDefault="00455E6C">
      <w:pPr>
        <w:pStyle w:val="TDC1"/>
        <w:rPr>
          <w:rFonts w:asciiTheme="minorHAnsi" w:eastAsiaTheme="minorEastAsia" w:hAnsiTheme="minorHAnsi" w:cstheme="minorBidi"/>
          <w:bCs w:val="0"/>
          <w:kern w:val="0"/>
          <w:sz w:val="22"/>
          <w:szCs w:val="22"/>
          <w:lang w:eastAsia="es-MX"/>
        </w:rPr>
      </w:pPr>
      <w:hyperlink w:anchor="_Toc62742142" w:history="1">
        <w:r w:rsidR="00F21DBA" w:rsidRPr="002539EC">
          <w:rPr>
            <w:rStyle w:val="Hipervnculo"/>
          </w:rPr>
          <w:t>11.</w:t>
        </w:r>
        <w:r w:rsidR="00F21DBA">
          <w:rPr>
            <w:rFonts w:asciiTheme="minorHAnsi" w:eastAsiaTheme="minorEastAsia" w:hAnsiTheme="minorHAnsi" w:cstheme="minorBidi"/>
            <w:bCs w:val="0"/>
            <w:kern w:val="0"/>
            <w:sz w:val="22"/>
            <w:szCs w:val="22"/>
            <w:lang w:eastAsia="es-MX"/>
          </w:rPr>
          <w:tab/>
        </w:r>
        <w:r w:rsidR="00F21DBA" w:rsidRPr="002539EC">
          <w:rPr>
            <w:rStyle w:val="Hipervnculo"/>
          </w:rPr>
          <w:t>TERMINACIÓN ANTICIPADA DEL CONTRATO.</w:t>
        </w:r>
        <w:r w:rsidR="00F21DBA">
          <w:rPr>
            <w:webHidden/>
          </w:rPr>
          <w:tab/>
        </w:r>
        <w:r w:rsidR="00F21DBA">
          <w:rPr>
            <w:webHidden/>
          </w:rPr>
          <w:fldChar w:fldCharType="begin"/>
        </w:r>
        <w:r w:rsidR="00F21DBA">
          <w:rPr>
            <w:webHidden/>
          </w:rPr>
          <w:instrText xml:space="preserve"> PAGEREF _Toc62742142 \h </w:instrText>
        </w:r>
        <w:r w:rsidR="00F21DBA">
          <w:rPr>
            <w:webHidden/>
          </w:rPr>
        </w:r>
        <w:r w:rsidR="00F21DBA">
          <w:rPr>
            <w:webHidden/>
          </w:rPr>
          <w:fldChar w:fldCharType="separate"/>
        </w:r>
        <w:r w:rsidR="006D2961">
          <w:rPr>
            <w:webHidden/>
          </w:rPr>
          <w:t>26</w:t>
        </w:r>
        <w:r w:rsidR="00F21DBA">
          <w:rPr>
            <w:webHidden/>
          </w:rPr>
          <w:fldChar w:fldCharType="end"/>
        </w:r>
      </w:hyperlink>
    </w:p>
    <w:p w14:paraId="0D0D7FF4" w14:textId="7D789BFF" w:rsidR="00F21DBA" w:rsidRDefault="00455E6C">
      <w:pPr>
        <w:pStyle w:val="TDC1"/>
        <w:rPr>
          <w:rFonts w:asciiTheme="minorHAnsi" w:eastAsiaTheme="minorEastAsia" w:hAnsiTheme="minorHAnsi" w:cstheme="minorBidi"/>
          <w:bCs w:val="0"/>
          <w:kern w:val="0"/>
          <w:sz w:val="22"/>
          <w:szCs w:val="22"/>
          <w:lang w:eastAsia="es-MX"/>
        </w:rPr>
      </w:pPr>
      <w:hyperlink w:anchor="_Toc62742143" w:history="1">
        <w:r w:rsidR="00F21DBA" w:rsidRPr="002539EC">
          <w:rPr>
            <w:rStyle w:val="Hipervnculo"/>
          </w:rPr>
          <w:t>12.</w:t>
        </w:r>
        <w:r w:rsidR="00F21DBA">
          <w:rPr>
            <w:rFonts w:asciiTheme="minorHAnsi" w:eastAsiaTheme="minorEastAsia" w:hAnsiTheme="minorHAnsi" w:cstheme="minorBidi"/>
            <w:bCs w:val="0"/>
            <w:kern w:val="0"/>
            <w:sz w:val="22"/>
            <w:szCs w:val="22"/>
            <w:lang w:eastAsia="es-MX"/>
          </w:rPr>
          <w:tab/>
        </w:r>
        <w:r w:rsidR="00F21DBA" w:rsidRPr="002539EC">
          <w:rPr>
            <w:rStyle w:val="Hipervnculo"/>
          </w:rPr>
          <w:t>RESCISIÓN DEL CONTRATO.</w:t>
        </w:r>
        <w:r w:rsidR="00F21DBA">
          <w:rPr>
            <w:webHidden/>
          </w:rPr>
          <w:tab/>
        </w:r>
        <w:r w:rsidR="00F21DBA">
          <w:rPr>
            <w:webHidden/>
          </w:rPr>
          <w:fldChar w:fldCharType="begin"/>
        </w:r>
        <w:r w:rsidR="00F21DBA">
          <w:rPr>
            <w:webHidden/>
          </w:rPr>
          <w:instrText xml:space="preserve"> PAGEREF _Toc62742143 \h </w:instrText>
        </w:r>
        <w:r w:rsidR="00F21DBA">
          <w:rPr>
            <w:webHidden/>
          </w:rPr>
        </w:r>
        <w:r w:rsidR="00F21DBA">
          <w:rPr>
            <w:webHidden/>
          </w:rPr>
          <w:fldChar w:fldCharType="separate"/>
        </w:r>
        <w:r w:rsidR="006D2961">
          <w:rPr>
            <w:webHidden/>
          </w:rPr>
          <w:t>26</w:t>
        </w:r>
        <w:r w:rsidR="00F21DBA">
          <w:rPr>
            <w:webHidden/>
          </w:rPr>
          <w:fldChar w:fldCharType="end"/>
        </w:r>
      </w:hyperlink>
    </w:p>
    <w:p w14:paraId="59F27C2C" w14:textId="6BFF13AC" w:rsidR="00F21DBA" w:rsidRDefault="00455E6C">
      <w:pPr>
        <w:pStyle w:val="TDC1"/>
        <w:rPr>
          <w:rFonts w:asciiTheme="minorHAnsi" w:eastAsiaTheme="minorEastAsia" w:hAnsiTheme="minorHAnsi" w:cstheme="minorBidi"/>
          <w:bCs w:val="0"/>
          <w:kern w:val="0"/>
          <w:sz w:val="22"/>
          <w:szCs w:val="22"/>
          <w:lang w:eastAsia="es-MX"/>
        </w:rPr>
      </w:pPr>
      <w:hyperlink w:anchor="_Toc62742144" w:history="1">
        <w:r w:rsidR="00F21DBA" w:rsidRPr="002539EC">
          <w:rPr>
            <w:rStyle w:val="Hipervnculo"/>
          </w:rPr>
          <w:t>13.</w:t>
        </w:r>
        <w:r w:rsidR="00F21DBA">
          <w:rPr>
            <w:rFonts w:asciiTheme="minorHAnsi" w:eastAsiaTheme="minorEastAsia" w:hAnsiTheme="minorHAnsi" w:cstheme="minorBidi"/>
            <w:bCs w:val="0"/>
            <w:kern w:val="0"/>
            <w:sz w:val="22"/>
            <w:szCs w:val="22"/>
            <w:lang w:eastAsia="es-MX"/>
          </w:rPr>
          <w:tab/>
        </w:r>
        <w:r w:rsidR="00F21DBA" w:rsidRPr="002539EC">
          <w:rPr>
            <w:rStyle w:val="Hipervnculo"/>
          </w:rPr>
          <w:t>MODIFICACIONES AL CONTRATO Y CANTIDADES ADICIONALES QUE PODRÁN CONTRATARSE.</w:t>
        </w:r>
        <w:r w:rsidR="00F21DBA">
          <w:rPr>
            <w:webHidden/>
          </w:rPr>
          <w:tab/>
        </w:r>
        <w:r w:rsidR="00F21DBA">
          <w:rPr>
            <w:webHidden/>
          </w:rPr>
          <w:fldChar w:fldCharType="begin"/>
        </w:r>
        <w:r w:rsidR="00F21DBA">
          <w:rPr>
            <w:webHidden/>
          </w:rPr>
          <w:instrText xml:space="preserve"> PAGEREF _Toc62742144 \h </w:instrText>
        </w:r>
        <w:r w:rsidR="00F21DBA">
          <w:rPr>
            <w:webHidden/>
          </w:rPr>
        </w:r>
        <w:r w:rsidR="00F21DBA">
          <w:rPr>
            <w:webHidden/>
          </w:rPr>
          <w:fldChar w:fldCharType="separate"/>
        </w:r>
        <w:r w:rsidR="006D2961">
          <w:rPr>
            <w:webHidden/>
          </w:rPr>
          <w:t>27</w:t>
        </w:r>
        <w:r w:rsidR="00F21DBA">
          <w:rPr>
            <w:webHidden/>
          </w:rPr>
          <w:fldChar w:fldCharType="end"/>
        </w:r>
      </w:hyperlink>
    </w:p>
    <w:p w14:paraId="4692773B" w14:textId="7B29D586" w:rsidR="00F21DBA" w:rsidRDefault="00455E6C">
      <w:pPr>
        <w:pStyle w:val="TDC1"/>
        <w:rPr>
          <w:rFonts w:asciiTheme="minorHAnsi" w:eastAsiaTheme="minorEastAsia" w:hAnsiTheme="minorHAnsi" w:cstheme="minorBidi"/>
          <w:bCs w:val="0"/>
          <w:kern w:val="0"/>
          <w:sz w:val="22"/>
          <w:szCs w:val="22"/>
          <w:lang w:eastAsia="es-MX"/>
        </w:rPr>
      </w:pPr>
      <w:hyperlink w:anchor="_Toc62742145" w:history="1">
        <w:r w:rsidR="00F21DBA" w:rsidRPr="002539EC">
          <w:rPr>
            <w:rStyle w:val="Hipervnculo"/>
          </w:rPr>
          <w:t>14.</w:t>
        </w:r>
        <w:r w:rsidR="00F21DBA">
          <w:rPr>
            <w:rFonts w:asciiTheme="minorHAnsi" w:eastAsiaTheme="minorEastAsia" w:hAnsiTheme="minorHAnsi" w:cstheme="minorBidi"/>
            <w:bCs w:val="0"/>
            <w:kern w:val="0"/>
            <w:sz w:val="22"/>
            <w:szCs w:val="22"/>
            <w:lang w:eastAsia="es-MX"/>
          </w:rPr>
          <w:tab/>
        </w:r>
        <w:r w:rsidR="00F21DBA" w:rsidRPr="002539EC">
          <w:rPr>
            <w:rStyle w:val="Hipervnculo"/>
          </w:rPr>
          <w:t>CAUSAS PARA DESECHAR LAS PROPOSICIONES; DECLARACIÓN DE INVITACIÓN DESIERTA Y CANCELACIÓN DE INVITACIÓN.</w:t>
        </w:r>
        <w:r w:rsidR="00F21DBA">
          <w:rPr>
            <w:webHidden/>
          </w:rPr>
          <w:tab/>
        </w:r>
        <w:r w:rsidR="00F21DBA">
          <w:rPr>
            <w:webHidden/>
          </w:rPr>
          <w:fldChar w:fldCharType="begin"/>
        </w:r>
        <w:r w:rsidR="00F21DBA">
          <w:rPr>
            <w:webHidden/>
          </w:rPr>
          <w:instrText xml:space="preserve"> PAGEREF _Toc62742145 \h </w:instrText>
        </w:r>
        <w:r w:rsidR="00F21DBA">
          <w:rPr>
            <w:webHidden/>
          </w:rPr>
        </w:r>
        <w:r w:rsidR="00F21DBA">
          <w:rPr>
            <w:webHidden/>
          </w:rPr>
          <w:fldChar w:fldCharType="separate"/>
        </w:r>
        <w:r w:rsidR="006D2961">
          <w:rPr>
            <w:webHidden/>
          </w:rPr>
          <w:t>27</w:t>
        </w:r>
        <w:r w:rsidR="00F21DBA">
          <w:rPr>
            <w:webHidden/>
          </w:rPr>
          <w:fldChar w:fldCharType="end"/>
        </w:r>
      </w:hyperlink>
    </w:p>
    <w:p w14:paraId="5325C46F" w14:textId="2301108D" w:rsidR="00F21DBA" w:rsidRDefault="00455E6C">
      <w:pPr>
        <w:pStyle w:val="TDC1"/>
        <w:rPr>
          <w:rFonts w:asciiTheme="minorHAnsi" w:eastAsiaTheme="minorEastAsia" w:hAnsiTheme="minorHAnsi" w:cstheme="minorBidi"/>
          <w:bCs w:val="0"/>
          <w:kern w:val="0"/>
          <w:sz w:val="22"/>
          <w:szCs w:val="22"/>
          <w:lang w:eastAsia="es-MX"/>
        </w:rPr>
      </w:pPr>
      <w:hyperlink w:anchor="_Toc62742149" w:history="1">
        <w:r w:rsidR="00F21DBA" w:rsidRPr="002539EC">
          <w:rPr>
            <w:rStyle w:val="Hipervnculo"/>
          </w:rPr>
          <w:t>15.</w:t>
        </w:r>
        <w:r w:rsidR="00F21DBA">
          <w:rPr>
            <w:rFonts w:asciiTheme="minorHAnsi" w:eastAsiaTheme="minorEastAsia" w:hAnsiTheme="minorHAnsi" w:cstheme="minorBidi"/>
            <w:bCs w:val="0"/>
            <w:kern w:val="0"/>
            <w:sz w:val="22"/>
            <w:szCs w:val="22"/>
            <w:lang w:eastAsia="es-MX"/>
          </w:rPr>
          <w:tab/>
        </w:r>
        <w:r w:rsidR="00F21DBA" w:rsidRPr="002539EC">
          <w:rPr>
            <w:rStyle w:val="Hipervnculo"/>
          </w:rPr>
          <w:t>INFRACCIONES Y SANCIONES.</w:t>
        </w:r>
        <w:r w:rsidR="00F21DBA">
          <w:rPr>
            <w:webHidden/>
          </w:rPr>
          <w:tab/>
        </w:r>
        <w:r w:rsidR="00F21DBA">
          <w:rPr>
            <w:webHidden/>
          </w:rPr>
          <w:fldChar w:fldCharType="begin"/>
        </w:r>
        <w:r w:rsidR="00F21DBA">
          <w:rPr>
            <w:webHidden/>
          </w:rPr>
          <w:instrText xml:space="preserve"> PAGEREF _Toc62742149 \h </w:instrText>
        </w:r>
        <w:r w:rsidR="00F21DBA">
          <w:rPr>
            <w:webHidden/>
          </w:rPr>
        </w:r>
        <w:r w:rsidR="00F21DBA">
          <w:rPr>
            <w:webHidden/>
          </w:rPr>
          <w:fldChar w:fldCharType="separate"/>
        </w:r>
        <w:r w:rsidR="006D2961">
          <w:rPr>
            <w:webHidden/>
          </w:rPr>
          <w:t>29</w:t>
        </w:r>
        <w:r w:rsidR="00F21DBA">
          <w:rPr>
            <w:webHidden/>
          </w:rPr>
          <w:fldChar w:fldCharType="end"/>
        </w:r>
      </w:hyperlink>
    </w:p>
    <w:p w14:paraId="6AEDAF56" w14:textId="32043305" w:rsidR="00F21DBA" w:rsidRDefault="00455E6C">
      <w:pPr>
        <w:pStyle w:val="TDC1"/>
        <w:rPr>
          <w:rFonts w:asciiTheme="minorHAnsi" w:eastAsiaTheme="minorEastAsia" w:hAnsiTheme="minorHAnsi" w:cstheme="minorBidi"/>
          <w:bCs w:val="0"/>
          <w:kern w:val="0"/>
          <w:sz w:val="22"/>
          <w:szCs w:val="22"/>
          <w:lang w:eastAsia="es-MX"/>
        </w:rPr>
      </w:pPr>
      <w:hyperlink w:anchor="_Toc62742150" w:history="1">
        <w:r w:rsidR="00F21DBA" w:rsidRPr="002539EC">
          <w:rPr>
            <w:rStyle w:val="Hipervnculo"/>
          </w:rPr>
          <w:t>16.</w:t>
        </w:r>
        <w:r w:rsidR="00F21DBA">
          <w:rPr>
            <w:rFonts w:asciiTheme="minorHAnsi" w:eastAsiaTheme="minorEastAsia" w:hAnsiTheme="minorHAnsi" w:cstheme="minorBidi"/>
            <w:bCs w:val="0"/>
            <w:kern w:val="0"/>
            <w:sz w:val="22"/>
            <w:szCs w:val="22"/>
            <w:lang w:eastAsia="es-MX"/>
          </w:rPr>
          <w:tab/>
        </w:r>
        <w:r w:rsidR="00F21DBA" w:rsidRPr="002539EC">
          <w:rPr>
            <w:rStyle w:val="Hipervnculo"/>
          </w:rPr>
          <w:t>INCONFORMIDADES.</w:t>
        </w:r>
        <w:r w:rsidR="00F21DBA">
          <w:rPr>
            <w:webHidden/>
          </w:rPr>
          <w:tab/>
        </w:r>
        <w:r w:rsidR="00F21DBA">
          <w:rPr>
            <w:webHidden/>
          </w:rPr>
          <w:fldChar w:fldCharType="begin"/>
        </w:r>
        <w:r w:rsidR="00F21DBA">
          <w:rPr>
            <w:webHidden/>
          </w:rPr>
          <w:instrText xml:space="preserve"> PAGEREF _Toc62742150 \h </w:instrText>
        </w:r>
        <w:r w:rsidR="00F21DBA">
          <w:rPr>
            <w:webHidden/>
          </w:rPr>
        </w:r>
        <w:r w:rsidR="00F21DBA">
          <w:rPr>
            <w:webHidden/>
          </w:rPr>
          <w:fldChar w:fldCharType="separate"/>
        </w:r>
        <w:r w:rsidR="006D2961">
          <w:rPr>
            <w:webHidden/>
          </w:rPr>
          <w:t>29</w:t>
        </w:r>
        <w:r w:rsidR="00F21DBA">
          <w:rPr>
            <w:webHidden/>
          </w:rPr>
          <w:fldChar w:fldCharType="end"/>
        </w:r>
      </w:hyperlink>
    </w:p>
    <w:p w14:paraId="3B6C6E5A" w14:textId="6F09D392" w:rsidR="00F21DBA" w:rsidRDefault="00455E6C">
      <w:pPr>
        <w:pStyle w:val="TDC1"/>
        <w:rPr>
          <w:rFonts w:asciiTheme="minorHAnsi" w:eastAsiaTheme="minorEastAsia" w:hAnsiTheme="minorHAnsi" w:cstheme="minorBidi"/>
          <w:bCs w:val="0"/>
          <w:kern w:val="0"/>
          <w:sz w:val="22"/>
          <w:szCs w:val="22"/>
          <w:lang w:eastAsia="es-MX"/>
        </w:rPr>
      </w:pPr>
      <w:hyperlink w:anchor="_Toc62742151" w:history="1">
        <w:r w:rsidR="00F21DBA" w:rsidRPr="002539EC">
          <w:rPr>
            <w:rStyle w:val="Hipervnculo"/>
          </w:rPr>
          <w:t>17.</w:t>
        </w:r>
        <w:r w:rsidR="00F21DBA">
          <w:rPr>
            <w:rFonts w:asciiTheme="minorHAnsi" w:eastAsiaTheme="minorEastAsia" w:hAnsiTheme="minorHAnsi" w:cstheme="minorBidi"/>
            <w:bCs w:val="0"/>
            <w:kern w:val="0"/>
            <w:sz w:val="22"/>
            <w:szCs w:val="22"/>
            <w:lang w:eastAsia="es-MX"/>
          </w:rPr>
          <w:tab/>
        </w:r>
        <w:r w:rsidR="00F21DBA" w:rsidRPr="002539EC">
          <w:rPr>
            <w:rStyle w:val="Hipervnculo"/>
          </w:rPr>
          <w:t>SOLICITUD DE INFORMACIÓN.</w:t>
        </w:r>
        <w:r w:rsidR="00F21DBA">
          <w:rPr>
            <w:webHidden/>
          </w:rPr>
          <w:tab/>
        </w:r>
        <w:r w:rsidR="00F21DBA">
          <w:rPr>
            <w:webHidden/>
          </w:rPr>
          <w:fldChar w:fldCharType="begin"/>
        </w:r>
        <w:r w:rsidR="00F21DBA">
          <w:rPr>
            <w:webHidden/>
          </w:rPr>
          <w:instrText xml:space="preserve"> PAGEREF _Toc62742151 \h </w:instrText>
        </w:r>
        <w:r w:rsidR="00F21DBA">
          <w:rPr>
            <w:webHidden/>
          </w:rPr>
        </w:r>
        <w:r w:rsidR="00F21DBA">
          <w:rPr>
            <w:webHidden/>
          </w:rPr>
          <w:fldChar w:fldCharType="separate"/>
        </w:r>
        <w:r w:rsidR="006D2961">
          <w:rPr>
            <w:webHidden/>
          </w:rPr>
          <w:t>29</w:t>
        </w:r>
        <w:r w:rsidR="00F21DBA">
          <w:rPr>
            <w:webHidden/>
          </w:rPr>
          <w:fldChar w:fldCharType="end"/>
        </w:r>
      </w:hyperlink>
    </w:p>
    <w:p w14:paraId="49D25321" w14:textId="3219DC5B" w:rsidR="00F21DBA" w:rsidRDefault="00455E6C">
      <w:pPr>
        <w:pStyle w:val="TDC1"/>
        <w:rPr>
          <w:rFonts w:asciiTheme="minorHAnsi" w:eastAsiaTheme="minorEastAsia" w:hAnsiTheme="minorHAnsi" w:cstheme="minorBidi"/>
          <w:bCs w:val="0"/>
          <w:kern w:val="0"/>
          <w:sz w:val="22"/>
          <w:szCs w:val="22"/>
          <w:lang w:eastAsia="es-MX"/>
        </w:rPr>
      </w:pPr>
      <w:hyperlink w:anchor="_Toc62742152" w:history="1">
        <w:r w:rsidR="00F21DBA" w:rsidRPr="002539EC">
          <w:rPr>
            <w:rStyle w:val="Hipervnculo"/>
          </w:rPr>
          <w:t>18.</w:t>
        </w:r>
        <w:r w:rsidR="00F21DBA">
          <w:rPr>
            <w:rFonts w:asciiTheme="minorHAnsi" w:eastAsiaTheme="minorEastAsia" w:hAnsiTheme="minorHAnsi" w:cstheme="minorBidi"/>
            <w:bCs w:val="0"/>
            <w:kern w:val="0"/>
            <w:sz w:val="22"/>
            <w:szCs w:val="22"/>
            <w:lang w:eastAsia="es-MX"/>
          </w:rPr>
          <w:tab/>
        </w:r>
        <w:r w:rsidR="00F21DBA" w:rsidRPr="002539EC">
          <w:rPr>
            <w:rStyle w:val="Hipervnculo"/>
          </w:rPr>
          <w:t>NO NEGOCIABILIDAD DE LAS CONDICIONES CONTENIDAS EN ESTA CONVOCATORIA Y EN LAS PROPOSICIONES.</w:t>
        </w:r>
        <w:r w:rsidR="00F21DBA">
          <w:rPr>
            <w:webHidden/>
          </w:rPr>
          <w:tab/>
        </w:r>
        <w:r w:rsidR="00F21DBA">
          <w:rPr>
            <w:webHidden/>
          </w:rPr>
          <w:fldChar w:fldCharType="begin"/>
        </w:r>
        <w:r w:rsidR="00F21DBA">
          <w:rPr>
            <w:webHidden/>
          </w:rPr>
          <w:instrText xml:space="preserve"> PAGEREF _Toc62742152 \h </w:instrText>
        </w:r>
        <w:r w:rsidR="00F21DBA">
          <w:rPr>
            <w:webHidden/>
          </w:rPr>
        </w:r>
        <w:r w:rsidR="00F21DBA">
          <w:rPr>
            <w:webHidden/>
          </w:rPr>
          <w:fldChar w:fldCharType="separate"/>
        </w:r>
        <w:r w:rsidR="006D2961">
          <w:rPr>
            <w:webHidden/>
          </w:rPr>
          <w:t>29</w:t>
        </w:r>
        <w:r w:rsidR="00F21DBA">
          <w:rPr>
            <w:webHidden/>
          </w:rPr>
          <w:fldChar w:fldCharType="end"/>
        </w:r>
      </w:hyperlink>
    </w:p>
    <w:p w14:paraId="3DDF2FD2" w14:textId="4AB3B2E2" w:rsidR="00F21DBA" w:rsidRDefault="00455E6C" w:rsidP="00F21DBA">
      <w:pPr>
        <w:pStyle w:val="TDC1"/>
        <w:rPr>
          <w:rFonts w:asciiTheme="minorHAnsi" w:eastAsiaTheme="minorEastAsia" w:hAnsiTheme="minorHAnsi" w:cstheme="minorBidi"/>
          <w:bCs w:val="0"/>
          <w:kern w:val="0"/>
          <w:sz w:val="22"/>
          <w:szCs w:val="22"/>
          <w:lang w:eastAsia="es-MX"/>
        </w:rPr>
      </w:pPr>
      <w:hyperlink w:anchor="_Toc62742153" w:history="1">
        <w:r w:rsidR="00F21DBA" w:rsidRPr="002539EC">
          <w:rPr>
            <w:rStyle w:val="Hipervnculo"/>
          </w:rPr>
          <w:t>ANEXO 1</w:t>
        </w:r>
        <w:r w:rsidR="00F21DBA">
          <w:rPr>
            <w:webHidden/>
          </w:rPr>
          <w:tab/>
        </w:r>
        <w:r w:rsidR="00F21DBA">
          <w:rPr>
            <w:webHidden/>
          </w:rPr>
          <w:fldChar w:fldCharType="begin"/>
        </w:r>
        <w:r w:rsidR="00F21DBA">
          <w:rPr>
            <w:webHidden/>
          </w:rPr>
          <w:instrText xml:space="preserve"> PAGEREF _Toc62742153 \h </w:instrText>
        </w:r>
        <w:r w:rsidR="00F21DBA">
          <w:rPr>
            <w:webHidden/>
          </w:rPr>
        </w:r>
        <w:r w:rsidR="00F21DBA">
          <w:rPr>
            <w:webHidden/>
          </w:rPr>
          <w:fldChar w:fldCharType="separate"/>
        </w:r>
        <w:r w:rsidR="006D2961">
          <w:rPr>
            <w:webHidden/>
          </w:rPr>
          <w:t>30</w:t>
        </w:r>
        <w:r w:rsidR="00F21DBA">
          <w:rPr>
            <w:webHidden/>
          </w:rPr>
          <w:fldChar w:fldCharType="end"/>
        </w:r>
      </w:hyperlink>
    </w:p>
    <w:p w14:paraId="363A541F" w14:textId="330EB624" w:rsidR="00F21DBA" w:rsidRDefault="00455E6C">
      <w:pPr>
        <w:pStyle w:val="TDC1"/>
        <w:rPr>
          <w:rFonts w:asciiTheme="minorHAnsi" w:eastAsiaTheme="minorEastAsia" w:hAnsiTheme="minorHAnsi" w:cstheme="minorBidi"/>
          <w:bCs w:val="0"/>
          <w:kern w:val="0"/>
          <w:sz w:val="22"/>
          <w:szCs w:val="22"/>
          <w:lang w:eastAsia="es-MX"/>
        </w:rPr>
      </w:pPr>
      <w:hyperlink w:anchor="_Toc62742155" w:history="1">
        <w:r w:rsidR="00F21DBA" w:rsidRPr="002539EC">
          <w:rPr>
            <w:rStyle w:val="Hipervnculo"/>
          </w:rPr>
          <w:t>ANEXO 2</w:t>
        </w:r>
        <w:r w:rsidR="00F21DBA">
          <w:rPr>
            <w:webHidden/>
          </w:rPr>
          <w:tab/>
        </w:r>
        <w:r w:rsidR="00F21DBA">
          <w:rPr>
            <w:webHidden/>
          </w:rPr>
          <w:fldChar w:fldCharType="begin"/>
        </w:r>
        <w:r w:rsidR="00F21DBA">
          <w:rPr>
            <w:webHidden/>
          </w:rPr>
          <w:instrText xml:space="preserve"> PAGEREF _Toc62742155 \h </w:instrText>
        </w:r>
        <w:r w:rsidR="00F21DBA">
          <w:rPr>
            <w:webHidden/>
          </w:rPr>
        </w:r>
        <w:r w:rsidR="00F21DBA">
          <w:rPr>
            <w:webHidden/>
          </w:rPr>
          <w:fldChar w:fldCharType="separate"/>
        </w:r>
        <w:r w:rsidR="006D2961">
          <w:rPr>
            <w:webHidden/>
          </w:rPr>
          <w:t>33</w:t>
        </w:r>
        <w:r w:rsidR="00F21DBA">
          <w:rPr>
            <w:webHidden/>
          </w:rPr>
          <w:fldChar w:fldCharType="end"/>
        </w:r>
      </w:hyperlink>
    </w:p>
    <w:p w14:paraId="76B9F204" w14:textId="511F397B" w:rsidR="00F21DBA" w:rsidRDefault="00455E6C">
      <w:pPr>
        <w:pStyle w:val="TDC1"/>
        <w:rPr>
          <w:rFonts w:asciiTheme="minorHAnsi" w:eastAsiaTheme="minorEastAsia" w:hAnsiTheme="minorHAnsi" w:cstheme="minorBidi"/>
          <w:bCs w:val="0"/>
          <w:kern w:val="0"/>
          <w:sz w:val="22"/>
          <w:szCs w:val="22"/>
          <w:lang w:eastAsia="es-MX"/>
        </w:rPr>
      </w:pPr>
      <w:hyperlink w:anchor="_Toc62742156" w:history="1">
        <w:r w:rsidR="00F21DBA" w:rsidRPr="002539EC">
          <w:rPr>
            <w:rStyle w:val="Hipervnculo"/>
          </w:rPr>
          <w:t>ANEXO 3 “A”</w:t>
        </w:r>
        <w:r w:rsidR="00F21DBA">
          <w:rPr>
            <w:webHidden/>
          </w:rPr>
          <w:tab/>
        </w:r>
        <w:r w:rsidR="00F21DBA">
          <w:rPr>
            <w:webHidden/>
          </w:rPr>
          <w:fldChar w:fldCharType="begin"/>
        </w:r>
        <w:r w:rsidR="00F21DBA">
          <w:rPr>
            <w:webHidden/>
          </w:rPr>
          <w:instrText xml:space="preserve"> PAGEREF _Toc62742156 \h </w:instrText>
        </w:r>
        <w:r w:rsidR="00F21DBA">
          <w:rPr>
            <w:webHidden/>
          </w:rPr>
        </w:r>
        <w:r w:rsidR="00F21DBA">
          <w:rPr>
            <w:webHidden/>
          </w:rPr>
          <w:fldChar w:fldCharType="separate"/>
        </w:r>
        <w:r w:rsidR="006D2961">
          <w:rPr>
            <w:webHidden/>
          </w:rPr>
          <w:t>34</w:t>
        </w:r>
        <w:r w:rsidR="00F21DBA">
          <w:rPr>
            <w:webHidden/>
          </w:rPr>
          <w:fldChar w:fldCharType="end"/>
        </w:r>
      </w:hyperlink>
    </w:p>
    <w:p w14:paraId="56866B9A" w14:textId="7844A998" w:rsidR="00F21DBA" w:rsidRDefault="00455E6C">
      <w:pPr>
        <w:pStyle w:val="TDC1"/>
        <w:rPr>
          <w:rFonts w:asciiTheme="minorHAnsi" w:eastAsiaTheme="minorEastAsia" w:hAnsiTheme="minorHAnsi" w:cstheme="minorBidi"/>
          <w:bCs w:val="0"/>
          <w:kern w:val="0"/>
          <w:sz w:val="22"/>
          <w:szCs w:val="22"/>
          <w:lang w:eastAsia="es-MX"/>
        </w:rPr>
      </w:pPr>
      <w:hyperlink w:anchor="_Toc62742157" w:history="1">
        <w:r w:rsidR="00F21DBA" w:rsidRPr="002539EC">
          <w:rPr>
            <w:rStyle w:val="Hipervnculo"/>
          </w:rPr>
          <w:t>ANEXO 3 “B”</w:t>
        </w:r>
        <w:r w:rsidR="00F21DBA">
          <w:rPr>
            <w:webHidden/>
          </w:rPr>
          <w:tab/>
        </w:r>
        <w:r w:rsidR="00F21DBA">
          <w:rPr>
            <w:webHidden/>
          </w:rPr>
          <w:fldChar w:fldCharType="begin"/>
        </w:r>
        <w:r w:rsidR="00F21DBA">
          <w:rPr>
            <w:webHidden/>
          </w:rPr>
          <w:instrText xml:space="preserve"> PAGEREF _Toc62742157 \h </w:instrText>
        </w:r>
        <w:r w:rsidR="00F21DBA">
          <w:rPr>
            <w:webHidden/>
          </w:rPr>
        </w:r>
        <w:r w:rsidR="00F21DBA">
          <w:rPr>
            <w:webHidden/>
          </w:rPr>
          <w:fldChar w:fldCharType="separate"/>
        </w:r>
        <w:r w:rsidR="006D2961">
          <w:rPr>
            <w:webHidden/>
          </w:rPr>
          <w:t>35</w:t>
        </w:r>
        <w:r w:rsidR="00F21DBA">
          <w:rPr>
            <w:webHidden/>
          </w:rPr>
          <w:fldChar w:fldCharType="end"/>
        </w:r>
      </w:hyperlink>
    </w:p>
    <w:p w14:paraId="7DDADF5D" w14:textId="1E105731" w:rsidR="00F21DBA" w:rsidRDefault="00455E6C">
      <w:pPr>
        <w:pStyle w:val="TDC1"/>
        <w:rPr>
          <w:rFonts w:asciiTheme="minorHAnsi" w:eastAsiaTheme="minorEastAsia" w:hAnsiTheme="minorHAnsi" w:cstheme="minorBidi"/>
          <w:bCs w:val="0"/>
          <w:kern w:val="0"/>
          <w:sz w:val="22"/>
          <w:szCs w:val="22"/>
          <w:lang w:eastAsia="es-MX"/>
        </w:rPr>
      </w:pPr>
      <w:hyperlink w:anchor="_Toc62742158" w:history="1">
        <w:r w:rsidR="00F21DBA" w:rsidRPr="002539EC">
          <w:rPr>
            <w:rStyle w:val="Hipervnculo"/>
          </w:rPr>
          <w:t>ANEXO 3 “C”</w:t>
        </w:r>
        <w:r w:rsidR="00F21DBA">
          <w:rPr>
            <w:webHidden/>
          </w:rPr>
          <w:tab/>
        </w:r>
        <w:r w:rsidR="00F21DBA">
          <w:rPr>
            <w:webHidden/>
          </w:rPr>
          <w:fldChar w:fldCharType="begin"/>
        </w:r>
        <w:r w:rsidR="00F21DBA">
          <w:rPr>
            <w:webHidden/>
          </w:rPr>
          <w:instrText xml:space="preserve"> PAGEREF _Toc62742158 \h </w:instrText>
        </w:r>
        <w:r w:rsidR="00F21DBA">
          <w:rPr>
            <w:webHidden/>
          </w:rPr>
        </w:r>
        <w:r w:rsidR="00F21DBA">
          <w:rPr>
            <w:webHidden/>
          </w:rPr>
          <w:fldChar w:fldCharType="separate"/>
        </w:r>
        <w:r w:rsidR="006D2961">
          <w:rPr>
            <w:webHidden/>
          </w:rPr>
          <w:t>36</w:t>
        </w:r>
        <w:r w:rsidR="00F21DBA">
          <w:rPr>
            <w:webHidden/>
          </w:rPr>
          <w:fldChar w:fldCharType="end"/>
        </w:r>
      </w:hyperlink>
    </w:p>
    <w:p w14:paraId="3AFD50BA" w14:textId="05AA85B8" w:rsidR="00F21DBA" w:rsidRDefault="00455E6C" w:rsidP="00F21DBA">
      <w:pPr>
        <w:pStyle w:val="TDC1"/>
        <w:rPr>
          <w:rFonts w:asciiTheme="minorHAnsi" w:eastAsiaTheme="minorEastAsia" w:hAnsiTheme="minorHAnsi" w:cstheme="minorBidi"/>
          <w:bCs w:val="0"/>
          <w:kern w:val="0"/>
          <w:sz w:val="22"/>
          <w:szCs w:val="22"/>
          <w:lang w:eastAsia="es-MX"/>
        </w:rPr>
      </w:pPr>
      <w:hyperlink w:anchor="_Toc62742159" w:history="1">
        <w:r w:rsidR="00F21DBA" w:rsidRPr="002539EC">
          <w:rPr>
            <w:rStyle w:val="Hipervnculo"/>
          </w:rPr>
          <w:t>ANEXO 4</w:t>
        </w:r>
        <w:r w:rsidR="00F21DBA">
          <w:rPr>
            <w:webHidden/>
          </w:rPr>
          <w:tab/>
        </w:r>
        <w:r w:rsidR="00F21DBA">
          <w:rPr>
            <w:webHidden/>
          </w:rPr>
          <w:fldChar w:fldCharType="begin"/>
        </w:r>
        <w:r w:rsidR="00F21DBA">
          <w:rPr>
            <w:webHidden/>
          </w:rPr>
          <w:instrText xml:space="preserve"> PAGEREF _Toc62742159 \h </w:instrText>
        </w:r>
        <w:r w:rsidR="00F21DBA">
          <w:rPr>
            <w:webHidden/>
          </w:rPr>
        </w:r>
        <w:r w:rsidR="00F21DBA">
          <w:rPr>
            <w:webHidden/>
          </w:rPr>
          <w:fldChar w:fldCharType="separate"/>
        </w:r>
        <w:r w:rsidR="006D2961">
          <w:rPr>
            <w:webHidden/>
          </w:rPr>
          <w:t>37</w:t>
        </w:r>
        <w:r w:rsidR="00F21DBA">
          <w:rPr>
            <w:webHidden/>
          </w:rPr>
          <w:fldChar w:fldCharType="end"/>
        </w:r>
      </w:hyperlink>
    </w:p>
    <w:p w14:paraId="230EB58E" w14:textId="01F036D1" w:rsidR="00F21DBA" w:rsidRDefault="00455E6C">
      <w:pPr>
        <w:pStyle w:val="TDC1"/>
        <w:rPr>
          <w:rFonts w:asciiTheme="minorHAnsi" w:eastAsiaTheme="minorEastAsia" w:hAnsiTheme="minorHAnsi" w:cstheme="minorBidi"/>
          <w:bCs w:val="0"/>
          <w:kern w:val="0"/>
          <w:sz w:val="22"/>
          <w:szCs w:val="22"/>
          <w:lang w:eastAsia="es-MX"/>
        </w:rPr>
      </w:pPr>
      <w:hyperlink w:anchor="_Toc62742161" w:history="1">
        <w:r w:rsidR="00F21DBA" w:rsidRPr="002539EC">
          <w:rPr>
            <w:rStyle w:val="Hipervnculo"/>
          </w:rPr>
          <w:t>ANEXO 5</w:t>
        </w:r>
        <w:r w:rsidR="00F21DBA">
          <w:rPr>
            <w:webHidden/>
          </w:rPr>
          <w:tab/>
        </w:r>
        <w:r w:rsidR="00F21DBA">
          <w:rPr>
            <w:webHidden/>
          </w:rPr>
          <w:fldChar w:fldCharType="begin"/>
        </w:r>
        <w:r w:rsidR="00F21DBA">
          <w:rPr>
            <w:webHidden/>
          </w:rPr>
          <w:instrText xml:space="preserve"> PAGEREF _Toc62742161 \h </w:instrText>
        </w:r>
        <w:r w:rsidR="00F21DBA">
          <w:rPr>
            <w:webHidden/>
          </w:rPr>
        </w:r>
        <w:r w:rsidR="00F21DBA">
          <w:rPr>
            <w:webHidden/>
          </w:rPr>
          <w:fldChar w:fldCharType="separate"/>
        </w:r>
        <w:r w:rsidR="006D2961">
          <w:rPr>
            <w:webHidden/>
          </w:rPr>
          <w:t>38</w:t>
        </w:r>
        <w:r w:rsidR="00F21DBA">
          <w:rPr>
            <w:webHidden/>
          </w:rPr>
          <w:fldChar w:fldCharType="end"/>
        </w:r>
      </w:hyperlink>
    </w:p>
    <w:p w14:paraId="0657D517" w14:textId="7DD590DB" w:rsidR="00F21DBA" w:rsidRDefault="00455E6C">
      <w:pPr>
        <w:pStyle w:val="TDC1"/>
        <w:rPr>
          <w:rFonts w:asciiTheme="minorHAnsi" w:eastAsiaTheme="minorEastAsia" w:hAnsiTheme="minorHAnsi" w:cstheme="minorBidi"/>
          <w:bCs w:val="0"/>
          <w:kern w:val="0"/>
          <w:sz w:val="22"/>
          <w:szCs w:val="22"/>
          <w:lang w:eastAsia="es-MX"/>
        </w:rPr>
      </w:pPr>
      <w:hyperlink w:anchor="_Toc62742162" w:history="1">
        <w:r w:rsidR="00F21DBA" w:rsidRPr="002539EC">
          <w:rPr>
            <w:rStyle w:val="Hipervnculo"/>
          </w:rPr>
          <w:t>ANEXO 6</w:t>
        </w:r>
        <w:r w:rsidR="00F21DBA">
          <w:rPr>
            <w:webHidden/>
          </w:rPr>
          <w:tab/>
        </w:r>
        <w:r w:rsidR="00F21DBA">
          <w:rPr>
            <w:webHidden/>
          </w:rPr>
          <w:fldChar w:fldCharType="begin"/>
        </w:r>
        <w:r w:rsidR="00F21DBA">
          <w:rPr>
            <w:webHidden/>
          </w:rPr>
          <w:instrText xml:space="preserve"> PAGEREF _Toc62742162 \h </w:instrText>
        </w:r>
        <w:r w:rsidR="00F21DBA">
          <w:rPr>
            <w:webHidden/>
          </w:rPr>
        </w:r>
        <w:r w:rsidR="00F21DBA">
          <w:rPr>
            <w:webHidden/>
          </w:rPr>
          <w:fldChar w:fldCharType="separate"/>
        </w:r>
        <w:r w:rsidR="006D2961">
          <w:rPr>
            <w:webHidden/>
          </w:rPr>
          <w:t>39</w:t>
        </w:r>
        <w:r w:rsidR="00F21DBA">
          <w:rPr>
            <w:webHidden/>
          </w:rPr>
          <w:fldChar w:fldCharType="end"/>
        </w:r>
      </w:hyperlink>
    </w:p>
    <w:p w14:paraId="72969849" w14:textId="428F8A72" w:rsidR="00F21DBA" w:rsidRDefault="00455E6C">
      <w:pPr>
        <w:pStyle w:val="TDC1"/>
        <w:rPr>
          <w:rFonts w:asciiTheme="minorHAnsi" w:eastAsiaTheme="minorEastAsia" w:hAnsiTheme="minorHAnsi" w:cstheme="minorBidi"/>
          <w:bCs w:val="0"/>
          <w:kern w:val="0"/>
          <w:sz w:val="22"/>
          <w:szCs w:val="22"/>
          <w:lang w:eastAsia="es-MX"/>
        </w:rPr>
      </w:pPr>
      <w:hyperlink w:anchor="_Toc62742163" w:history="1">
        <w:r w:rsidR="00F21DBA" w:rsidRPr="002539EC">
          <w:rPr>
            <w:rStyle w:val="Hipervnculo"/>
          </w:rPr>
          <w:t>ANEXO 7</w:t>
        </w:r>
        <w:r w:rsidR="00F21DBA">
          <w:rPr>
            <w:webHidden/>
          </w:rPr>
          <w:tab/>
        </w:r>
        <w:r w:rsidR="00F21DBA">
          <w:rPr>
            <w:webHidden/>
          </w:rPr>
          <w:fldChar w:fldCharType="begin"/>
        </w:r>
        <w:r w:rsidR="00F21DBA">
          <w:rPr>
            <w:webHidden/>
          </w:rPr>
          <w:instrText xml:space="preserve"> PAGEREF _Toc62742163 \h </w:instrText>
        </w:r>
        <w:r w:rsidR="00F21DBA">
          <w:rPr>
            <w:webHidden/>
          </w:rPr>
        </w:r>
        <w:r w:rsidR="00F21DBA">
          <w:rPr>
            <w:webHidden/>
          </w:rPr>
          <w:fldChar w:fldCharType="separate"/>
        </w:r>
        <w:r w:rsidR="006D2961">
          <w:rPr>
            <w:webHidden/>
          </w:rPr>
          <w:t>40</w:t>
        </w:r>
        <w:r w:rsidR="00F21DBA">
          <w:rPr>
            <w:webHidden/>
          </w:rPr>
          <w:fldChar w:fldCharType="end"/>
        </w:r>
      </w:hyperlink>
    </w:p>
    <w:p w14:paraId="0F910BB7" w14:textId="7639A88F" w:rsidR="00F21DBA" w:rsidRDefault="00455E6C" w:rsidP="00F21DBA">
      <w:pPr>
        <w:pStyle w:val="TDC1"/>
        <w:rPr>
          <w:rFonts w:asciiTheme="minorHAnsi" w:eastAsiaTheme="minorEastAsia" w:hAnsiTheme="minorHAnsi" w:cstheme="minorBidi"/>
          <w:bCs w:val="0"/>
          <w:kern w:val="0"/>
          <w:sz w:val="22"/>
          <w:szCs w:val="22"/>
          <w:lang w:eastAsia="es-MX"/>
        </w:rPr>
      </w:pPr>
      <w:hyperlink w:anchor="_Toc62742164" w:history="1">
        <w:r w:rsidR="00F21DBA" w:rsidRPr="002539EC">
          <w:rPr>
            <w:rStyle w:val="Hipervnculo"/>
          </w:rPr>
          <w:t>ANEXO 8</w:t>
        </w:r>
        <w:r w:rsidR="00F21DBA">
          <w:rPr>
            <w:webHidden/>
          </w:rPr>
          <w:tab/>
        </w:r>
        <w:r w:rsidR="00F21DBA">
          <w:rPr>
            <w:webHidden/>
          </w:rPr>
          <w:fldChar w:fldCharType="begin"/>
        </w:r>
        <w:r w:rsidR="00F21DBA">
          <w:rPr>
            <w:webHidden/>
          </w:rPr>
          <w:instrText xml:space="preserve"> PAGEREF _Toc62742164 \h </w:instrText>
        </w:r>
        <w:r w:rsidR="00F21DBA">
          <w:rPr>
            <w:webHidden/>
          </w:rPr>
        </w:r>
        <w:r w:rsidR="00F21DBA">
          <w:rPr>
            <w:webHidden/>
          </w:rPr>
          <w:fldChar w:fldCharType="separate"/>
        </w:r>
        <w:r w:rsidR="006D2961">
          <w:rPr>
            <w:webHidden/>
          </w:rPr>
          <w:t>41</w:t>
        </w:r>
        <w:r w:rsidR="00F21DBA">
          <w:rPr>
            <w:webHidden/>
          </w:rPr>
          <w:fldChar w:fldCharType="end"/>
        </w:r>
      </w:hyperlink>
    </w:p>
    <w:p w14:paraId="4A7B24E0" w14:textId="7F976475" w:rsidR="00F21DBA" w:rsidRDefault="00455E6C">
      <w:pPr>
        <w:pStyle w:val="TDC1"/>
        <w:rPr>
          <w:rFonts w:asciiTheme="minorHAnsi" w:eastAsiaTheme="minorEastAsia" w:hAnsiTheme="minorHAnsi" w:cstheme="minorBidi"/>
          <w:bCs w:val="0"/>
          <w:kern w:val="0"/>
          <w:sz w:val="22"/>
          <w:szCs w:val="22"/>
          <w:lang w:eastAsia="es-MX"/>
        </w:rPr>
      </w:pPr>
      <w:hyperlink w:anchor="_Toc62742166" w:history="1">
        <w:r w:rsidR="00F21DBA" w:rsidRPr="002539EC">
          <w:rPr>
            <w:rStyle w:val="Hipervnculo"/>
          </w:rPr>
          <w:t>ANEXO 9</w:t>
        </w:r>
        <w:r w:rsidR="00F21DBA">
          <w:rPr>
            <w:webHidden/>
          </w:rPr>
          <w:tab/>
        </w:r>
        <w:r w:rsidR="00F21DBA">
          <w:rPr>
            <w:webHidden/>
          </w:rPr>
          <w:fldChar w:fldCharType="begin"/>
        </w:r>
        <w:r w:rsidR="00F21DBA">
          <w:rPr>
            <w:webHidden/>
          </w:rPr>
          <w:instrText xml:space="preserve"> PAGEREF _Toc62742166 \h </w:instrText>
        </w:r>
        <w:r w:rsidR="00F21DBA">
          <w:rPr>
            <w:webHidden/>
          </w:rPr>
        </w:r>
        <w:r w:rsidR="00F21DBA">
          <w:rPr>
            <w:webHidden/>
          </w:rPr>
          <w:fldChar w:fldCharType="separate"/>
        </w:r>
        <w:r w:rsidR="006D2961">
          <w:rPr>
            <w:webHidden/>
          </w:rPr>
          <w:t>43</w:t>
        </w:r>
        <w:r w:rsidR="00F21DBA">
          <w:rPr>
            <w:webHidden/>
          </w:rPr>
          <w:fldChar w:fldCharType="end"/>
        </w:r>
      </w:hyperlink>
    </w:p>
    <w:p w14:paraId="71428475" w14:textId="3F00BC14" w:rsidR="00F21DBA" w:rsidRDefault="00455E6C">
      <w:pPr>
        <w:pStyle w:val="TDC1"/>
        <w:rPr>
          <w:rFonts w:asciiTheme="minorHAnsi" w:eastAsiaTheme="minorEastAsia" w:hAnsiTheme="minorHAnsi" w:cstheme="minorBidi"/>
          <w:bCs w:val="0"/>
          <w:kern w:val="0"/>
          <w:sz w:val="22"/>
          <w:szCs w:val="22"/>
          <w:lang w:eastAsia="es-MX"/>
        </w:rPr>
      </w:pPr>
      <w:hyperlink w:anchor="_Toc62742167" w:history="1">
        <w:r w:rsidR="00F21DBA" w:rsidRPr="002539EC">
          <w:rPr>
            <w:rStyle w:val="Hipervnculo"/>
          </w:rPr>
          <w:t>ANEXO 10</w:t>
        </w:r>
        <w:r w:rsidR="00F21DBA">
          <w:rPr>
            <w:webHidden/>
          </w:rPr>
          <w:tab/>
        </w:r>
        <w:r w:rsidR="00F21DBA">
          <w:rPr>
            <w:webHidden/>
          </w:rPr>
          <w:fldChar w:fldCharType="begin"/>
        </w:r>
        <w:r w:rsidR="00F21DBA">
          <w:rPr>
            <w:webHidden/>
          </w:rPr>
          <w:instrText xml:space="preserve"> PAGEREF _Toc62742167 \h </w:instrText>
        </w:r>
        <w:r w:rsidR="00F21DBA">
          <w:rPr>
            <w:webHidden/>
          </w:rPr>
        </w:r>
        <w:r w:rsidR="00F21DBA">
          <w:rPr>
            <w:webHidden/>
          </w:rPr>
          <w:fldChar w:fldCharType="separate"/>
        </w:r>
        <w:r w:rsidR="006D2961">
          <w:rPr>
            <w:webHidden/>
          </w:rPr>
          <w:t>44</w:t>
        </w:r>
        <w:r w:rsidR="00F21DBA">
          <w:rPr>
            <w:webHidden/>
          </w:rPr>
          <w:fldChar w:fldCharType="end"/>
        </w:r>
      </w:hyperlink>
    </w:p>
    <w:p w14:paraId="1FE0699A" w14:textId="149085A7" w:rsidR="00F21DBA" w:rsidRDefault="00455E6C">
      <w:pPr>
        <w:pStyle w:val="TDC1"/>
        <w:rPr>
          <w:rFonts w:asciiTheme="minorHAnsi" w:eastAsiaTheme="minorEastAsia" w:hAnsiTheme="minorHAnsi" w:cstheme="minorBidi"/>
          <w:bCs w:val="0"/>
          <w:kern w:val="0"/>
          <w:sz w:val="22"/>
          <w:szCs w:val="22"/>
          <w:lang w:eastAsia="es-MX"/>
        </w:rPr>
      </w:pPr>
      <w:hyperlink w:anchor="_Toc62742168" w:history="1">
        <w:r w:rsidR="00F21DBA" w:rsidRPr="002539EC">
          <w:rPr>
            <w:rStyle w:val="Hipervnculo"/>
          </w:rPr>
          <w:t>LINEAMIENTOS PARA LA UTILIZACIÓN DEL SISTEMA ELECTRÓNICO, DENOMINADO COMPRAINE</w:t>
        </w:r>
        <w:r w:rsidR="00F21DBA">
          <w:rPr>
            <w:webHidden/>
          </w:rPr>
          <w:tab/>
        </w:r>
        <w:r w:rsidR="00F21DBA">
          <w:rPr>
            <w:webHidden/>
          </w:rPr>
          <w:fldChar w:fldCharType="begin"/>
        </w:r>
        <w:r w:rsidR="00F21DBA">
          <w:rPr>
            <w:webHidden/>
          </w:rPr>
          <w:instrText xml:space="preserve"> PAGEREF _Toc62742168 \h </w:instrText>
        </w:r>
        <w:r w:rsidR="00F21DBA">
          <w:rPr>
            <w:webHidden/>
          </w:rPr>
        </w:r>
        <w:r w:rsidR="00F21DBA">
          <w:rPr>
            <w:webHidden/>
          </w:rPr>
          <w:fldChar w:fldCharType="separate"/>
        </w:r>
        <w:r w:rsidR="006D2961">
          <w:rPr>
            <w:webHidden/>
          </w:rPr>
          <w:t>46</w:t>
        </w:r>
        <w:r w:rsidR="00F21DBA">
          <w:rPr>
            <w:webHidden/>
          </w:rPr>
          <w:fldChar w:fldCharType="end"/>
        </w:r>
      </w:hyperlink>
    </w:p>
    <w:p w14:paraId="01B33B86" w14:textId="7E87F16D" w:rsidR="00C90B3B" w:rsidRPr="00255218" w:rsidRDefault="00B226CF" w:rsidP="00255218">
      <w:pPr>
        <w:tabs>
          <w:tab w:val="left" w:pos="3686"/>
        </w:tabs>
        <w:spacing w:line="276" w:lineRule="auto"/>
        <w:jc w:val="center"/>
        <w:rPr>
          <w:rFonts w:ascii="Arial" w:hAnsi="Arial" w:cs="Arial"/>
          <w:sz w:val="17"/>
          <w:szCs w:val="17"/>
        </w:rPr>
      </w:pPr>
      <w:r w:rsidRPr="006C0EC9">
        <w:rPr>
          <w:rFonts w:ascii="Arial" w:hAnsi="Arial" w:cs="Arial"/>
          <w:sz w:val="17"/>
          <w:szCs w:val="17"/>
        </w:rPr>
        <w:lastRenderedPageBreak/>
        <w:fldChar w:fldCharType="end"/>
      </w:r>
    </w:p>
    <w:p w14:paraId="53FF2FA9" w14:textId="7099B35F"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62742096"/>
      <w:bookmarkStart w:id="8" w:name="_Toc289064579"/>
      <w:bookmarkStart w:id="9" w:name="_Toc284238903"/>
      <w:bookmarkStart w:id="10" w:name="_Toc289064581"/>
      <w:bookmarkStart w:id="11" w:name="_Toc310514791"/>
      <w:bookmarkStart w:id="12" w:name="_Toc312083757"/>
      <w:bookmarkStart w:id="13" w:name="_Toc312402702"/>
      <w:bookmarkStart w:id="14" w:name="_Toc313943676"/>
      <w:bookmarkStart w:id="15" w:name="_Toc313943738"/>
      <w:bookmarkStart w:id="16" w:name="_Toc313999941"/>
      <w:bookmarkStart w:id="17"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8" w:name="_Toc289064561"/>
      <w:bookmarkStart w:id="19" w:name="_Toc314085292"/>
      <w:bookmarkStart w:id="20" w:name="_Toc314094113"/>
      <w:bookmarkStart w:id="21" w:name="_Toc434004080"/>
      <w:bookmarkStart w:id="22" w:name="_Toc499053736"/>
      <w:bookmarkStart w:id="23" w:name="_Toc62742097"/>
      <w:r w:rsidRPr="00523B47">
        <w:rPr>
          <w:rFonts w:cs="Arial"/>
          <w:bCs/>
          <w:color w:val="244061" w:themeColor="accent1" w:themeShade="80"/>
          <w:sz w:val="20"/>
        </w:rPr>
        <w:t>Objeto de la contratación</w:t>
      </w:r>
      <w:bookmarkEnd w:id="18"/>
      <w:bookmarkEnd w:id="19"/>
      <w:bookmarkEnd w:id="20"/>
      <w:bookmarkEnd w:id="21"/>
      <w:bookmarkEnd w:id="22"/>
      <w:r w:rsidR="00F93295">
        <w:rPr>
          <w:rFonts w:cs="Arial"/>
          <w:bCs/>
          <w:color w:val="244061" w:themeColor="accent1" w:themeShade="80"/>
          <w:sz w:val="20"/>
        </w:rPr>
        <w:t>.</w:t>
      </w:r>
      <w:bookmarkEnd w:id="23"/>
    </w:p>
    <w:p w14:paraId="7B119051" w14:textId="6A755223" w:rsidR="00AF27B0" w:rsidRPr="0006767E" w:rsidRDefault="00AF27B0" w:rsidP="0006767E">
      <w:pPr>
        <w:pStyle w:val="Prrafodelista"/>
        <w:ind w:left="705"/>
        <w:jc w:val="both"/>
        <w:rPr>
          <w:rFonts w:ascii="Arial" w:hAnsi="Arial" w:cs="Arial"/>
          <w:b/>
        </w:rPr>
      </w:pPr>
      <w:bookmarkStart w:id="24" w:name="_Toc289064562"/>
      <w:bookmarkStart w:id="25" w:name="_Toc314085293"/>
      <w:bookmarkStart w:id="26"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w:t>
      </w:r>
      <w:r w:rsidR="004E1886">
        <w:rPr>
          <w:rFonts w:ascii="Arial" w:hAnsi="Arial" w:cs="Arial"/>
        </w:rPr>
        <w:t>“</w:t>
      </w:r>
      <w:r w:rsidR="005463CB" w:rsidRPr="005463CB">
        <w:rPr>
          <w:rFonts w:ascii="Arial" w:hAnsi="Arial" w:cs="Arial"/>
          <w:b/>
        </w:rPr>
        <w:t>Adquisición de tarimas de madera reciclada para el almacenamiento de la documentación y materiales electorales del Proceso Electoral Federal 2020 – 2021</w:t>
      </w:r>
      <w:r w:rsidR="0076614D">
        <w:rPr>
          <w:rFonts w:ascii="Arial" w:hAnsi="Arial" w:cs="Arial"/>
          <w:b/>
        </w:rPr>
        <w:t xml:space="preserve"> (Segunda convocatoria)</w:t>
      </w:r>
      <w:r w:rsidR="00905D06" w:rsidRPr="0006767E">
        <w:rPr>
          <w:rFonts w:ascii="Arial" w:hAnsi="Arial" w:cs="Arial"/>
          <w:b/>
        </w:rPr>
        <w:t>”</w:t>
      </w:r>
      <w:r w:rsidR="00905D06" w:rsidRPr="0006767E">
        <w:rPr>
          <w:rFonts w:ascii="Arial" w:hAnsi="Arial" w:cs="Arial"/>
          <w:bCs/>
        </w:rPr>
        <w:t>,</w:t>
      </w:r>
      <w:r w:rsidR="00905D06" w:rsidRPr="0006767E">
        <w:rPr>
          <w:rFonts w:ascii="Arial" w:hAnsi="Arial" w:cs="Arial"/>
          <w:b/>
        </w:rPr>
        <w:t xml:space="preserve"> </w:t>
      </w:r>
      <w:r w:rsidR="00905D06" w:rsidRPr="0006767E">
        <w:rPr>
          <w:rFonts w:ascii="Arial" w:hAnsi="Arial" w:cs="Arial"/>
          <w:bCs/>
        </w:rPr>
        <w:t>que</w:t>
      </w:r>
      <w:r w:rsidRPr="0006767E">
        <w:rPr>
          <w:rFonts w:ascii="Arial" w:hAnsi="Arial" w:cs="Arial"/>
        </w:rPr>
        <w:t xml:space="preserve"> consiste en</w:t>
      </w:r>
      <w:r w:rsidRPr="0006767E">
        <w:rPr>
          <w:rFonts w:ascii="Arial" w:hAnsi="Arial" w:cs="Arial"/>
          <w:b/>
        </w:rPr>
        <w:t xml:space="preserve"> 0</w:t>
      </w:r>
      <w:r w:rsidR="0006767E" w:rsidRPr="0006767E">
        <w:rPr>
          <w:rFonts w:ascii="Arial" w:hAnsi="Arial" w:cs="Arial"/>
          <w:b/>
        </w:rPr>
        <w:t>1</w:t>
      </w:r>
      <w:r w:rsidRPr="0006767E">
        <w:rPr>
          <w:rFonts w:ascii="Arial" w:hAnsi="Arial" w:cs="Arial"/>
          <w:b/>
        </w:rPr>
        <w:t xml:space="preserve"> (</w:t>
      </w:r>
      <w:r w:rsidR="0006767E" w:rsidRPr="0006767E">
        <w:rPr>
          <w:rFonts w:ascii="Arial" w:hAnsi="Arial" w:cs="Arial"/>
          <w:b/>
        </w:rPr>
        <w:t>una</w:t>
      </w:r>
      <w:r w:rsidRPr="0006767E">
        <w:rPr>
          <w:rFonts w:ascii="Arial" w:hAnsi="Arial" w:cs="Arial"/>
          <w:b/>
        </w:rPr>
        <w:t xml:space="preserve">) partida, </w:t>
      </w:r>
      <w:r w:rsidRPr="0006767E">
        <w:rPr>
          <w:rFonts w:ascii="Arial" w:hAnsi="Arial" w:cs="Arial"/>
        </w:rPr>
        <w:t>por lo tanto, la adjudicación será a un</w:t>
      </w:r>
      <w:r w:rsidR="00E31BA3" w:rsidRPr="0006767E">
        <w:rPr>
          <w:rFonts w:ascii="Arial" w:hAnsi="Arial" w:cs="Arial"/>
        </w:rPr>
        <w:t xml:space="preserve"> </w:t>
      </w:r>
      <w:r w:rsidR="0006767E" w:rsidRPr="0006767E">
        <w:rPr>
          <w:rFonts w:ascii="Arial" w:hAnsi="Arial" w:cs="Arial"/>
        </w:rPr>
        <w:t>solo</w:t>
      </w:r>
      <w:r w:rsidRPr="0006767E">
        <w:rPr>
          <w:rFonts w:ascii="Arial" w:hAnsi="Arial" w:cs="Arial"/>
        </w:rPr>
        <w:t xml:space="preserve"> LICITANTE.</w:t>
      </w:r>
    </w:p>
    <w:p w14:paraId="55A25402" w14:textId="77777777" w:rsidR="00F44A36" w:rsidRPr="006C7E79" w:rsidRDefault="00F44A36" w:rsidP="007B4FFA">
      <w:pPr>
        <w:jc w:val="both"/>
        <w:rPr>
          <w:rFonts w:ascii="Arial" w:hAnsi="Arial" w:cs="Arial"/>
          <w:b/>
          <w:lang w:val="es-ES_tradnl"/>
        </w:rPr>
      </w:pPr>
    </w:p>
    <w:p w14:paraId="2324E1BB" w14:textId="3BE2FB9F" w:rsidR="00412321" w:rsidRDefault="0075205B" w:rsidP="00DC6429">
      <w:pPr>
        <w:ind w:left="709"/>
        <w:jc w:val="both"/>
        <w:rPr>
          <w:rFonts w:ascii="Arial" w:hAnsi="Arial" w:cs="Arial"/>
        </w:rPr>
      </w:pPr>
      <w:r w:rsidRPr="0066751B">
        <w:rPr>
          <w:rFonts w:ascii="Arial" w:hAnsi="Arial" w:cs="Arial"/>
        </w:rPr>
        <w:t>L</w:t>
      </w:r>
      <w:r w:rsidRPr="0075205B">
        <w:rPr>
          <w:rFonts w:ascii="Arial" w:hAnsi="Arial" w:cs="Arial"/>
        </w:rPr>
        <w:t xml:space="preserve">a descripción detallada de la presente contratación se encuentra en el </w:t>
      </w:r>
      <w:r w:rsidRPr="008A316C">
        <w:rPr>
          <w:rFonts w:ascii="Arial" w:hAnsi="Arial" w:cs="Arial"/>
          <w:b/>
        </w:rPr>
        <w:t>Anexo 1 “Especificaciones técnicas”</w:t>
      </w:r>
      <w:r w:rsidRPr="0075205B">
        <w:rPr>
          <w:rFonts w:ascii="Arial" w:hAnsi="Arial" w:cs="Arial"/>
        </w:rPr>
        <w:t xml:space="preserve"> de esta convocatoria.</w:t>
      </w:r>
    </w:p>
    <w:p w14:paraId="58F48F6F" w14:textId="4693FDDD" w:rsidR="0075205B" w:rsidRDefault="0075205B" w:rsidP="00DC6429">
      <w:pPr>
        <w:ind w:left="709"/>
        <w:jc w:val="both"/>
        <w:rPr>
          <w:rFonts w:ascii="Arial" w:hAnsi="Arial" w:cs="Arial"/>
        </w:rPr>
      </w:pPr>
    </w:p>
    <w:p w14:paraId="58CE366C" w14:textId="26A5D6F3" w:rsidR="007B4FFA" w:rsidRPr="007B4FFA" w:rsidRDefault="00412321" w:rsidP="007B4FFA">
      <w:pPr>
        <w:pStyle w:val="Ttulo1"/>
        <w:numPr>
          <w:ilvl w:val="1"/>
          <w:numId w:val="1"/>
        </w:numPr>
        <w:shd w:val="clear" w:color="auto" w:fill="FFFFFF"/>
        <w:jc w:val="both"/>
        <w:rPr>
          <w:rFonts w:cs="Arial"/>
          <w:bCs/>
          <w:color w:val="244061" w:themeColor="accent1" w:themeShade="80"/>
          <w:sz w:val="20"/>
        </w:rPr>
      </w:pPr>
      <w:bookmarkStart w:id="27" w:name="_Toc434004081"/>
      <w:bookmarkStart w:id="28" w:name="_Toc499053737"/>
      <w:bookmarkStart w:id="29" w:name="_Toc62742098"/>
      <w:r w:rsidRPr="00CB78FB">
        <w:rPr>
          <w:rFonts w:cs="Arial"/>
          <w:bCs/>
          <w:color w:val="244061" w:themeColor="accent1" w:themeShade="80"/>
          <w:sz w:val="20"/>
        </w:rPr>
        <w:t>Tipo de contratación</w:t>
      </w:r>
      <w:bookmarkEnd w:id="24"/>
      <w:bookmarkEnd w:id="25"/>
      <w:bookmarkEnd w:id="26"/>
      <w:bookmarkEnd w:id="27"/>
      <w:bookmarkEnd w:id="28"/>
      <w:r w:rsidR="0040076D">
        <w:rPr>
          <w:rFonts w:cs="Arial"/>
          <w:bCs/>
          <w:color w:val="244061" w:themeColor="accent1" w:themeShade="80"/>
          <w:sz w:val="20"/>
        </w:rPr>
        <w:t>.</w:t>
      </w:r>
      <w:bookmarkStart w:id="30" w:name="_Toc289064563"/>
      <w:bookmarkStart w:id="31" w:name="_Toc314085294"/>
      <w:bookmarkStart w:id="32" w:name="_Toc314094115"/>
      <w:bookmarkEnd w:id="29"/>
    </w:p>
    <w:p w14:paraId="3DA66FA1" w14:textId="748C8C51" w:rsidR="000C6E0C" w:rsidRDefault="000C6E0C" w:rsidP="000C6E0C">
      <w:pPr>
        <w:pStyle w:val="Prrafodelista"/>
        <w:spacing w:before="120" w:after="120"/>
        <w:ind w:left="705"/>
        <w:jc w:val="both"/>
        <w:rPr>
          <w:rFonts w:ascii="Arial" w:hAnsi="Arial" w:cs="Arial"/>
        </w:rPr>
      </w:pPr>
      <w:r w:rsidRPr="004E1DB8">
        <w:rPr>
          <w:rFonts w:ascii="Arial" w:hAnsi="Arial" w:cs="Arial"/>
        </w:rPr>
        <w:t>El contrato</w:t>
      </w:r>
      <w:r>
        <w:rPr>
          <w:rFonts w:ascii="Arial" w:hAnsi="Arial" w:cs="Arial"/>
        </w:rPr>
        <w:t xml:space="preserve"> que se adjudique abarcará el ejercicio fiscal 202</w:t>
      </w:r>
      <w:r w:rsidR="005463CB">
        <w:rPr>
          <w:rFonts w:ascii="Arial" w:hAnsi="Arial" w:cs="Arial"/>
        </w:rPr>
        <w:t>1</w:t>
      </w:r>
      <w:r>
        <w:rPr>
          <w:rFonts w:ascii="Arial" w:hAnsi="Arial" w:cs="Arial"/>
        </w:rPr>
        <w:t xml:space="preserve"> y se adjudicará al LICITANTE cuya proposición resulte solvente.</w:t>
      </w:r>
    </w:p>
    <w:p w14:paraId="35154982" w14:textId="2249F07A" w:rsidR="000C6E0C" w:rsidRDefault="000C6E0C" w:rsidP="000C6E0C">
      <w:pPr>
        <w:pStyle w:val="Default"/>
        <w:ind w:left="705"/>
        <w:jc w:val="both"/>
        <w:rPr>
          <w:rFonts w:ascii="Arial" w:hAnsi="Arial" w:cs="Arial"/>
          <w:color w:val="auto"/>
          <w:sz w:val="20"/>
          <w:szCs w:val="20"/>
        </w:rPr>
      </w:pPr>
      <w:r w:rsidRPr="00AF27B0">
        <w:rPr>
          <w:rFonts w:ascii="Arial" w:hAnsi="Arial" w:cs="Arial"/>
          <w:color w:val="auto"/>
          <w:sz w:val="20"/>
          <w:szCs w:val="20"/>
        </w:rPr>
        <w:t xml:space="preserve">Para la presente contratación se cuenta con presupuesto autorizado para ejercer la partida presupuestal </w:t>
      </w:r>
      <w:r w:rsidR="00F45A88">
        <w:rPr>
          <w:rFonts w:ascii="Arial" w:hAnsi="Arial" w:cs="Arial"/>
          <w:color w:val="auto"/>
          <w:sz w:val="20"/>
          <w:szCs w:val="20"/>
        </w:rPr>
        <w:t>24401</w:t>
      </w:r>
      <w:r w:rsidRPr="00AF27B0">
        <w:rPr>
          <w:rFonts w:ascii="Arial" w:hAnsi="Arial" w:cs="Arial"/>
          <w:color w:val="auto"/>
          <w:sz w:val="20"/>
          <w:szCs w:val="20"/>
        </w:rPr>
        <w:t xml:space="preserve"> “</w:t>
      </w:r>
      <w:r w:rsidR="00F45A88" w:rsidRPr="00F45A88">
        <w:rPr>
          <w:rFonts w:ascii="Arial" w:hAnsi="Arial" w:cs="Arial"/>
          <w:color w:val="auto"/>
          <w:sz w:val="20"/>
          <w:szCs w:val="20"/>
        </w:rPr>
        <w:t>Madera y productos de madera</w:t>
      </w:r>
      <w:r w:rsidRPr="005C2F6C">
        <w:rPr>
          <w:rFonts w:ascii="Arial" w:hAnsi="Arial" w:cs="Arial"/>
          <w:color w:val="auto"/>
          <w:sz w:val="20"/>
          <w:szCs w:val="20"/>
        </w:rPr>
        <w:t>”</w:t>
      </w:r>
      <w:r>
        <w:rPr>
          <w:rFonts w:ascii="Arial" w:hAnsi="Arial" w:cs="Arial"/>
          <w:color w:val="auto"/>
          <w:sz w:val="20"/>
          <w:szCs w:val="20"/>
        </w:rPr>
        <w:t>.</w:t>
      </w:r>
    </w:p>
    <w:p w14:paraId="5871BAB4" w14:textId="77777777" w:rsidR="00C96BF5" w:rsidRPr="00752D01" w:rsidRDefault="00C96BF5"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3" w:name="_Toc434004082"/>
      <w:bookmarkStart w:id="34" w:name="_Toc499053738"/>
      <w:bookmarkStart w:id="35" w:name="_Toc62742099"/>
      <w:r w:rsidRPr="00453FAA">
        <w:rPr>
          <w:rFonts w:cs="Arial"/>
          <w:bCs/>
          <w:color w:val="244061" w:themeColor="accent1" w:themeShade="80"/>
          <w:sz w:val="20"/>
        </w:rPr>
        <w:t>Vigencia</w:t>
      </w:r>
      <w:bookmarkEnd w:id="30"/>
      <w:r w:rsidRPr="00453FAA">
        <w:rPr>
          <w:rFonts w:cs="Arial"/>
          <w:bCs/>
          <w:color w:val="244061" w:themeColor="accent1" w:themeShade="80"/>
          <w:sz w:val="20"/>
        </w:rPr>
        <w:t xml:space="preserve"> del contrato</w:t>
      </w:r>
      <w:bookmarkEnd w:id="31"/>
      <w:bookmarkEnd w:id="32"/>
      <w:bookmarkEnd w:id="33"/>
      <w:bookmarkEnd w:id="34"/>
      <w:r w:rsidR="0040076D">
        <w:rPr>
          <w:rFonts w:cs="Arial"/>
          <w:bCs/>
          <w:color w:val="244061" w:themeColor="accent1" w:themeShade="80"/>
          <w:sz w:val="20"/>
        </w:rPr>
        <w:t>.</w:t>
      </w:r>
      <w:bookmarkEnd w:id="35"/>
    </w:p>
    <w:p w14:paraId="32C7E5A2" w14:textId="242CA8BB" w:rsidR="005013B8" w:rsidRDefault="005013B8" w:rsidP="00BD5B7C">
      <w:pPr>
        <w:pStyle w:val="Texto0"/>
        <w:tabs>
          <w:tab w:val="left" w:pos="567"/>
        </w:tabs>
        <w:spacing w:before="120" w:after="120" w:line="240" w:lineRule="auto"/>
        <w:ind w:left="709" w:firstLine="0"/>
        <w:rPr>
          <w:sz w:val="20"/>
        </w:rPr>
      </w:pPr>
      <w:bookmarkStart w:id="36" w:name="_Toc289064564"/>
      <w:bookmarkStart w:id="37" w:name="_Toc298959961"/>
      <w:bookmarkStart w:id="38" w:name="_Toc289064565"/>
      <w:r w:rsidRPr="005013B8">
        <w:rPr>
          <w:sz w:val="20"/>
        </w:rPr>
        <w:t xml:space="preserve">La vigencia del contrato será a partir de la notificación del fallo y hasta el </w:t>
      </w:r>
      <w:r w:rsidR="00F45A88">
        <w:rPr>
          <w:sz w:val="20"/>
        </w:rPr>
        <w:t>15</w:t>
      </w:r>
      <w:r w:rsidRPr="005013B8">
        <w:rPr>
          <w:sz w:val="20"/>
        </w:rPr>
        <w:t xml:space="preserve"> de </w:t>
      </w:r>
      <w:r w:rsidR="00F45A88">
        <w:rPr>
          <w:sz w:val="20"/>
        </w:rPr>
        <w:t>mayo</w:t>
      </w:r>
      <w:r w:rsidRPr="005013B8">
        <w:rPr>
          <w:sz w:val="20"/>
        </w:rPr>
        <w:t xml:space="preserve"> de 2021.</w:t>
      </w:r>
    </w:p>
    <w:p w14:paraId="22681D58" w14:textId="1CCAFFE6"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A26712">
        <w:rPr>
          <w:sz w:val="20"/>
          <w:lang w:val="es-MX"/>
        </w:rPr>
        <w:t>entrega de los bienes de</w:t>
      </w:r>
      <w:r w:rsidRPr="00246FDA">
        <w:rPr>
          <w:sz w:val="20"/>
        </w:rPr>
        <w:t xml:space="preserve"> </w:t>
      </w:r>
      <w:r w:rsidRPr="00677CB9">
        <w:rPr>
          <w:sz w:val="20"/>
        </w:rPr>
        <w:t>acuerdo con lo establecido en la presente convocatoria.</w:t>
      </w:r>
    </w:p>
    <w:p w14:paraId="0F3A70F2" w14:textId="77777777" w:rsidR="0048068A" w:rsidRDefault="0048068A" w:rsidP="00F146F1">
      <w:pPr>
        <w:pStyle w:val="Texto0"/>
        <w:tabs>
          <w:tab w:val="left" w:pos="567"/>
        </w:tabs>
        <w:spacing w:after="0" w:line="240" w:lineRule="auto"/>
        <w:ind w:left="709" w:firstLine="0"/>
        <w:rPr>
          <w:sz w:val="20"/>
        </w:rPr>
      </w:pPr>
    </w:p>
    <w:p w14:paraId="7623AF38" w14:textId="132FA033" w:rsidR="00A7474B" w:rsidRPr="00AB3F70" w:rsidRDefault="00A7474B" w:rsidP="00A7474B">
      <w:pPr>
        <w:pStyle w:val="Ttulo1"/>
        <w:numPr>
          <w:ilvl w:val="1"/>
          <w:numId w:val="1"/>
        </w:numPr>
        <w:spacing w:line="360" w:lineRule="auto"/>
        <w:jc w:val="both"/>
        <w:rPr>
          <w:rFonts w:cs="Arial"/>
          <w:bCs/>
          <w:color w:val="244061" w:themeColor="accent1" w:themeShade="80"/>
          <w:sz w:val="20"/>
        </w:rPr>
      </w:pPr>
      <w:bookmarkStart w:id="39" w:name="_Toc314085295"/>
      <w:bookmarkStart w:id="40" w:name="_Toc314094116"/>
      <w:bookmarkStart w:id="41" w:name="_Toc499053739"/>
      <w:bookmarkStart w:id="42" w:name="_Toc434004083"/>
      <w:bookmarkStart w:id="43" w:name="_Toc24391027"/>
      <w:bookmarkStart w:id="44" w:name="_Toc62742100"/>
      <w:bookmarkStart w:id="45" w:name="_Toc390246798"/>
      <w:bookmarkStart w:id="46" w:name="_Toc314085297"/>
      <w:bookmarkStart w:id="47" w:name="_Toc314094118"/>
      <w:r w:rsidRPr="00453FAA">
        <w:rPr>
          <w:rFonts w:cs="Arial"/>
          <w:bCs/>
          <w:color w:val="244061" w:themeColor="accent1" w:themeShade="80"/>
          <w:sz w:val="20"/>
        </w:rPr>
        <w:t xml:space="preserve">Plazo, lugar y condiciones </w:t>
      </w:r>
      <w:bookmarkEnd w:id="39"/>
      <w:bookmarkEnd w:id="40"/>
      <w:bookmarkEnd w:id="41"/>
      <w:bookmarkEnd w:id="42"/>
      <w:r w:rsidRPr="00AB3F70">
        <w:rPr>
          <w:rFonts w:cs="Arial"/>
          <w:bCs/>
          <w:color w:val="244061" w:themeColor="accent1" w:themeShade="80"/>
          <w:sz w:val="20"/>
        </w:rPr>
        <w:t xml:space="preserve">para la </w:t>
      </w:r>
      <w:r w:rsidR="00A26712">
        <w:rPr>
          <w:rFonts w:cs="Arial"/>
          <w:bCs/>
          <w:color w:val="244061" w:themeColor="accent1" w:themeShade="80"/>
          <w:sz w:val="20"/>
        </w:rPr>
        <w:t>entrega de los bienes</w:t>
      </w:r>
      <w:r>
        <w:rPr>
          <w:rFonts w:cs="Arial"/>
          <w:bCs/>
          <w:color w:val="244061" w:themeColor="accent1" w:themeShade="80"/>
          <w:sz w:val="20"/>
        </w:rPr>
        <w:t>.</w:t>
      </w:r>
      <w:bookmarkEnd w:id="43"/>
      <w:bookmarkEnd w:id="44"/>
    </w:p>
    <w:p w14:paraId="5205DD2C" w14:textId="2E152A26" w:rsidR="00A7474B" w:rsidRPr="00DC4C0D" w:rsidRDefault="00A7474B" w:rsidP="00A7474B">
      <w:pPr>
        <w:pStyle w:val="Ttulo1"/>
        <w:numPr>
          <w:ilvl w:val="2"/>
          <w:numId w:val="1"/>
        </w:numPr>
        <w:spacing w:line="360" w:lineRule="auto"/>
        <w:jc w:val="both"/>
        <w:rPr>
          <w:rFonts w:cs="Arial"/>
          <w:bCs/>
          <w:color w:val="244061" w:themeColor="accent1" w:themeShade="80"/>
          <w:sz w:val="20"/>
        </w:rPr>
      </w:pPr>
      <w:bookmarkStart w:id="48" w:name="_Toc521678034"/>
      <w:bookmarkStart w:id="49" w:name="_Toc527963273"/>
      <w:bookmarkStart w:id="50" w:name="_Toc528680660"/>
      <w:bookmarkStart w:id="51" w:name="_Toc24391028"/>
      <w:bookmarkStart w:id="52" w:name="_Toc25919690"/>
      <w:bookmarkStart w:id="53" w:name="_Toc26174813"/>
      <w:bookmarkStart w:id="54" w:name="_Toc49502850"/>
      <w:bookmarkStart w:id="55" w:name="_Toc54950950"/>
      <w:bookmarkStart w:id="56" w:name="_Toc58356898"/>
      <w:bookmarkStart w:id="57" w:name="_Toc62742101"/>
      <w:r w:rsidRPr="00DE746B">
        <w:rPr>
          <w:rFonts w:cs="Arial"/>
          <w:bCs/>
          <w:color w:val="244061" w:themeColor="accent1" w:themeShade="80"/>
          <w:sz w:val="20"/>
        </w:rPr>
        <w:t xml:space="preserve">Plazo para la </w:t>
      </w:r>
      <w:r w:rsidR="00A26712">
        <w:rPr>
          <w:rFonts w:cs="Arial"/>
          <w:bCs/>
          <w:color w:val="244061" w:themeColor="accent1" w:themeShade="80"/>
          <w:sz w:val="20"/>
        </w:rPr>
        <w:t>entrega de los bienes</w:t>
      </w:r>
      <w:r w:rsidRPr="00AB3F70">
        <w:rPr>
          <w:rFonts w:cs="Arial"/>
          <w:bCs/>
          <w:color w:val="244061" w:themeColor="accent1" w:themeShade="80"/>
          <w:sz w:val="20"/>
        </w:rPr>
        <w:t>.</w:t>
      </w:r>
      <w:bookmarkEnd w:id="48"/>
      <w:bookmarkEnd w:id="49"/>
      <w:bookmarkEnd w:id="50"/>
      <w:bookmarkEnd w:id="51"/>
      <w:bookmarkEnd w:id="52"/>
      <w:bookmarkEnd w:id="53"/>
      <w:bookmarkEnd w:id="54"/>
      <w:bookmarkEnd w:id="55"/>
      <w:bookmarkEnd w:id="56"/>
      <w:bookmarkEnd w:id="57"/>
    </w:p>
    <w:p w14:paraId="1447C3B6" w14:textId="6C937209" w:rsidR="00D200EC" w:rsidRDefault="00AC0D1C" w:rsidP="00D200EC">
      <w:pPr>
        <w:pStyle w:val="Texto0"/>
        <w:tabs>
          <w:tab w:val="left" w:pos="567"/>
        </w:tabs>
        <w:spacing w:before="120" w:after="120"/>
        <w:ind w:left="705" w:firstLine="0"/>
        <w:rPr>
          <w:sz w:val="20"/>
        </w:rPr>
      </w:pPr>
      <w:r w:rsidRPr="00D200EC">
        <w:rPr>
          <w:rFonts w:cs="Arial"/>
          <w:sz w:val="20"/>
          <w:lang w:val="es-MX"/>
        </w:rPr>
        <w:t xml:space="preserve">El plazo para la entrega de los bienes </w:t>
      </w:r>
      <w:r w:rsidR="005013B8">
        <w:rPr>
          <w:rFonts w:cs="Arial"/>
          <w:sz w:val="20"/>
          <w:lang w:val="es-MX"/>
        </w:rPr>
        <w:t>ser</w:t>
      </w:r>
      <w:r w:rsidR="005013B8" w:rsidRPr="00D200EC">
        <w:rPr>
          <w:rFonts w:cs="Arial"/>
          <w:sz w:val="20"/>
          <w:lang w:val="es-MX"/>
        </w:rPr>
        <w:t>á</w:t>
      </w:r>
      <w:r w:rsidRPr="00D200EC">
        <w:rPr>
          <w:rFonts w:cs="Arial"/>
          <w:sz w:val="20"/>
          <w:lang w:val="es-MX"/>
        </w:rPr>
        <w:t xml:space="preserve"> </w:t>
      </w:r>
      <w:r w:rsidR="00F45A88">
        <w:rPr>
          <w:rFonts w:cs="Arial"/>
          <w:sz w:val="20"/>
          <w:lang w:val="es-MX"/>
        </w:rPr>
        <w:t>de 5 días hábiles contados a</w:t>
      </w:r>
      <w:r w:rsidR="005013B8">
        <w:rPr>
          <w:rFonts w:cs="Arial"/>
          <w:sz w:val="20"/>
          <w:lang w:val="es-MX"/>
        </w:rPr>
        <w:t xml:space="preserve"> </w:t>
      </w:r>
      <w:r w:rsidRPr="00D200EC">
        <w:rPr>
          <w:rFonts w:cs="Arial"/>
          <w:sz w:val="20"/>
          <w:lang w:val="es-MX"/>
        </w:rPr>
        <w:t xml:space="preserve">partir de la </w:t>
      </w:r>
      <w:r w:rsidR="005013B8">
        <w:rPr>
          <w:rFonts w:cs="Arial"/>
          <w:sz w:val="20"/>
          <w:lang w:val="es-MX"/>
        </w:rPr>
        <w:t xml:space="preserve">fecha de </w:t>
      </w:r>
      <w:r w:rsidRPr="00D200EC">
        <w:rPr>
          <w:rFonts w:cs="Arial"/>
          <w:sz w:val="20"/>
          <w:lang w:val="es-MX"/>
        </w:rPr>
        <w:t>notificación del fallo</w:t>
      </w:r>
      <w:r w:rsidR="005463CB">
        <w:rPr>
          <w:rFonts w:cs="Arial"/>
          <w:sz w:val="20"/>
          <w:lang w:val="es-MX"/>
        </w:rPr>
        <w:t>, de acuerdo con la siguiente tabla:</w:t>
      </w:r>
      <w:bookmarkStart w:id="58" w:name="_Toc521678035"/>
      <w:bookmarkStart w:id="59" w:name="_Toc527963274"/>
      <w:bookmarkStart w:id="60" w:name="_Toc528680661"/>
      <w:bookmarkStart w:id="61" w:name="_Toc25083206"/>
      <w:bookmarkStart w:id="62" w:name="_Toc25841846"/>
      <w:bookmarkStart w:id="63" w:name="_Toc25919692"/>
      <w:bookmarkStart w:id="64" w:name="_Toc26174815"/>
      <w:bookmarkStart w:id="65" w:name="_Toc49502851"/>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6"/>
        <w:gridCol w:w="3257"/>
      </w:tblGrid>
      <w:tr w:rsidR="00F45A88" w:rsidRPr="006561EB" w14:paraId="63A3C9B2" w14:textId="77777777" w:rsidTr="00F45A88">
        <w:trPr>
          <w:trHeight w:val="20"/>
          <w:tblHeader/>
          <w:jc w:val="center"/>
        </w:trPr>
        <w:tc>
          <w:tcPr>
            <w:tcW w:w="3826" w:type="dxa"/>
            <w:shd w:val="clear" w:color="auto" w:fill="D9D9D9" w:themeFill="background1" w:themeFillShade="D9"/>
            <w:vAlign w:val="center"/>
          </w:tcPr>
          <w:p w14:paraId="23498B5E" w14:textId="0F3C3143" w:rsidR="00F45A88" w:rsidRPr="00F45A88" w:rsidRDefault="00F45A88" w:rsidP="00D86C83">
            <w:pPr>
              <w:jc w:val="center"/>
              <w:rPr>
                <w:rFonts w:ascii="Arial" w:hAnsi="Arial" w:cs="Arial"/>
                <w:b/>
                <w:bCs/>
              </w:rPr>
            </w:pPr>
            <w:r w:rsidRPr="00F45A88">
              <w:rPr>
                <w:rFonts w:ascii="Arial" w:hAnsi="Arial" w:cs="Arial"/>
                <w:b/>
                <w:bCs/>
              </w:rPr>
              <w:t>Cantidad de tarimas a entregar</w:t>
            </w:r>
          </w:p>
        </w:tc>
        <w:tc>
          <w:tcPr>
            <w:tcW w:w="3257" w:type="dxa"/>
            <w:shd w:val="clear" w:color="auto" w:fill="D9D9D9" w:themeFill="background1" w:themeFillShade="D9"/>
            <w:vAlign w:val="center"/>
          </w:tcPr>
          <w:p w14:paraId="57745F1A" w14:textId="31ACFDAF" w:rsidR="00F45A88" w:rsidRPr="00357411" w:rsidRDefault="00F45A88" w:rsidP="00D86C83">
            <w:pPr>
              <w:jc w:val="center"/>
              <w:rPr>
                <w:rFonts w:ascii="Arial" w:hAnsi="Arial" w:cs="Arial"/>
                <w:b/>
                <w:bCs/>
              </w:rPr>
            </w:pPr>
            <w:r w:rsidRPr="00F45A88">
              <w:rPr>
                <w:rFonts w:ascii="Arial" w:hAnsi="Arial" w:cs="Arial"/>
                <w:b/>
                <w:bCs/>
              </w:rPr>
              <w:t>Fecha máxima de entrega</w:t>
            </w:r>
          </w:p>
        </w:tc>
      </w:tr>
      <w:tr w:rsidR="00F45A88" w:rsidRPr="006561EB" w14:paraId="4F47E734" w14:textId="77777777" w:rsidTr="00DA3D07">
        <w:trPr>
          <w:trHeight w:val="453"/>
          <w:jc w:val="center"/>
        </w:trPr>
        <w:tc>
          <w:tcPr>
            <w:tcW w:w="3826" w:type="dxa"/>
            <w:shd w:val="clear" w:color="auto" w:fill="auto"/>
            <w:vAlign w:val="center"/>
          </w:tcPr>
          <w:p w14:paraId="77F85C05" w14:textId="2D45741F" w:rsidR="00F45A88" w:rsidRPr="00357411" w:rsidRDefault="00573B95" w:rsidP="00DA3D07">
            <w:pPr>
              <w:jc w:val="center"/>
              <w:rPr>
                <w:rFonts w:ascii="Arial" w:hAnsi="Arial" w:cs="Arial"/>
                <w:color w:val="000000"/>
              </w:rPr>
            </w:pPr>
            <w:r>
              <w:rPr>
                <w:rFonts w:ascii="Arial" w:hAnsi="Arial" w:cs="Arial"/>
                <w:color w:val="000000"/>
              </w:rPr>
              <w:t>500</w:t>
            </w:r>
          </w:p>
        </w:tc>
        <w:tc>
          <w:tcPr>
            <w:tcW w:w="3257" w:type="dxa"/>
            <w:vAlign w:val="center"/>
          </w:tcPr>
          <w:p w14:paraId="0DEF1911" w14:textId="142BFB75" w:rsidR="00F45A88" w:rsidRPr="00481088" w:rsidRDefault="00573B95" w:rsidP="00D86C83">
            <w:pPr>
              <w:jc w:val="center"/>
              <w:rPr>
                <w:rFonts w:ascii="Arial" w:hAnsi="Arial" w:cs="Arial"/>
                <w:color w:val="FF0000"/>
              </w:rPr>
            </w:pPr>
            <w:r w:rsidRPr="00FF48D0">
              <w:rPr>
                <w:rFonts w:ascii="Arial" w:hAnsi="Arial" w:cs="Arial"/>
              </w:rPr>
              <w:t>5 días hábiles a partir de la fecha de adjudicación. *</w:t>
            </w:r>
          </w:p>
        </w:tc>
      </w:tr>
      <w:tr w:rsidR="00F45A88" w:rsidRPr="006561EB" w14:paraId="644FEF94" w14:textId="77777777" w:rsidTr="00DA3D07">
        <w:trPr>
          <w:trHeight w:val="547"/>
          <w:jc w:val="center"/>
        </w:trPr>
        <w:tc>
          <w:tcPr>
            <w:tcW w:w="3826" w:type="dxa"/>
            <w:shd w:val="clear" w:color="auto" w:fill="auto"/>
            <w:vAlign w:val="center"/>
          </w:tcPr>
          <w:p w14:paraId="301109D5" w14:textId="299FE1B0" w:rsidR="00573B95" w:rsidRPr="00357411" w:rsidRDefault="00573B95" w:rsidP="00DA3D07">
            <w:pPr>
              <w:jc w:val="center"/>
              <w:rPr>
                <w:rFonts w:ascii="Arial" w:hAnsi="Arial" w:cs="Arial"/>
                <w:color w:val="000000" w:themeColor="text1"/>
              </w:rPr>
            </w:pPr>
            <w:r w:rsidRPr="00FF48D0">
              <w:rPr>
                <w:rFonts w:ascii="Arial" w:hAnsi="Arial" w:cs="Arial"/>
              </w:rPr>
              <w:t>1,500</w:t>
            </w:r>
          </w:p>
        </w:tc>
        <w:tc>
          <w:tcPr>
            <w:tcW w:w="3257" w:type="dxa"/>
            <w:vAlign w:val="center"/>
          </w:tcPr>
          <w:p w14:paraId="18B2F10B" w14:textId="2719DC7F" w:rsidR="00F45A88" w:rsidRPr="00481088" w:rsidRDefault="00573B95" w:rsidP="00D86C83">
            <w:pPr>
              <w:jc w:val="center"/>
              <w:rPr>
                <w:rFonts w:ascii="Arial" w:hAnsi="Arial" w:cs="Arial"/>
                <w:color w:val="00B050"/>
              </w:rPr>
            </w:pPr>
            <w:r w:rsidRPr="00573B95">
              <w:rPr>
                <w:rFonts w:ascii="Arial" w:hAnsi="Arial" w:cs="Arial"/>
              </w:rPr>
              <w:t>15 días hábiles a partir de la fecha de adjudicación. *</w:t>
            </w:r>
          </w:p>
        </w:tc>
      </w:tr>
      <w:tr w:rsidR="00F45A88" w:rsidRPr="006561EB" w14:paraId="303455D7" w14:textId="77777777" w:rsidTr="00DA3D07">
        <w:trPr>
          <w:trHeight w:val="20"/>
          <w:jc w:val="center"/>
        </w:trPr>
        <w:tc>
          <w:tcPr>
            <w:tcW w:w="3826" w:type="dxa"/>
            <w:shd w:val="clear" w:color="auto" w:fill="auto"/>
            <w:vAlign w:val="center"/>
          </w:tcPr>
          <w:p w14:paraId="4381826F" w14:textId="37155E21" w:rsidR="00573B95" w:rsidRPr="00DA3D07" w:rsidRDefault="00573B95" w:rsidP="00DA3D07">
            <w:pPr>
              <w:jc w:val="center"/>
              <w:rPr>
                <w:rFonts w:ascii="Arial" w:hAnsi="Arial" w:cs="Arial"/>
              </w:rPr>
            </w:pPr>
            <w:r w:rsidRPr="00573B95">
              <w:rPr>
                <w:rFonts w:ascii="Arial" w:hAnsi="Arial" w:cs="Arial"/>
              </w:rPr>
              <w:t>1</w:t>
            </w:r>
            <w:r>
              <w:rPr>
                <w:rFonts w:ascii="Arial" w:hAnsi="Arial" w:cs="Arial"/>
              </w:rPr>
              <w:t>,</w:t>
            </w:r>
            <w:r w:rsidRPr="00573B95">
              <w:rPr>
                <w:rFonts w:ascii="Arial" w:hAnsi="Arial" w:cs="Arial"/>
              </w:rPr>
              <w:t>500</w:t>
            </w:r>
          </w:p>
        </w:tc>
        <w:tc>
          <w:tcPr>
            <w:tcW w:w="3257" w:type="dxa"/>
            <w:vAlign w:val="center"/>
          </w:tcPr>
          <w:p w14:paraId="5A75BA48" w14:textId="3E0A57FA" w:rsidR="00F45A88" w:rsidRPr="00357411" w:rsidRDefault="00573B95" w:rsidP="00D86C83">
            <w:pPr>
              <w:jc w:val="center"/>
              <w:rPr>
                <w:rFonts w:ascii="Arial" w:hAnsi="Arial" w:cs="Arial"/>
                <w:color w:val="000000"/>
              </w:rPr>
            </w:pPr>
            <w:r w:rsidRPr="00573B95">
              <w:rPr>
                <w:rFonts w:ascii="Arial" w:hAnsi="Arial" w:cs="Arial"/>
                <w:color w:val="000000"/>
              </w:rPr>
              <w:t>25 días hábiles a partir de la fecha de adjudicación. *</w:t>
            </w:r>
          </w:p>
        </w:tc>
      </w:tr>
      <w:tr w:rsidR="00F45A88" w:rsidRPr="006561EB" w14:paraId="082D3BA0" w14:textId="77777777" w:rsidTr="00DA3D07">
        <w:trPr>
          <w:trHeight w:val="20"/>
          <w:jc w:val="center"/>
        </w:trPr>
        <w:tc>
          <w:tcPr>
            <w:tcW w:w="3826" w:type="dxa"/>
            <w:shd w:val="clear" w:color="auto" w:fill="auto"/>
            <w:vAlign w:val="center"/>
          </w:tcPr>
          <w:p w14:paraId="0D873249" w14:textId="4DC6A6AC" w:rsidR="00F45A88" w:rsidRPr="00357411" w:rsidRDefault="00573B95" w:rsidP="00DA3D07">
            <w:pPr>
              <w:jc w:val="center"/>
              <w:rPr>
                <w:rFonts w:ascii="Arial" w:hAnsi="Arial" w:cs="Arial"/>
                <w:color w:val="000000"/>
              </w:rPr>
            </w:pPr>
            <w:r w:rsidRPr="00573B95">
              <w:rPr>
                <w:rFonts w:ascii="Arial" w:hAnsi="Arial" w:cs="Arial"/>
                <w:color w:val="000000"/>
              </w:rPr>
              <w:t>1,500</w:t>
            </w:r>
          </w:p>
        </w:tc>
        <w:tc>
          <w:tcPr>
            <w:tcW w:w="3257" w:type="dxa"/>
            <w:vAlign w:val="center"/>
          </w:tcPr>
          <w:p w14:paraId="16A0D1BF" w14:textId="55EEFEDC" w:rsidR="00F45A88" w:rsidRPr="00357411" w:rsidRDefault="00573B95" w:rsidP="00D86C83">
            <w:pPr>
              <w:jc w:val="center"/>
              <w:rPr>
                <w:rFonts w:ascii="Arial" w:hAnsi="Arial" w:cs="Arial"/>
                <w:color w:val="000000"/>
              </w:rPr>
            </w:pPr>
            <w:r w:rsidRPr="00573B95">
              <w:rPr>
                <w:rFonts w:ascii="Arial" w:hAnsi="Arial" w:cs="Arial"/>
                <w:color w:val="000000"/>
              </w:rPr>
              <w:t>35 días hábiles a partir de la fecha de adjudicación. *</w:t>
            </w:r>
          </w:p>
        </w:tc>
      </w:tr>
    </w:tbl>
    <w:p w14:paraId="331D4FBB" w14:textId="2BA7D91A" w:rsidR="00573B95" w:rsidRDefault="00573B95" w:rsidP="003D6515">
      <w:pPr>
        <w:ind w:left="720"/>
        <w:jc w:val="both"/>
        <w:rPr>
          <w:rFonts w:ascii="Arial" w:hAnsi="Arial" w:cs="Arial"/>
          <w:lang w:val="es-ES"/>
        </w:rPr>
      </w:pPr>
      <w:r w:rsidRPr="00573B95">
        <w:rPr>
          <w:rFonts w:ascii="Arial" w:hAnsi="Arial" w:cs="Arial"/>
          <w:lang w:val="es-ES"/>
        </w:rPr>
        <w:t>*Se consideran días hábiles de lunes a sábados.</w:t>
      </w:r>
    </w:p>
    <w:p w14:paraId="5751574F" w14:textId="77777777" w:rsidR="00D200EC" w:rsidRPr="00D200EC" w:rsidRDefault="00D200EC" w:rsidP="00D200EC">
      <w:pPr>
        <w:rPr>
          <w:lang w:val="es-ES"/>
        </w:rPr>
      </w:pPr>
    </w:p>
    <w:p w14:paraId="33DEC838" w14:textId="22AC80EE" w:rsidR="00DE746B" w:rsidRPr="00DC4C0D" w:rsidRDefault="00DE746B" w:rsidP="00DC4C0D">
      <w:pPr>
        <w:pStyle w:val="Ttulo1"/>
        <w:numPr>
          <w:ilvl w:val="2"/>
          <w:numId w:val="1"/>
        </w:numPr>
        <w:jc w:val="both"/>
        <w:rPr>
          <w:rFonts w:cs="Arial"/>
          <w:bCs/>
          <w:color w:val="244061" w:themeColor="accent1" w:themeShade="80"/>
          <w:sz w:val="20"/>
        </w:rPr>
      </w:pPr>
      <w:bookmarkStart w:id="66" w:name="_Toc54950951"/>
      <w:bookmarkStart w:id="67" w:name="_Toc58356899"/>
      <w:bookmarkStart w:id="68" w:name="_Toc62742102"/>
      <w:r w:rsidRPr="00DE746B">
        <w:rPr>
          <w:rFonts w:cs="Arial"/>
          <w:bCs/>
          <w:color w:val="244061" w:themeColor="accent1" w:themeShade="80"/>
          <w:sz w:val="20"/>
        </w:rPr>
        <w:t xml:space="preserve">Lugar </w:t>
      </w:r>
      <w:bookmarkEnd w:id="45"/>
      <w:r w:rsidR="00B066A5">
        <w:rPr>
          <w:rFonts w:cs="Arial"/>
          <w:bCs/>
          <w:color w:val="244061" w:themeColor="accent1" w:themeShade="80"/>
          <w:sz w:val="20"/>
        </w:rPr>
        <w:t xml:space="preserve">para </w:t>
      </w:r>
      <w:bookmarkEnd w:id="58"/>
      <w:bookmarkEnd w:id="59"/>
      <w:bookmarkEnd w:id="60"/>
      <w:bookmarkEnd w:id="61"/>
      <w:r w:rsidR="00A7474B">
        <w:rPr>
          <w:rFonts w:cs="Arial"/>
          <w:bCs/>
          <w:color w:val="244061" w:themeColor="accent1" w:themeShade="80"/>
          <w:sz w:val="20"/>
        </w:rPr>
        <w:t xml:space="preserve">la </w:t>
      </w:r>
      <w:r w:rsidR="00A26712">
        <w:rPr>
          <w:rFonts w:cs="Arial"/>
          <w:bCs/>
          <w:color w:val="244061" w:themeColor="accent1" w:themeShade="80"/>
          <w:sz w:val="20"/>
        </w:rPr>
        <w:t>entrega de los bienes</w:t>
      </w:r>
      <w:r w:rsidR="00550943">
        <w:rPr>
          <w:rFonts w:cs="Arial"/>
          <w:bCs/>
          <w:color w:val="244061" w:themeColor="accent1" w:themeShade="80"/>
          <w:sz w:val="20"/>
        </w:rPr>
        <w:t>.</w:t>
      </w:r>
      <w:bookmarkEnd w:id="62"/>
      <w:bookmarkEnd w:id="63"/>
      <w:bookmarkEnd w:id="64"/>
      <w:bookmarkEnd w:id="65"/>
      <w:bookmarkEnd w:id="66"/>
      <w:bookmarkEnd w:id="67"/>
      <w:bookmarkEnd w:id="68"/>
      <w:r w:rsidR="00550943" w:rsidRPr="00550943">
        <w:rPr>
          <w:rFonts w:cs="Arial"/>
          <w:bCs/>
          <w:color w:val="00B050"/>
          <w:sz w:val="20"/>
        </w:rPr>
        <w:t xml:space="preserve"> </w:t>
      </w:r>
    </w:p>
    <w:p w14:paraId="575183F5" w14:textId="4034AAC0" w:rsidR="0002308C" w:rsidRPr="0002308C" w:rsidRDefault="0002308C" w:rsidP="003D6515">
      <w:pPr>
        <w:ind w:left="705" w:right="-313"/>
        <w:jc w:val="both"/>
        <w:rPr>
          <w:rFonts w:ascii="Arial" w:hAnsi="Arial" w:cs="Arial"/>
        </w:rPr>
      </w:pPr>
      <w:bookmarkStart w:id="69" w:name="_Toc390246799"/>
      <w:r w:rsidRPr="0002308C">
        <w:rPr>
          <w:rFonts w:ascii="Arial" w:hAnsi="Arial" w:cs="Arial"/>
        </w:rPr>
        <w:t xml:space="preserve"> </w:t>
      </w:r>
    </w:p>
    <w:p w14:paraId="42442194" w14:textId="609285EF" w:rsidR="00815A0B" w:rsidRDefault="00573B95" w:rsidP="00A925D6">
      <w:pPr>
        <w:pStyle w:val="Texto0"/>
        <w:tabs>
          <w:tab w:val="left" w:pos="567"/>
        </w:tabs>
        <w:spacing w:before="120" w:after="120"/>
        <w:ind w:left="705" w:firstLine="0"/>
        <w:rPr>
          <w:rFonts w:cs="Arial"/>
          <w:sz w:val="20"/>
          <w:lang w:val="es-MX"/>
        </w:rPr>
      </w:pPr>
      <w:r>
        <w:rPr>
          <w:rFonts w:cs="Arial"/>
          <w:sz w:val="20"/>
          <w:lang w:val="es-MX"/>
        </w:rPr>
        <w:t>Las tarimas</w:t>
      </w:r>
      <w:r w:rsidR="00366257">
        <w:rPr>
          <w:rFonts w:cs="Arial"/>
          <w:sz w:val="20"/>
          <w:lang w:val="es-MX"/>
        </w:rPr>
        <w:t xml:space="preserve"> deberán ser entregad</w:t>
      </w:r>
      <w:r w:rsidR="00EE4137">
        <w:rPr>
          <w:rFonts w:cs="Arial"/>
          <w:sz w:val="20"/>
          <w:lang w:val="es-MX"/>
        </w:rPr>
        <w:t>a</w:t>
      </w:r>
      <w:r w:rsidR="00366257">
        <w:rPr>
          <w:rFonts w:cs="Arial"/>
          <w:sz w:val="20"/>
          <w:lang w:val="es-MX"/>
        </w:rPr>
        <w:t>s</w:t>
      </w:r>
      <w:r w:rsidR="003D6515">
        <w:rPr>
          <w:rFonts w:cs="Arial"/>
          <w:sz w:val="20"/>
          <w:lang w:val="es-MX"/>
        </w:rPr>
        <w:t xml:space="preserve"> </w:t>
      </w:r>
      <w:r w:rsidR="00815A0B">
        <w:rPr>
          <w:rFonts w:cs="Arial"/>
          <w:sz w:val="20"/>
          <w:lang w:val="es-MX"/>
        </w:rPr>
        <w:t xml:space="preserve">conforme a lo </w:t>
      </w:r>
      <w:r w:rsidR="003D6515">
        <w:rPr>
          <w:rFonts w:cs="Arial"/>
          <w:sz w:val="20"/>
          <w:lang w:val="es-MX"/>
        </w:rPr>
        <w:t xml:space="preserve">solicitado </w:t>
      </w:r>
      <w:r w:rsidR="0002308C" w:rsidRPr="0002308C">
        <w:rPr>
          <w:rFonts w:cs="Arial"/>
          <w:sz w:val="20"/>
          <w:lang w:val="es-MX"/>
        </w:rPr>
        <w:t xml:space="preserve">en </w:t>
      </w:r>
      <w:r w:rsidR="0002308C" w:rsidRPr="00FB683F">
        <w:rPr>
          <w:rFonts w:cs="Arial"/>
          <w:sz w:val="20"/>
          <w:lang w:val="es-MX"/>
        </w:rPr>
        <w:t>el Anexo 1 “Especificaciones técnicas”</w:t>
      </w:r>
      <w:r w:rsidR="00EE4137">
        <w:rPr>
          <w:rFonts w:cs="Arial"/>
          <w:sz w:val="20"/>
          <w:lang w:val="es-MX"/>
        </w:rPr>
        <w:t xml:space="preserve"> de la presente convocatoria,</w:t>
      </w:r>
      <w:r w:rsidR="00366257">
        <w:rPr>
          <w:rFonts w:cs="Arial"/>
          <w:sz w:val="20"/>
          <w:lang w:val="es-MX"/>
        </w:rPr>
        <w:t xml:space="preserve"> </w:t>
      </w:r>
      <w:r w:rsidR="00815A0B" w:rsidRPr="00815A0B">
        <w:rPr>
          <w:rFonts w:cs="Arial"/>
          <w:sz w:val="20"/>
          <w:lang w:val="es-MX"/>
        </w:rPr>
        <w:t xml:space="preserve">en la </w:t>
      </w:r>
      <w:r w:rsidR="00815A0B" w:rsidRPr="00826BA4">
        <w:rPr>
          <w:rFonts w:cs="Arial"/>
          <w:sz w:val="20"/>
          <w:lang w:val="es-MX"/>
        </w:rPr>
        <w:t xml:space="preserve">Bodega </w:t>
      </w:r>
      <w:r w:rsidR="00B464F6" w:rsidRPr="00826BA4">
        <w:rPr>
          <w:rFonts w:cs="Arial"/>
          <w:sz w:val="20"/>
          <w:lang w:val="es-MX"/>
        </w:rPr>
        <w:t xml:space="preserve">Central </w:t>
      </w:r>
      <w:r w:rsidR="00815A0B" w:rsidRPr="00826BA4">
        <w:rPr>
          <w:rFonts w:cs="Arial"/>
          <w:sz w:val="20"/>
          <w:lang w:val="es-MX"/>
        </w:rPr>
        <w:t>de</w:t>
      </w:r>
      <w:r w:rsidR="00A925D6" w:rsidRPr="00826BA4">
        <w:rPr>
          <w:rFonts w:cs="Arial"/>
          <w:sz w:val="20"/>
          <w:lang w:val="es-MX"/>
        </w:rPr>
        <w:t xml:space="preserve"> </w:t>
      </w:r>
      <w:r w:rsidR="00A925D6" w:rsidRPr="00A925D6">
        <w:rPr>
          <w:rFonts w:cs="Arial"/>
          <w:sz w:val="20"/>
          <w:lang w:val="es-MX"/>
        </w:rPr>
        <w:t>la Dirección Ejecutiva de Organización Electoral, la cual se ubica en Avenida Industrial, esquina calle 15 de septiembre sin número, Barrio Las Ánimas, Tepotzotlán, Estado de México, C.P. 54616, en horario de 9:00 a 18:00 horas de lunes a viernes y de 9:00 a 14:00 horas los sábados.</w:t>
      </w:r>
      <w:bookmarkStart w:id="70" w:name="_Toc521678036"/>
      <w:bookmarkStart w:id="71" w:name="_Toc527963275"/>
      <w:bookmarkStart w:id="72" w:name="_Toc528680662"/>
      <w:bookmarkStart w:id="73" w:name="_Toc25083207"/>
      <w:bookmarkStart w:id="74" w:name="_Toc25841847"/>
      <w:bookmarkStart w:id="75" w:name="_Toc25919693"/>
      <w:bookmarkStart w:id="76" w:name="_Toc26174816"/>
      <w:bookmarkStart w:id="77" w:name="_Toc49502852"/>
    </w:p>
    <w:p w14:paraId="05DEB8B8" w14:textId="77777777" w:rsidR="005463CB" w:rsidRPr="00815A0B" w:rsidRDefault="005463CB" w:rsidP="00A925D6">
      <w:pPr>
        <w:pStyle w:val="Texto0"/>
        <w:tabs>
          <w:tab w:val="left" w:pos="567"/>
        </w:tabs>
        <w:spacing w:before="120" w:after="120"/>
        <w:ind w:left="705" w:firstLine="0"/>
        <w:rPr>
          <w:rFonts w:cs="Arial"/>
          <w:sz w:val="20"/>
          <w:lang w:val="es-MX"/>
        </w:rPr>
      </w:pPr>
    </w:p>
    <w:p w14:paraId="7382786A" w14:textId="52C98784" w:rsidR="00DE746B" w:rsidRPr="00A92FF1" w:rsidRDefault="00DE746B" w:rsidP="00DC4C0D">
      <w:pPr>
        <w:pStyle w:val="Ttulo1"/>
        <w:numPr>
          <w:ilvl w:val="2"/>
          <w:numId w:val="1"/>
        </w:numPr>
        <w:jc w:val="both"/>
        <w:rPr>
          <w:rFonts w:cs="Arial"/>
          <w:bCs/>
          <w:color w:val="244061" w:themeColor="accent1" w:themeShade="80"/>
          <w:sz w:val="20"/>
        </w:rPr>
      </w:pPr>
      <w:bookmarkStart w:id="78" w:name="_Toc54950952"/>
      <w:bookmarkStart w:id="79" w:name="_Toc58356900"/>
      <w:bookmarkStart w:id="80" w:name="_Toc62742103"/>
      <w:r w:rsidRPr="00A92FF1">
        <w:rPr>
          <w:rFonts w:cs="Arial"/>
          <w:bCs/>
          <w:color w:val="244061" w:themeColor="accent1" w:themeShade="80"/>
          <w:sz w:val="20"/>
        </w:rPr>
        <w:t xml:space="preserve">Condiciones </w:t>
      </w:r>
      <w:bookmarkEnd w:id="69"/>
      <w:r w:rsidR="008D57A9" w:rsidRPr="00A92FF1">
        <w:rPr>
          <w:rFonts w:cs="Arial"/>
          <w:bCs/>
          <w:color w:val="244061" w:themeColor="accent1" w:themeShade="80"/>
          <w:sz w:val="20"/>
        </w:rPr>
        <w:t xml:space="preserve">para </w:t>
      </w:r>
      <w:r w:rsidR="00A26712" w:rsidRPr="00DE746B">
        <w:rPr>
          <w:rFonts w:cs="Arial"/>
          <w:bCs/>
          <w:color w:val="244061" w:themeColor="accent1" w:themeShade="80"/>
          <w:sz w:val="20"/>
        </w:rPr>
        <w:t xml:space="preserve">la </w:t>
      </w:r>
      <w:r w:rsidR="00A26712">
        <w:rPr>
          <w:rFonts w:cs="Arial"/>
          <w:bCs/>
          <w:color w:val="244061" w:themeColor="accent1" w:themeShade="80"/>
          <w:sz w:val="20"/>
        </w:rPr>
        <w:t>entrega de los bienes</w:t>
      </w:r>
      <w:r w:rsidR="00DF0130" w:rsidRPr="00A92FF1">
        <w:rPr>
          <w:rFonts w:cs="Arial"/>
          <w:bCs/>
          <w:color w:val="244061" w:themeColor="accent1" w:themeShade="80"/>
          <w:sz w:val="20"/>
        </w:rPr>
        <w:t>.</w:t>
      </w:r>
      <w:bookmarkEnd w:id="70"/>
      <w:bookmarkEnd w:id="71"/>
      <w:bookmarkEnd w:id="72"/>
      <w:bookmarkEnd w:id="73"/>
      <w:bookmarkEnd w:id="74"/>
      <w:bookmarkEnd w:id="75"/>
      <w:bookmarkEnd w:id="76"/>
      <w:bookmarkEnd w:id="77"/>
      <w:bookmarkEnd w:id="78"/>
      <w:bookmarkEnd w:id="79"/>
      <w:bookmarkEnd w:id="80"/>
    </w:p>
    <w:p w14:paraId="7A787E41" w14:textId="638F0A4C" w:rsidR="0024294C" w:rsidRDefault="00DE746B" w:rsidP="004A79C4">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A26712">
        <w:rPr>
          <w:rFonts w:ascii="Arial" w:eastAsia="Arial" w:hAnsi="Arial" w:cs="Arial"/>
        </w:rPr>
        <w:t>entregar los bienes</w:t>
      </w:r>
      <w:r w:rsidR="00492519" w:rsidRPr="00A92FF1">
        <w:rPr>
          <w:rFonts w:ascii="Arial" w:eastAsia="Arial" w:hAnsi="Arial" w:cs="Arial"/>
        </w:rPr>
        <w:t xml:space="preserve"> </w:t>
      </w:r>
      <w:r w:rsidRPr="00A92FF1">
        <w:rPr>
          <w:rFonts w:ascii="Arial" w:eastAsia="Arial" w:hAnsi="Arial" w:cs="Arial"/>
        </w:rPr>
        <w:t xml:space="preserve">de conformidad con lo establecido en esta convocatoria, lo que derive de la(s) </w:t>
      </w:r>
      <w:r w:rsidR="00B310B8">
        <w:rPr>
          <w:rFonts w:ascii="Arial" w:eastAsia="MS Mincho" w:hAnsi="Arial" w:cs="Arial"/>
        </w:rPr>
        <w:t>solicitudes de aclaración que se presenten</w:t>
      </w:r>
      <w:r w:rsidR="00CC05BE" w:rsidRPr="00A92FF1">
        <w:rPr>
          <w:rFonts w:ascii="Arial" w:eastAsia="Arial" w:hAnsi="Arial" w:cs="Arial"/>
        </w:rPr>
        <w:t xml:space="preserve">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6DBE62C" w14:textId="5EB19ED4" w:rsidR="00C30FF4" w:rsidRDefault="00C30FF4" w:rsidP="004A79C4">
      <w:pPr>
        <w:pStyle w:val="Prrafodelista"/>
        <w:spacing w:before="120" w:after="120"/>
        <w:ind w:left="705" w:right="49"/>
        <w:jc w:val="both"/>
        <w:rPr>
          <w:rFonts w:ascii="Arial" w:eastAsia="Arial" w:hAnsi="Arial" w:cs="Arial"/>
        </w:rPr>
      </w:pPr>
    </w:p>
    <w:p w14:paraId="5F2726A5" w14:textId="6CC4BBAC" w:rsidR="00C30FF4" w:rsidRPr="004A79C4" w:rsidRDefault="00C30FF4" w:rsidP="004A79C4">
      <w:pPr>
        <w:pStyle w:val="Prrafodelista"/>
        <w:spacing w:before="120" w:after="120"/>
        <w:ind w:left="705" w:right="49"/>
        <w:jc w:val="both"/>
        <w:rPr>
          <w:rFonts w:ascii="Arial" w:eastAsia="Arial" w:hAnsi="Arial" w:cs="Arial"/>
        </w:rPr>
      </w:pPr>
      <w:r w:rsidRPr="00C30FF4">
        <w:rPr>
          <w:rFonts w:ascii="Arial" w:eastAsia="Arial" w:hAnsi="Arial" w:cs="Arial"/>
        </w:rPr>
        <w:t xml:space="preserve">Para la recepción de </w:t>
      </w:r>
      <w:r w:rsidR="009060D2">
        <w:rPr>
          <w:rFonts w:ascii="Arial" w:eastAsia="Arial" w:hAnsi="Arial" w:cs="Arial"/>
        </w:rPr>
        <w:t>bienes y e</w:t>
      </w:r>
      <w:r w:rsidRPr="00C30FF4">
        <w:rPr>
          <w:rFonts w:ascii="Arial" w:eastAsia="Arial" w:hAnsi="Arial" w:cs="Arial"/>
        </w:rPr>
        <w:t>ntregables, el INSTITUTO</w:t>
      </w:r>
      <w:r w:rsidR="005463CB">
        <w:rPr>
          <w:rFonts w:ascii="Arial" w:eastAsia="Arial" w:hAnsi="Arial" w:cs="Arial"/>
        </w:rPr>
        <w:t xml:space="preserve"> y el PROVEEDOR</w:t>
      </w:r>
      <w:r w:rsidRPr="00C30FF4">
        <w:rPr>
          <w:rFonts w:ascii="Arial" w:eastAsia="Arial" w:hAnsi="Arial" w:cs="Arial"/>
        </w:rPr>
        <w:t>, observará</w:t>
      </w:r>
      <w:r w:rsidR="005463CB">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p>
    <w:p w14:paraId="4E4BFEDD" w14:textId="5260A594" w:rsidR="009A6973" w:rsidRDefault="009A6973" w:rsidP="009A6973">
      <w:pPr>
        <w:pStyle w:val="Prrafodelista"/>
        <w:tabs>
          <w:tab w:val="left" w:pos="284"/>
        </w:tabs>
        <w:ind w:left="705" w:right="-283"/>
        <w:jc w:val="both"/>
        <w:rPr>
          <w:rFonts w:ascii="Arial" w:hAnsi="Arial" w:cs="Arial"/>
          <w:color w:val="000000" w:themeColor="text1"/>
          <w:lang w:val="es-MX"/>
        </w:rPr>
      </w:pPr>
      <w:bookmarkStart w:id="81" w:name="_Toc434004084"/>
      <w:bookmarkStart w:id="82" w:name="_Toc499053740"/>
    </w:p>
    <w:p w14:paraId="60BCEE6A" w14:textId="77777777" w:rsidR="005463CB" w:rsidRPr="00F03930" w:rsidRDefault="005463CB" w:rsidP="009A6973">
      <w:pPr>
        <w:pStyle w:val="Prrafodelista"/>
        <w:tabs>
          <w:tab w:val="left" w:pos="284"/>
        </w:tabs>
        <w:ind w:left="705" w:right="-283"/>
        <w:jc w:val="both"/>
        <w:rPr>
          <w:rFonts w:ascii="Arial" w:hAnsi="Arial" w:cs="Arial"/>
          <w:color w:val="000000" w:themeColor="text1"/>
          <w:lang w:val="es-MX"/>
        </w:rPr>
      </w:pPr>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3" w:name="_Toc62742104"/>
      <w:r w:rsidRPr="00A92FF1">
        <w:rPr>
          <w:rFonts w:cs="Arial"/>
          <w:bCs/>
          <w:color w:val="244061" w:themeColor="accent1" w:themeShade="80"/>
          <w:sz w:val="20"/>
        </w:rPr>
        <w:t>Idioma de la presentación de las proposiciones</w:t>
      </w:r>
      <w:bookmarkEnd w:id="46"/>
      <w:bookmarkEnd w:id="47"/>
      <w:bookmarkEnd w:id="81"/>
      <w:bookmarkEnd w:id="82"/>
      <w:r w:rsidR="00DF0130" w:rsidRPr="00A92FF1">
        <w:rPr>
          <w:rFonts w:cs="Arial"/>
          <w:bCs/>
          <w:color w:val="244061" w:themeColor="accent1" w:themeShade="80"/>
          <w:sz w:val="20"/>
        </w:rPr>
        <w:t>.</w:t>
      </w:r>
      <w:bookmarkEnd w:id="83"/>
    </w:p>
    <w:p w14:paraId="41B81E29" w14:textId="449A6456"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A92FF1">
        <w:rPr>
          <w:rFonts w:ascii="Arial" w:eastAsia="Arial" w:hAnsi="Arial" w:cs="Arial"/>
          <w:snapToGrid w:val="0"/>
          <w:lang w:val="es-ES_tradnl"/>
        </w:rPr>
        <w:t>La convocatoria, la conducción de los actos del procedimiento y los documentos que deriven de los mismos, serán en idioma español.</w:t>
      </w:r>
    </w:p>
    <w:p w14:paraId="38D4F7B3" w14:textId="12AB7CFA"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57E649DA" w14:textId="77777777" w:rsidR="009060D2" w:rsidRDefault="009060D2" w:rsidP="000635E6">
      <w:pPr>
        <w:pStyle w:val="Textoindependienteprimerasangra2"/>
        <w:spacing w:before="120"/>
        <w:ind w:left="705" w:firstLine="0"/>
        <w:jc w:val="both"/>
        <w:rPr>
          <w:rFonts w:ascii="Arial" w:eastAsia="Arial" w:hAnsi="Arial" w:cs="Arial"/>
          <w:snapToGrid w:val="0"/>
          <w:lang w:val="es-ES_tradnl"/>
        </w:rPr>
      </w:pPr>
    </w:p>
    <w:p w14:paraId="577600C4"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4" w:name="_Toc289064574"/>
      <w:bookmarkStart w:id="85" w:name="_Toc314085299"/>
      <w:bookmarkStart w:id="86" w:name="_Toc314094120"/>
      <w:bookmarkStart w:id="87" w:name="_Toc434004085"/>
      <w:bookmarkStart w:id="88" w:name="_Toc499053741"/>
      <w:bookmarkStart w:id="89" w:name="_Toc62742105"/>
      <w:r w:rsidRPr="00A92FF1">
        <w:rPr>
          <w:rFonts w:cs="Arial"/>
          <w:bCs/>
          <w:color w:val="244061" w:themeColor="accent1" w:themeShade="80"/>
          <w:sz w:val="20"/>
        </w:rPr>
        <w:t>Normas aplicables</w:t>
      </w:r>
      <w:bookmarkEnd w:id="84"/>
      <w:bookmarkEnd w:id="85"/>
      <w:bookmarkEnd w:id="86"/>
      <w:bookmarkEnd w:id="87"/>
      <w:bookmarkEnd w:id="88"/>
      <w:r w:rsidR="00A20DA8" w:rsidRPr="00A92FF1">
        <w:rPr>
          <w:rFonts w:cs="Arial"/>
          <w:bCs/>
          <w:color w:val="244061" w:themeColor="accent1" w:themeShade="80"/>
          <w:sz w:val="20"/>
        </w:rPr>
        <w:t>.</w:t>
      </w:r>
      <w:bookmarkEnd w:id="89"/>
    </w:p>
    <w:p w14:paraId="08B9C35B" w14:textId="23EA08F0" w:rsidR="009060D2" w:rsidRDefault="00A7474B" w:rsidP="00AA0D38">
      <w:pPr>
        <w:pStyle w:val="Prrafodelista"/>
        <w:spacing w:before="120" w:after="120"/>
        <w:ind w:left="705"/>
        <w:jc w:val="both"/>
        <w:rPr>
          <w:rFonts w:ascii="Arial" w:hAnsi="Arial" w:cs="Arial"/>
        </w:rPr>
      </w:pPr>
      <w:bookmarkStart w:id="90" w:name="_Toc314085301"/>
      <w:bookmarkStart w:id="91" w:name="_Toc314094122"/>
      <w:bookmarkEnd w:id="36"/>
      <w:bookmarkEnd w:id="37"/>
      <w:r w:rsidRPr="00AB3F70">
        <w:rPr>
          <w:rFonts w:ascii="Arial" w:hAnsi="Arial" w:cs="Arial"/>
        </w:rPr>
        <w:t xml:space="preserve">De conformidad con el artículo 12 de las POBALINES y atendiendo lo señalado en la Ley </w:t>
      </w:r>
      <w:r w:rsidR="00786B96">
        <w:rPr>
          <w:rFonts w:ascii="Arial" w:hAnsi="Arial" w:cs="Arial"/>
        </w:rPr>
        <w:t>de Infraestructura de la Calidad</w:t>
      </w:r>
      <w:r w:rsidR="00815A0B">
        <w:rPr>
          <w:rFonts w:ascii="Arial" w:hAnsi="Arial" w:cs="Arial"/>
        </w:rPr>
        <w:t>,</w:t>
      </w:r>
      <w:r w:rsidR="00815A0B" w:rsidRPr="00815A0B">
        <w:t xml:space="preserve"> </w:t>
      </w:r>
      <w:r w:rsidR="00815A0B" w:rsidRPr="00815A0B">
        <w:rPr>
          <w:rFonts w:ascii="Arial" w:hAnsi="Arial" w:cs="Arial"/>
        </w:rPr>
        <w:t xml:space="preserve">para el presente procedimiento, y de conformidad con el </w:t>
      </w:r>
      <w:r w:rsidR="00366257">
        <w:rPr>
          <w:rFonts w:ascii="Arial" w:hAnsi="Arial" w:cs="Arial"/>
        </w:rPr>
        <w:t xml:space="preserve">numeral </w:t>
      </w:r>
      <w:r w:rsidR="006329CC">
        <w:rPr>
          <w:rFonts w:ascii="Arial" w:hAnsi="Arial" w:cs="Arial"/>
          <w:b/>
          <w:bCs/>
        </w:rPr>
        <w:t>3</w:t>
      </w:r>
      <w:r w:rsidR="00366257" w:rsidRPr="00366257">
        <w:rPr>
          <w:rFonts w:ascii="Arial" w:hAnsi="Arial" w:cs="Arial"/>
          <w:b/>
          <w:bCs/>
        </w:rPr>
        <w:t xml:space="preserve"> “</w:t>
      </w:r>
      <w:r w:rsidR="006329CC">
        <w:rPr>
          <w:rFonts w:ascii="Arial" w:hAnsi="Arial" w:cs="Arial"/>
          <w:b/>
          <w:bCs/>
        </w:rPr>
        <w:t>Evaluación Técnica</w:t>
      </w:r>
      <w:r w:rsidR="00366257" w:rsidRPr="00366257">
        <w:rPr>
          <w:rFonts w:ascii="Arial" w:hAnsi="Arial" w:cs="Arial"/>
          <w:b/>
          <w:bCs/>
        </w:rPr>
        <w:t>”</w:t>
      </w:r>
      <w:r w:rsidR="00366257">
        <w:rPr>
          <w:rFonts w:ascii="Arial" w:hAnsi="Arial" w:cs="Arial"/>
        </w:rPr>
        <w:t xml:space="preserve"> del </w:t>
      </w:r>
      <w:r w:rsidR="00815A0B" w:rsidRPr="00815A0B">
        <w:rPr>
          <w:rFonts w:ascii="Arial" w:hAnsi="Arial" w:cs="Arial"/>
        </w:rPr>
        <w:t xml:space="preserve">Anexo 1 “Especificaciones Técnicas” de la presente convocatoria, el LICITANTE deberá </w:t>
      </w:r>
      <w:r w:rsidR="00266FD5" w:rsidRPr="00266FD5">
        <w:rPr>
          <w:rFonts w:ascii="Arial" w:hAnsi="Arial" w:cs="Arial"/>
        </w:rPr>
        <w:t>present</w:t>
      </w:r>
      <w:r w:rsidR="00266FD5">
        <w:rPr>
          <w:rFonts w:ascii="Arial" w:hAnsi="Arial" w:cs="Arial"/>
        </w:rPr>
        <w:t>ar</w:t>
      </w:r>
      <w:r w:rsidR="00266FD5" w:rsidRPr="00266FD5">
        <w:rPr>
          <w:rFonts w:ascii="Arial" w:hAnsi="Arial" w:cs="Arial"/>
        </w:rPr>
        <w:t xml:space="preserve"> </w:t>
      </w:r>
      <w:r w:rsidR="006329CC">
        <w:rPr>
          <w:rFonts w:ascii="Arial" w:hAnsi="Arial" w:cs="Arial"/>
        </w:rPr>
        <w:t>a</w:t>
      </w:r>
      <w:r w:rsidR="006329CC" w:rsidRPr="006329CC">
        <w:rPr>
          <w:rFonts w:ascii="Arial" w:hAnsi="Arial" w:cs="Arial"/>
        </w:rPr>
        <w:t>utorización expedida por la Dirección General de Gestión Ambiental y de Suelos de la Secretaría de Medio Ambiente y Recursos Naturales, para la aplicación de las medidas fitosanitarias y el uso de la marca en el embalaje de madera</w:t>
      </w:r>
      <w:r w:rsidR="00266FD5" w:rsidRPr="00266FD5">
        <w:rPr>
          <w:rFonts w:ascii="Arial" w:hAnsi="Arial" w:cs="Arial"/>
        </w:rPr>
        <w:t xml:space="preserve"> </w:t>
      </w:r>
      <w:r w:rsidR="00AA0D38">
        <w:rPr>
          <w:rFonts w:ascii="Arial" w:hAnsi="Arial" w:cs="Arial"/>
        </w:rPr>
        <w:t xml:space="preserve">de acuerdo </w:t>
      </w:r>
      <w:r w:rsidR="00266FD5" w:rsidRPr="00266FD5">
        <w:rPr>
          <w:rFonts w:ascii="Arial" w:hAnsi="Arial" w:cs="Arial"/>
        </w:rPr>
        <w:t>con la siguiente norma:</w:t>
      </w:r>
    </w:p>
    <w:p w14:paraId="7AA2A1FB" w14:textId="77777777" w:rsidR="009060D2" w:rsidRPr="009060D2" w:rsidRDefault="009060D2" w:rsidP="009060D2">
      <w:pPr>
        <w:pStyle w:val="Prrafodelista"/>
        <w:spacing w:before="120" w:after="120"/>
        <w:ind w:left="705"/>
        <w:rPr>
          <w:rFonts w:ascii="Arial" w:hAnsi="Arial" w:cs="Arial"/>
          <w:lang w:val="es-MX"/>
        </w:rPr>
      </w:pPr>
    </w:p>
    <w:p w14:paraId="2C9C404B" w14:textId="2570B4E2" w:rsidR="00AA5143" w:rsidRPr="00A92FF1" w:rsidRDefault="007F2AE4" w:rsidP="00F73902">
      <w:pPr>
        <w:pStyle w:val="Prrafodelista"/>
        <w:spacing w:before="120" w:after="120"/>
        <w:ind w:left="705"/>
        <w:jc w:val="both"/>
        <w:rPr>
          <w:rFonts w:ascii="Arial" w:hAnsi="Arial" w:cs="Arial"/>
        </w:rPr>
      </w:pPr>
      <w:r w:rsidRPr="007F2AE4">
        <w:rPr>
          <w:rFonts w:ascii="Arial" w:hAnsi="Arial" w:cs="Arial"/>
          <w:b/>
          <w:bCs/>
          <w:lang w:val="es-MX"/>
        </w:rPr>
        <w:t>NOM-144-SEMARNAT-2012.</w:t>
      </w:r>
      <w:r w:rsidR="00266FD5">
        <w:rPr>
          <w:rFonts w:ascii="Arial" w:hAnsi="Arial" w:cs="Arial"/>
          <w:b/>
          <w:bCs/>
          <w:lang w:val="es-MX"/>
        </w:rPr>
        <w:t>-</w:t>
      </w:r>
      <w:r w:rsidR="009060D2" w:rsidRPr="009060D2">
        <w:rPr>
          <w:rFonts w:ascii="Arial" w:hAnsi="Arial" w:cs="Arial"/>
          <w:lang w:val="es-MX"/>
        </w:rPr>
        <w:t xml:space="preserve"> </w:t>
      </w:r>
      <w:r w:rsidR="006329CC" w:rsidRPr="006329CC">
        <w:rPr>
          <w:rFonts w:ascii="Arial" w:hAnsi="Arial" w:cs="Arial"/>
          <w:lang w:val="es-MX"/>
        </w:rPr>
        <w:t>aplicación de las medidas fitosanitarias y el uso de la marca en el embalaje de madera</w:t>
      </w:r>
      <w:r w:rsidR="006329CC">
        <w:rPr>
          <w:rFonts w:ascii="Arial" w:hAnsi="Arial" w:cs="Arial"/>
          <w:lang w:val="es-MX"/>
        </w:rPr>
        <w:t>.</w:t>
      </w:r>
    </w:p>
    <w:p w14:paraId="3E673A7D" w14:textId="77777777" w:rsidR="0061774E" w:rsidRDefault="0061774E" w:rsidP="00960A72">
      <w:pPr>
        <w:jc w:val="both"/>
        <w:rPr>
          <w:rFonts w:ascii="Arial" w:hAnsi="Arial" w:cs="Arial"/>
        </w:rPr>
      </w:pPr>
      <w:bookmarkStart w:id="92" w:name="_Toc314085302"/>
      <w:bookmarkStart w:id="93" w:name="_Toc314094123"/>
      <w:bookmarkStart w:id="94" w:name="_Toc434004087"/>
      <w:bookmarkStart w:id="95" w:name="_Toc499053743"/>
      <w:bookmarkEnd w:id="90"/>
      <w:bookmarkEnd w:id="91"/>
    </w:p>
    <w:p w14:paraId="78AC79D7" w14:textId="77777777" w:rsidR="0061774E" w:rsidRPr="00453FAA" w:rsidRDefault="0061774E" w:rsidP="0061774E">
      <w:pPr>
        <w:pStyle w:val="Ttulo1"/>
        <w:numPr>
          <w:ilvl w:val="1"/>
          <w:numId w:val="1"/>
        </w:numPr>
        <w:jc w:val="both"/>
        <w:rPr>
          <w:rFonts w:cs="Arial"/>
          <w:bCs/>
          <w:color w:val="244061" w:themeColor="accent1" w:themeShade="80"/>
          <w:sz w:val="20"/>
        </w:rPr>
      </w:pPr>
      <w:bookmarkStart w:id="96" w:name="_Toc434004086"/>
      <w:bookmarkStart w:id="97" w:name="_Toc499053742"/>
      <w:bookmarkStart w:id="98" w:name="_Toc62742106"/>
      <w:r w:rsidRPr="00453FAA">
        <w:rPr>
          <w:rFonts w:cs="Arial"/>
          <w:bCs/>
          <w:color w:val="244061" w:themeColor="accent1" w:themeShade="80"/>
          <w:sz w:val="20"/>
        </w:rPr>
        <w:t>Administración y vigilancia del contrato</w:t>
      </w:r>
      <w:bookmarkEnd w:id="96"/>
      <w:bookmarkEnd w:id="97"/>
      <w:r>
        <w:rPr>
          <w:rFonts w:cs="Arial"/>
          <w:bCs/>
          <w:color w:val="244061" w:themeColor="accent1" w:themeShade="80"/>
          <w:sz w:val="20"/>
        </w:rPr>
        <w:t>.</w:t>
      </w:r>
      <w:bookmarkEnd w:id="98"/>
    </w:p>
    <w:p w14:paraId="0BCB1688" w14:textId="731911D2" w:rsidR="0061774E" w:rsidRPr="00A26712" w:rsidRDefault="0061774E" w:rsidP="0061774E">
      <w:pPr>
        <w:pStyle w:val="Texto0"/>
        <w:tabs>
          <w:tab w:val="left" w:pos="709"/>
        </w:tabs>
        <w:spacing w:before="120" w:after="120" w:line="240" w:lineRule="auto"/>
        <w:ind w:left="709" w:firstLine="0"/>
        <w:rPr>
          <w:sz w:val="20"/>
        </w:rPr>
      </w:pPr>
      <w:r w:rsidRPr="00B03F4B">
        <w:rPr>
          <w:sz w:val="20"/>
        </w:rPr>
        <w:t>De conformidad con el a</w:t>
      </w:r>
      <w:r>
        <w:rPr>
          <w:sz w:val="20"/>
        </w:rPr>
        <w:t xml:space="preserve">rtículo 68 del REGLAMENTO y 143 de las POBALINES, </w:t>
      </w:r>
      <w:r w:rsidRPr="009A6973">
        <w:rPr>
          <w:sz w:val="20"/>
        </w:rPr>
        <w:t xml:space="preserve">el </w:t>
      </w:r>
      <w:r w:rsidRPr="00B03F4B">
        <w:rPr>
          <w:sz w:val="20"/>
        </w:rPr>
        <w:t>responsable de vigilar y administrar el contrato que se celebre, a efecto de validar que el PROVEEDOR cumpla con lo estipulado en el mismo</w:t>
      </w:r>
      <w:r w:rsidRPr="00AF27B0">
        <w:rPr>
          <w:sz w:val="20"/>
        </w:rPr>
        <w:t>, será</w:t>
      </w:r>
      <w:r w:rsidR="00164503">
        <w:rPr>
          <w:sz w:val="20"/>
        </w:rPr>
        <w:t>,</w:t>
      </w:r>
      <w:r w:rsidRPr="00AF27B0">
        <w:rPr>
          <w:sz w:val="20"/>
        </w:rPr>
        <w:t xml:space="preserve"> </w:t>
      </w:r>
      <w:r w:rsidR="00960A72" w:rsidRPr="00960A72">
        <w:rPr>
          <w:sz w:val="20"/>
        </w:rPr>
        <w:t xml:space="preserve">el titular de la Dirección de </w:t>
      </w:r>
      <w:r w:rsidR="00960A72" w:rsidRPr="00960A72">
        <w:rPr>
          <w:sz w:val="20"/>
        </w:rPr>
        <w:lastRenderedPageBreak/>
        <w:t>Estadística y Documentación Electoral de la Dirección Ejecutiva de Organización Electoral</w:t>
      </w:r>
      <w:r w:rsidRPr="00AF27B0">
        <w:rPr>
          <w:sz w:val="20"/>
        </w:rPr>
        <w:t>, quien informará lo siguiente:</w:t>
      </w:r>
    </w:p>
    <w:p w14:paraId="092C28C4" w14:textId="77777777" w:rsidR="0061774E" w:rsidRPr="00E314B0" w:rsidRDefault="0061774E" w:rsidP="0061774E">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De los atrasos e incumplimientos, así como el cálculo de las </w:t>
      </w:r>
      <w:r w:rsidRPr="00E314B0">
        <w:rPr>
          <w:rFonts w:ascii="Arial" w:hAnsi="Arial" w:cs="Arial"/>
        </w:rPr>
        <w:t xml:space="preserve">penas </w:t>
      </w:r>
      <w:r w:rsidRPr="006F0629">
        <w:rPr>
          <w:rFonts w:ascii="Arial" w:hAnsi="Arial" w:cs="Arial"/>
        </w:rPr>
        <w:t xml:space="preserve">convencionales correspondientes, anexando los documentos probatorios </w:t>
      </w:r>
      <w:r w:rsidRPr="00E652C5">
        <w:rPr>
          <w:rFonts w:ascii="Arial" w:hAnsi="Arial" w:cs="Arial"/>
        </w:rPr>
        <w:t>d</w:t>
      </w:r>
      <w:r w:rsidRPr="00E314B0">
        <w:rPr>
          <w:rFonts w:ascii="Arial" w:hAnsi="Arial" w:cs="Arial"/>
        </w:rPr>
        <w:t>el incumplimiento en que incurra el PROVEEDOR.</w:t>
      </w:r>
    </w:p>
    <w:p w14:paraId="7E249402" w14:textId="77777777" w:rsidR="0061774E" w:rsidRPr="008D1028" w:rsidRDefault="0061774E" w:rsidP="0061774E">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5C4F0264" w14:textId="77777777" w:rsidR="0061774E" w:rsidRDefault="0061774E" w:rsidP="0061774E">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Evaluación del PROVEEDOR en los términos establecidos en el artículo 27 del REGLAMENTO.</w:t>
      </w:r>
    </w:p>
    <w:p w14:paraId="65A12ED2" w14:textId="77777777" w:rsidR="0061774E" w:rsidRPr="00627F3A" w:rsidRDefault="0061774E" w:rsidP="0061774E">
      <w:pPr>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99" w:name="_Toc62742107"/>
      <w:r w:rsidRPr="00453FAA">
        <w:rPr>
          <w:rFonts w:cs="Arial"/>
          <w:bCs/>
          <w:color w:val="244061" w:themeColor="accent1" w:themeShade="80"/>
          <w:sz w:val="20"/>
        </w:rPr>
        <w:t>Moneda en que se deberá cotizar y efectuar el pago respectivo</w:t>
      </w:r>
      <w:bookmarkEnd w:id="38"/>
      <w:bookmarkEnd w:id="92"/>
      <w:bookmarkEnd w:id="93"/>
      <w:bookmarkEnd w:id="94"/>
      <w:bookmarkEnd w:id="95"/>
      <w:r w:rsidR="00A20DA8">
        <w:rPr>
          <w:rFonts w:cs="Arial"/>
          <w:bCs/>
          <w:color w:val="244061" w:themeColor="accent1" w:themeShade="80"/>
          <w:sz w:val="20"/>
        </w:rPr>
        <w:t>.</w:t>
      </w:r>
      <w:bookmarkEnd w:id="99"/>
    </w:p>
    <w:p w14:paraId="421BF907" w14:textId="12AB17D1" w:rsidR="00AB3F70" w:rsidRPr="00367596" w:rsidRDefault="00AB3F70" w:rsidP="00AB3F70">
      <w:pPr>
        <w:pStyle w:val="Prrafodelista"/>
        <w:spacing w:before="120" w:after="120"/>
        <w:ind w:left="705"/>
        <w:jc w:val="both"/>
        <w:rPr>
          <w:rFonts w:ascii="Arial" w:hAnsi="Arial" w:cs="Arial"/>
          <w:color w:val="FF0000"/>
        </w:rPr>
      </w:pPr>
      <w:bookmarkStart w:id="100" w:name="_Toc289064567"/>
      <w:r w:rsidRPr="00367596">
        <w:rPr>
          <w:rFonts w:ascii="Arial" w:hAnsi="Arial" w:cs="Arial"/>
        </w:rPr>
        <w:t xml:space="preserve">Los precios se cotizarán en </w:t>
      </w:r>
      <w:r w:rsidR="0061774E">
        <w:rPr>
          <w:rFonts w:ascii="Arial" w:hAnsi="Arial" w:cs="Arial"/>
          <w:b/>
        </w:rPr>
        <w:t>pesos mexicanos</w:t>
      </w:r>
      <w:r w:rsidRPr="00367596">
        <w:rPr>
          <w:rFonts w:ascii="Arial" w:hAnsi="Arial" w:cs="Arial"/>
        </w:rPr>
        <w:t xml:space="preserve"> con </w:t>
      </w:r>
      <w:r w:rsidR="0061774E">
        <w:rPr>
          <w:rFonts w:ascii="Arial" w:hAnsi="Arial" w:cs="Arial"/>
          <w:b/>
        </w:rPr>
        <w:t>dos</w:t>
      </w:r>
      <w:r w:rsidRPr="00367596">
        <w:rPr>
          <w:rFonts w:ascii="Arial" w:hAnsi="Arial" w:cs="Arial"/>
          <w:b/>
        </w:rPr>
        <w:t xml:space="preserve"> decimales</w:t>
      </w:r>
      <w:r w:rsidRPr="00367596">
        <w:rPr>
          <w:rFonts w:ascii="Arial" w:hAnsi="Arial" w:cs="Arial"/>
        </w:rPr>
        <w:t xml:space="preserve"> y serán fijos durante la vigencia del contrato correspondiente. </w:t>
      </w:r>
    </w:p>
    <w:p w14:paraId="462D4A4C" w14:textId="552848C3" w:rsidR="00AB3F70" w:rsidRDefault="00C30FF4" w:rsidP="00C30FF4">
      <w:pPr>
        <w:pStyle w:val="Textoindependienteprimerasangra2"/>
        <w:spacing w:after="0"/>
        <w:ind w:left="709" w:firstLine="0"/>
        <w:jc w:val="both"/>
        <w:rPr>
          <w:rFonts w:ascii="Arial" w:hAnsi="Arial" w:cs="Arial"/>
        </w:rPr>
      </w:pPr>
      <w:r w:rsidRPr="00787DD6">
        <w:rPr>
          <w:rFonts w:ascii="Arial" w:hAnsi="Arial" w:cs="Arial"/>
          <w:snapToGrid w:val="0"/>
          <w:lang w:val="es-ES_tradnl"/>
        </w:rPr>
        <w:t>De conformidad con el artículo 54 fracción XIII del REGLAMENTO, el pago respectivo se realizará en pesos mexicano</w:t>
      </w:r>
      <w:r>
        <w:rPr>
          <w:rFonts w:ascii="Arial" w:hAnsi="Arial" w:cs="Arial"/>
          <w:snapToGrid w:val="0"/>
          <w:lang w:val="es-ES_tradnl"/>
        </w:rPr>
        <w:t>s</w:t>
      </w:r>
      <w:r>
        <w:rPr>
          <w:rFonts w:ascii="Arial" w:hAnsi="Arial" w:cs="Arial"/>
        </w:rPr>
        <w:t>.</w:t>
      </w:r>
    </w:p>
    <w:p w14:paraId="1B93B1F9" w14:textId="77777777" w:rsidR="00C30FF4" w:rsidRDefault="00C30FF4" w:rsidP="0033191E">
      <w:pPr>
        <w:pStyle w:val="Textoindependienteprimerasangra2"/>
        <w:spacing w:after="0"/>
        <w:ind w:left="709" w:firstLine="0"/>
        <w:jc w:val="both"/>
        <w:rPr>
          <w:rFonts w:ascii="Arial" w:hAnsi="Arial" w:cs="Arial"/>
        </w:rPr>
      </w:pPr>
    </w:p>
    <w:p w14:paraId="52882DC2" w14:textId="77777777" w:rsidR="00412321" w:rsidRPr="00453FAA" w:rsidRDefault="00412321" w:rsidP="0035774A">
      <w:pPr>
        <w:pStyle w:val="Textoindependienteprimerasangra2"/>
        <w:spacing w:after="0"/>
        <w:ind w:left="709" w:firstLine="0"/>
        <w:jc w:val="both"/>
        <w:rPr>
          <w:rFonts w:ascii="Arial" w:hAnsi="Arial" w:cs="Arial"/>
        </w:rPr>
      </w:pPr>
    </w:p>
    <w:p w14:paraId="26D4878D" w14:textId="60897D8D" w:rsidR="00577E0D" w:rsidRPr="00960A72" w:rsidRDefault="00412321" w:rsidP="00960A72">
      <w:pPr>
        <w:pStyle w:val="Ttulo1"/>
        <w:numPr>
          <w:ilvl w:val="1"/>
          <w:numId w:val="1"/>
        </w:numPr>
        <w:jc w:val="both"/>
        <w:rPr>
          <w:rFonts w:cs="Arial"/>
          <w:bCs/>
          <w:color w:val="244061" w:themeColor="accent1" w:themeShade="80"/>
          <w:sz w:val="20"/>
        </w:rPr>
      </w:pPr>
      <w:bookmarkStart w:id="101" w:name="_Toc314085303"/>
      <w:bookmarkStart w:id="102" w:name="_Toc314094124"/>
      <w:bookmarkStart w:id="103" w:name="_Toc434004088"/>
      <w:bookmarkStart w:id="104" w:name="_Toc499053744"/>
      <w:bookmarkStart w:id="105" w:name="_Toc62742108"/>
      <w:r w:rsidRPr="00EC377F">
        <w:rPr>
          <w:rFonts w:cs="Arial"/>
          <w:bCs/>
          <w:color w:val="244061" w:themeColor="accent1" w:themeShade="80"/>
          <w:sz w:val="20"/>
        </w:rPr>
        <w:t>Condiciones de pago</w:t>
      </w:r>
      <w:bookmarkEnd w:id="101"/>
      <w:bookmarkEnd w:id="102"/>
      <w:bookmarkEnd w:id="103"/>
      <w:bookmarkEnd w:id="104"/>
      <w:r w:rsidR="00A20DA8">
        <w:rPr>
          <w:rFonts w:cs="Arial"/>
          <w:bCs/>
          <w:color w:val="244061" w:themeColor="accent1" w:themeShade="80"/>
          <w:sz w:val="20"/>
        </w:rPr>
        <w:t>.</w:t>
      </w:r>
      <w:bookmarkStart w:id="106" w:name="_Toc491861685"/>
      <w:bookmarkStart w:id="107" w:name="_Toc499053745"/>
      <w:bookmarkStart w:id="108" w:name="_Toc284238904"/>
      <w:bookmarkStart w:id="109" w:name="_Toc289064582"/>
      <w:bookmarkStart w:id="110" w:name="_Toc310514792"/>
      <w:bookmarkStart w:id="111" w:name="_Toc312083758"/>
      <w:bookmarkStart w:id="112" w:name="_Toc312402703"/>
      <w:bookmarkStart w:id="113" w:name="_Toc313943677"/>
      <w:bookmarkStart w:id="114" w:name="_Toc313943739"/>
      <w:bookmarkStart w:id="115" w:name="_Toc313999942"/>
      <w:bookmarkStart w:id="116" w:name="_Toc314007646"/>
      <w:bookmarkStart w:id="117" w:name="_Toc314094140"/>
      <w:bookmarkStart w:id="118" w:name="_Toc314804496"/>
      <w:bookmarkStart w:id="119" w:name="_Toc314804561"/>
      <w:bookmarkStart w:id="120" w:name="_Toc315905509"/>
      <w:bookmarkStart w:id="121" w:name="_Toc316315425"/>
      <w:bookmarkStart w:id="122" w:name="_Toc316316311"/>
      <w:bookmarkStart w:id="123" w:name="_Toc327181259"/>
      <w:bookmarkStart w:id="124" w:name="_Toc329602575"/>
      <w:bookmarkStart w:id="125" w:name="_Toc382992961"/>
      <w:bookmarkStart w:id="126" w:name="_Toc383184934"/>
      <w:bookmarkStart w:id="127" w:name="_Toc383788311"/>
      <w:bookmarkStart w:id="128" w:name="_Toc390935275"/>
      <w:bookmarkStart w:id="129" w:name="_Toc409002218"/>
      <w:bookmarkStart w:id="130" w:name="_Toc422232839"/>
      <w:bookmarkStart w:id="131" w:name="_Toc427242077"/>
      <w:bookmarkStart w:id="132" w:name="_Toc428879789"/>
      <w:bookmarkStart w:id="133" w:name="_Toc447120314"/>
      <w:bookmarkStart w:id="134" w:name="_Toc452121382"/>
      <w:bookmarkStart w:id="135" w:name="_Toc464498305"/>
      <w:bookmarkStart w:id="136" w:name="_Toc464498710"/>
      <w:bookmarkStart w:id="137" w:name="_Toc487209321"/>
      <w:bookmarkStart w:id="138" w:name="_Toc488428634"/>
      <w:bookmarkStart w:id="139" w:name="_Toc491180962"/>
      <w:bookmarkStart w:id="140" w:name="_Toc492377922"/>
      <w:bookmarkEnd w:id="8"/>
      <w:bookmarkEnd w:id="9"/>
      <w:bookmarkEnd w:id="10"/>
      <w:bookmarkEnd w:id="11"/>
      <w:bookmarkEnd w:id="12"/>
      <w:bookmarkEnd w:id="13"/>
      <w:bookmarkEnd w:id="14"/>
      <w:bookmarkEnd w:id="15"/>
      <w:bookmarkEnd w:id="16"/>
      <w:bookmarkEnd w:id="17"/>
      <w:bookmarkEnd w:id="100"/>
      <w:bookmarkEnd w:id="105"/>
    </w:p>
    <w:p w14:paraId="089D0331" w14:textId="18707F07" w:rsidR="00960A72" w:rsidRPr="00AA0D38" w:rsidRDefault="00577E0D" w:rsidP="00AA0D38">
      <w:pPr>
        <w:pStyle w:val="Prrafodelista"/>
        <w:spacing w:before="120" w:after="120"/>
        <w:ind w:left="705"/>
        <w:jc w:val="both"/>
        <w:rPr>
          <w:rFonts w:ascii="Arial" w:hAnsi="Arial" w:cs="Arial"/>
          <w:b/>
          <w:bCs/>
        </w:rPr>
      </w:pPr>
      <w:r w:rsidRPr="00AB2A1D">
        <w:rPr>
          <w:rFonts w:ascii="Arial" w:hAnsi="Arial" w:cs="Arial"/>
        </w:rPr>
        <w:t xml:space="preserve">El pago se realizará en </w:t>
      </w:r>
      <w:r w:rsidR="00AA0D38">
        <w:rPr>
          <w:rFonts w:ascii="Arial" w:hAnsi="Arial" w:cs="Arial"/>
        </w:rPr>
        <w:t>una</w:t>
      </w:r>
      <w:r w:rsidRPr="00AB2A1D">
        <w:rPr>
          <w:rFonts w:ascii="Arial" w:hAnsi="Arial" w:cs="Arial"/>
        </w:rPr>
        <w:t xml:space="preserve"> (</w:t>
      </w:r>
      <w:r w:rsidR="00AA0D38">
        <w:rPr>
          <w:rFonts w:ascii="Arial" w:hAnsi="Arial" w:cs="Arial"/>
        </w:rPr>
        <w:t>sola</w:t>
      </w:r>
      <w:r w:rsidRPr="00AB2A1D">
        <w:rPr>
          <w:rFonts w:ascii="Arial" w:hAnsi="Arial" w:cs="Arial"/>
        </w:rPr>
        <w:t xml:space="preserve">) </w:t>
      </w:r>
      <w:r w:rsidR="00960A72" w:rsidRPr="00AB2A1D">
        <w:rPr>
          <w:rFonts w:ascii="Arial" w:hAnsi="Arial" w:cs="Arial"/>
        </w:rPr>
        <w:t>exhibici</w:t>
      </w:r>
      <w:r w:rsidR="00AA0D38">
        <w:rPr>
          <w:rFonts w:ascii="Arial" w:hAnsi="Arial" w:cs="Arial"/>
        </w:rPr>
        <w:t>ón</w:t>
      </w:r>
      <w:r w:rsidRPr="00AB2A1D">
        <w:rPr>
          <w:rFonts w:ascii="Arial" w:hAnsi="Arial" w:cs="Arial"/>
        </w:rPr>
        <w:t xml:space="preserve">, </w:t>
      </w:r>
      <w:r w:rsidRPr="00256A91">
        <w:rPr>
          <w:rFonts w:ascii="Arial" w:hAnsi="Arial" w:cs="Arial"/>
        </w:rPr>
        <w:t xml:space="preserve">una </w:t>
      </w:r>
      <w:r w:rsidRPr="00AB2A1D">
        <w:rPr>
          <w:rFonts w:ascii="Arial" w:hAnsi="Arial" w:cs="Arial"/>
        </w:rPr>
        <w:t>vez entrega</w:t>
      </w:r>
      <w:r w:rsidR="00A76A69">
        <w:rPr>
          <w:rFonts w:ascii="Arial" w:hAnsi="Arial" w:cs="Arial"/>
        </w:rPr>
        <w:t>d</w:t>
      </w:r>
      <w:r w:rsidRPr="00AB2A1D">
        <w:rPr>
          <w:rFonts w:ascii="Arial" w:hAnsi="Arial" w:cs="Arial"/>
        </w:rPr>
        <w:t xml:space="preserve">os </w:t>
      </w:r>
      <w:r w:rsidR="00AA0D38">
        <w:rPr>
          <w:rFonts w:ascii="Arial" w:hAnsi="Arial" w:cs="Arial"/>
        </w:rPr>
        <w:t xml:space="preserve">la totalidad de </w:t>
      </w:r>
      <w:r w:rsidRPr="00AB2A1D">
        <w:rPr>
          <w:rFonts w:ascii="Arial" w:hAnsi="Arial" w:cs="Arial"/>
        </w:rPr>
        <w:t xml:space="preserve">los </w:t>
      </w:r>
      <w:r w:rsidR="00960A72" w:rsidRPr="00AB2A1D">
        <w:rPr>
          <w:rFonts w:ascii="Arial" w:hAnsi="Arial" w:cs="Arial"/>
        </w:rPr>
        <w:t>bienes,</w:t>
      </w:r>
      <w:r w:rsidR="00960A72">
        <w:rPr>
          <w:rFonts w:ascii="Arial" w:hAnsi="Arial" w:cs="Arial"/>
        </w:rPr>
        <w:t xml:space="preserve"> </w:t>
      </w:r>
      <w:r w:rsidR="00AA0D38">
        <w:rPr>
          <w:rFonts w:ascii="Arial" w:hAnsi="Arial" w:cs="Arial"/>
        </w:rPr>
        <w:t xml:space="preserve">una vez concluida su entrega </w:t>
      </w:r>
      <w:r w:rsidR="00960A72">
        <w:rPr>
          <w:rFonts w:ascii="Arial" w:hAnsi="Arial" w:cs="Arial"/>
        </w:rPr>
        <w:t>conforme a lo solicitado</w:t>
      </w:r>
      <w:r w:rsidR="00AB2A1D" w:rsidRPr="00AB2A1D">
        <w:rPr>
          <w:rFonts w:ascii="Arial" w:hAnsi="Arial" w:cs="Arial"/>
        </w:rPr>
        <w:t xml:space="preserve"> </w:t>
      </w:r>
      <w:r w:rsidR="00AA0D38">
        <w:rPr>
          <w:rFonts w:ascii="Arial" w:hAnsi="Arial" w:cs="Arial"/>
        </w:rPr>
        <w:t>en el</w:t>
      </w:r>
      <w:r w:rsidR="00AB2A1D" w:rsidRPr="00AB2A1D">
        <w:rPr>
          <w:rFonts w:ascii="Arial" w:hAnsi="Arial" w:cs="Arial"/>
        </w:rPr>
        <w:t xml:space="preserve"> numeral </w:t>
      </w:r>
      <w:r w:rsidR="00960A72">
        <w:rPr>
          <w:rFonts w:ascii="Arial" w:hAnsi="Arial" w:cs="Arial"/>
          <w:b/>
          <w:bCs/>
        </w:rPr>
        <w:t>2</w:t>
      </w:r>
      <w:r w:rsidR="00AA0D38">
        <w:rPr>
          <w:rFonts w:ascii="Arial" w:hAnsi="Arial" w:cs="Arial"/>
          <w:b/>
          <w:bCs/>
        </w:rPr>
        <w:t xml:space="preserve"> </w:t>
      </w:r>
      <w:r w:rsidR="00960A72" w:rsidRPr="00AA0D38">
        <w:rPr>
          <w:rFonts w:ascii="Arial" w:hAnsi="Arial" w:cs="Arial"/>
          <w:b/>
          <w:bCs/>
        </w:rPr>
        <w:t>“</w:t>
      </w:r>
      <w:r w:rsidR="00AA0D38" w:rsidRPr="00AA0D38">
        <w:rPr>
          <w:rFonts w:ascii="Arial" w:hAnsi="Arial" w:cs="Arial"/>
          <w:b/>
          <w:bCs/>
        </w:rPr>
        <w:t>Especificaciones técnicas para la adquisición de tarimas de madera reciclada</w:t>
      </w:r>
      <w:r w:rsidR="00AB2A1D" w:rsidRPr="00AA0D38">
        <w:rPr>
          <w:rFonts w:ascii="Arial" w:hAnsi="Arial" w:cs="Arial"/>
          <w:b/>
          <w:bCs/>
        </w:rPr>
        <w:t>”</w:t>
      </w:r>
      <w:r w:rsidR="00AB2A1D" w:rsidRPr="00AA0D38">
        <w:rPr>
          <w:rFonts w:ascii="Arial" w:hAnsi="Arial" w:cs="Arial"/>
        </w:rPr>
        <w:t xml:space="preserve"> del Anexo 1 “Especificaciones técnicas”</w:t>
      </w:r>
      <w:r w:rsidR="00686DB1" w:rsidRPr="00AA0D38">
        <w:rPr>
          <w:rFonts w:ascii="Arial" w:hAnsi="Arial" w:cs="Arial"/>
        </w:rPr>
        <w:t xml:space="preserve"> de la presente convocatoria, </w:t>
      </w:r>
      <w:r w:rsidR="00AB2A1D" w:rsidRPr="00AA0D38">
        <w:rPr>
          <w:rFonts w:ascii="Arial" w:hAnsi="Arial" w:cs="Arial"/>
        </w:rPr>
        <w:t xml:space="preserve">previa validación de los bienes </w:t>
      </w:r>
      <w:r w:rsidR="002A1101">
        <w:rPr>
          <w:rFonts w:ascii="Arial" w:hAnsi="Arial" w:cs="Arial"/>
        </w:rPr>
        <w:t xml:space="preserve">por parte </w:t>
      </w:r>
      <w:r w:rsidR="00AB2A1D" w:rsidRPr="00AA0D38">
        <w:rPr>
          <w:rFonts w:ascii="Arial" w:hAnsi="Arial" w:cs="Arial"/>
        </w:rPr>
        <w:t>del administrador del contrato.</w:t>
      </w:r>
    </w:p>
    <w:p w14:paraId="5A255919" w14:textId="77777777" w:rsidR="00AB2A1D" w:rsidRPr="00577E0D" w:rsidRDefault="00AB2A1D" w:rsidP="00AB3F70">
      <w:pPr>
        <w:pStyle w:val="Prrafodelista"/>
        <w:spacing w:before="120" w:after="120"/>
        <w:ind w:left="705"/>
        <w:jc w:val="both"/>
        <w:rPr>
          <w:rFonts w:ascii="Arial" w:hAnsi="Arial" w:cs="Arial"/>
        </w:rPr>
      </w:pPr>
    </w:p>
    <w:p w14:paraId="53EF7199" w14:textId="1CB39C23" w:rsidR="00AB3F70" w:rsidRDefault="00AB3F70" w:rsidP="00AB3F70">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050AB3D1" w14:textId="77777777" w:rsidR="00733D4E" w:rsidRPr="00336DFE" w:rsidRDefault="00733D4E" w:rsidP="00336DFE">
      <w:pPr>
        <w:spacing w:before="120" w:after="120"/>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41" w:name="_Toc62742109"/>
      <w:r w:rsidRPr="00DC4C0D">
        <w:rPr>
          <w:rFonts w:cs="Arial"/>
          <w:bCs/>
          <w:color w:val="244061" w:themeColor="accent1" w:themeShade="80"/>
          <w:sz w:val="20"/>
        </w:rPr>
        <w:t>Anticipos</w:t>
      </w:r>
      <w:bookmarkEnd w:id="106"/>
      <w:bookmarkEnd w:id="107"/>
      <w:r w:rsidR="00A71387" w:rsidRPr="00DC4C0D">
        <w:rPr>
          <w:rFonts w:cs="Arial"/>
          <w:bCs/>
          <w:color w:val="244061" w:themeColor="accent1" w:themeShade="80"/>
          <w:sz w:val="20"/>
        </w:rPr>
        <w:t>.</w:t>
      </w:r>
      <w:bookmarkEnd w:id="141"/>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42" w:name="_Toc527037309"/>
      <w:bookmarkStart w:id="143" w:name="_Toc496207484"/>
      <w:bookmarkStart w:id="144" w:name="_Toc495068580"/>
      <w:bookmarkStart w:id="145" w:name="_Toc495060386"/>
      <w:bookmarkStart w:id="146" w:name="_Toc495054224"/>
      <w:bookmarkStart w:id="147" w:name="_Toc62742110"/>
      <w:bookmarkStart w:id="148" w:name="_Toc402178196"/>
      <w:bookmarkStart w:id="149" w:name="_Toc289064569"/>
      <w:bookmarkStart w:id="150" w:name="_Toc314085306"/>
      <w:bookmarkStart w:id="151" w:name="_Toc314094127"/>
      <w:r w:rsidRPr="00AB3F70">
        <w:rPr>
          <w:rFonts w:cs="Arial"/>
          <w:bCs/>
          <w:color w:val="244061" w:themeColor="accent1" w:themeShade="80"/>
          <w:sz w:val="20"/>
        </w:rPr>
        <w:t>Requisitos para la presentación del CFDI y trámite de pago</w:t>
      </w:r>
      <w:bookmarkEnd w:id="142"/>
      <w:bookmarkEnd w:id="143"/>
      <w:bookmarkEnd w:id="144"/>
      <w:bookmarkEnd w:id="145"/>
      <w:bookmarkEnd w:id="146"/>
      <w:bookmarkEnd w:id="147"/>
    </w:p>
    <w:p w14:paraId="7ECB2391" w14:textId="43E479F9"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cumplir </w:t>
      </w:r>
      <w:r w:rsidR="00BD5B7C">
        <w:rPr>
          <w:rFonts w:ascii="Arial" w:hAnsi="Arial" w:cs="Arial"/>
          <w:snapToGrid w:val="0"/>
          <w:lang w:val="es-ES_tradnl"/>
        </w:rPr>
        <w:t xml:space="preserve">el objeto del gasto y la contratación y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2.7.1.35 o 2.7.1.43</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29280E35" w:rsidR="00D21A0D"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Al recibir el pago, el </w:t>
      </w:r>
      <w:r w:rsidRPr="00073301">
        <w:rPr>
          <w:rFonts w:ascii="Arial" w:hAnsi="Arial" w:cs="Arial"/>
          <w:bCs/>
          <w:lang w:val="es-ES_tradnl"/>
        </w:rPr>
        <w:t>PROVEEDOR</w:t>
      </w:r>
      <w:r w:rsidRPr="00073301">
        <w:rPr>
          <w:rFonts w:ascii="Arial" w:hAnsi="Arial" w:cs="Arial"/>
          <w:lang w:val="es-ES_tradnl"/>
        </w:rPr>
        <w:t xml:space="preserve"> </w:t>
      </w:r>
      <w:r w:rsidRPr="00073301">
        <w:rPr>
          <w:rFonts w:ascii="Arial" w:hAnsi="Arial" w:cs="Arial"/>
          <w:snapToGrid w:val="0"/>
          <w:lang w:val="es-ES_tradnl"/>
        </w:rPr>
        <w:t xml:space="preserve">deberá enviar el </w:t>
      </w:r>
      <w:r w:rsidRPr="00073301">
        <w:rPr>
          <w:rFonts w:ascii="Arial" w:hAnsi="Arial" w:cs="Arial"/>
          <w:bCs/>
          <w:snapToGrid w:val="0"/>
          <w:lang w:val="es-ES_tradnl"/>
        </w:rPr>
        <w:t>CFDI complemento de pago</w:t>
      </w:r>
      <w:r>
        <w:rPr>
          <w:rFonts w:ascii="Arial" w:hAnsi="Arial" w:cs="Arial"/>
          <w:b/>
          <w:bCs/>
          <w:snapToGrid w:val="0"/>
          <w:lang w:val="es-ES_tradnl"/>
        </w:rPr>
        <w:t xml:space="preserve"> </w:t>
      </w:r>
      <w:r>
        <w:rPr>
          <w:rFonts w:ascii="Arial" w:hAnsi="Arial" w:cs="Arial"/>
          <w:snapToGrid w:val="0"/>
          <w:lang w:val="es-ES_tradnl"/>
        </w:rPr>
        <w:t>correspondiente, al correo electrónico de la Subdirección de Cuentas por Pagar (</w:t>
      </w:r>
      <w:hyperlink r:id="rId12"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Pr>
          <w:rFonts w:ascii="Arial" w:hAnsi="Arial" w:cs="Arial"/>
          <w:snapToGrid w:val="0"/>
          <w:lang w:val="es-ES_tradnl"/>
        </w:rPr>
        <w:t xml:space="preserve"> del Administrador del Contrato </w:t>
      </w:r>
      <w:r w:rsidRPr="003A401F">
        <w:rPr>
          <w:rFonts w:ascii="Arial" w:hAnsi="Arial" w:cs="Arial"/>
          <w:snapToGrid w:val="0"/>
        </w:rPr>
        <w:t>(</w:t>
      </w:r>
      <w:hyperlink r:id="rId13" w:history="1">
        <w:r w:rsidR="00336DFE" w:rsidRPr="007F205A">
          <w:rPr>
            <w:rStyle w:val="Hipervnculo"/>
            <w:rFonts w:ascii="Arial" w:hAnsi="Arial" w:cs="Arial"/>
            <w:snapToGrid w:val="0"/>
          </w:rPr>
          <w:t>daniel.floresg@ine.mx</w:t>
        </w:r>
      </w:hyperlink>
      <w:r w:rsidR="00AC0784">
        <w:rPr>
          <w:rFonts w:ascii="Arial" w:hAnsi="Arial" w:cs="Arial"/>
          <w:snapToGrid w:val="0"/>
        </w:rPr>
        <w:t>)</w:t>
      </w:r>
      <w:r w:rsidRPr="005371BE">
        <w:rPr>
          <w:rFonts w:ascii="Arial" w:hAnsi="Arial" w:cs="Arial"/>
          <w:snapToGrid w:val="0"/>
          <w:lang w:val="es-ES_tradnl"/>
        </w:rPr>
        <w:t xml:space="preserve"> </w:t>
      </w:r>
      <w:r w:rsidRPr="003A401F">
        <w:rPr>
          <w:rFonts w:ascii="Arial" w:hAnsi="Arial" w:cs="Arial"/>
          <w:snapToGrid w:val="0"/>
          <w:lang w:val="es-ES_tradnl"/>
        </w:rPr>
        <w:t>indicando</w:t>
      </w:r>
      <w:r>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3F2A4F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lastRenderedPageBreak/>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xml:space="preserve">, ubicada en Periférico Sur, número 4124, piso 1, Colonia Jardines del Pedregal, </w:t>
      </w:r>
      <w:r w:rsidR="00FB1330">
        <w:rPr>
          <w:rFonts w:ascii="Arial" w:hAnsi="Arial" w:cs="Arial"/>
          <w:snapToGrid w:val="0"/>
          <w:lang w:val="es-ES_tradnl"/>
        </w:rPr>
        <w:t>Alcaldía Álvaro Obregón</w:t>
      </w:r>
      <w:r w:rsidRPr="00073301">
        <w:rPr>
          <w:rFonts w:ascii="Arial" w:hAnsi="Arial" w:cs="Arial"/>
          <w:snapToGrid w:val="0"/>
          <w:lang w:val="es-ES_tradnl"/>
        </w:rPr>
        <w:t>,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7777777"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realizará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13599A57"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2.7.1.43</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1CC05ED2" w14:textId="26EC52CF" w:rsidR="00266FD5" w:rsidRPr="00AA0D38" w:rsidRDefault="008D0F6F" w:rsidP="00AA0D38">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7FF976F3" w14:textId="0A5382FF" w:rsidR="00266FD5" w:rsidRDefault="00266FD5" w:rsidP="00266FD5">
      <w:pPr>
        <w:rPr>
          <w:lang w:val="es-ES"/>
        </w:rPr>
      </w:pPr>
    </w:p>
    <w:p w14:paraId="40D51DF8" w14:textId="77777777" w:rsidR="00266FD5" w:rsidRPr="00266FD5" w:rsidRDefault="00266FD5" w:rsidP="00266FD5">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2" w:name="_Toc491861687"/>
      <w:bookmarkStart w:id="153" w:name="_Toc499053747"/>
      <w:bookmarkStart w:id="154" w:name="_Toc62742111"/>
      <w:bookmarkEnd w:id="148"/>
      <w:r w:rsidRPr="00DC4C0D">
        <w:rPr>
          <w:rFonts w:cs="Arial"/>
          <w:bCs/>
          <w:color w:val="244061" w:themeColor="accent1" w:themeShade="80"/>
          <w:sz w:val="20"/>
        </w:rPr>
        <w:t>Impuestos y derechos</w:t>
      </w:r>
      <w:bookmarkEnd w:id="149"/>
      <w:bookmarkEnd w:id="150"/>
      <w:bookmarkEnd w:id="151"/>
      <w:bookmarkEnd w:id="152"/>
      <w:bookmarkEnd w:id="153"/>
      <w:r w:rsidR="00A71387" w:rsidRPr="00DC4C0D">
        <w:rPr>
          <w:rFonts w:cs="Arial"/>
          <w:bCs/>
          <w:color w:val="244061" w:themeColor="accent1" w:themeShade="80"/>
          <w:sz w:val="20"/>
        </w:rPr>
        <w:t>.</w:t>
      </w:r>
      <w:bookmarkEnd w:id="154"/>
    </w:p>
    <w:p w14:paraId="00C62483" w14:textId="77777777" w:rsidR="00A71387" w:rsidRPr="00A71387" w:rsidRDefault="00A71387" w:rsidP="00A71387">
      <w:pPr>
        <w:rPr>
          <w:lang w:val="es-ES"/>
        </w:rPr>
      </w:pPr>
    </w:p>
    <w:p w14:paraId="4C73562F" w14:textId="59F62642"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C95940">
        <w:rPr>
          <w:rFonts w:ascii="Arial" w:hAnsi="Arial" w:cs="Arial"/>
        </w:rPr>
        <w:t>entrega de los bienes</w:t>
      </w:r>
      <w:r w:rsidR="005C2BBE">
        <w:rPr>
          <w:rFonts w:ascii="Arial" w:hAnsi="Arial" w:cs="Arial"/>
        </w:rPr>
        <w:t xml:space="preserve"> </w:t>
      </w:r>
      <w:r w:rsidRPr="002B0D41">
        <w:rPr>
          <w:rFonts w:ascii="Arial" w:hAnsi="Arial" w:cs="Arial"/>
        </w:rPr>
        <w:t xml:space="preserve">correrán por cuenta del PROVEEDOR, trasladando al INSTITUTO </w:t>
      </w:r>
      <w:bookmarkStart w:id="155" w:name="_Toc289064570"/>
      <w:bookmarkStart w:id="156" w:name="_Toc314085307"/>
      <w:bookmarkStart w:id="157" w:name="_Toc314094128"/>
      <w:r w:rsidRPr="002B0D41">
        <w:rPr>
          <w:rFonts w:ascii="Arial" w:hAnsi="Arial" w:cs="Arial"/>
        </w:rPr>
        <w:t xml:space="preserve">únicamente el Impuesto al Valor Agregado (IVA) </w:t>
      </w:r>
      <w:proofErr w:type="gramStart"/>
      <w:r w:rsidRPr="002B0D41">
        <w:rPr>
          <w:rFonts w:ascii="Arial" w:hAnsi="Arial" w:cs="Arial"/>
        </w:rPr>
        <w:t>de acuerdo a</w:t>
      </w:r>
      <w:proofErr w:type="gramEnd"/>
      <w:r w:rsidRPr="002B0D41">
        <w:rPr>
          <w:rFonts w:ascii="Arial" w:hAnsi="Arial" w:cs="Arial"/>
        </w:rPr>
        <w:t xml:space="preserve">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8" w:name="_Toc491861688"/>
      <w:bookmarkStart w:id="159" w:name="_Toc499053748"/>
      <w:bookmarkStart w:id="160" w:name="_Toc62742112"/>
      <w:r w:rsidRPr="00DC4C0D">
        <w:rPr>
          <w:rFonts w:cs="Arial"/>
          <w:bCs/>
          <w:color w:val="244061" w:themeColor="accent1" w:themeShade="80"/>
          <w:sz w:val="20"/>
        </w:rPr>
        <w:t>Transferencia de derechos</w:t>
      </w:r>
      <w:bookmarkEnd w:id="155"/>
      <w:bookmarkEnd w:id="156"/>
      <w:bookmarkEnd w:id="157"/>
      <w:bookmarkEnd w:id="158"/>
      <w:bookmarkEnd w:id="159"/>
      <w:r w:rsidR="00A71387" w:rsidRPr="00DC4C0D">
        <w:rPr>
          <w:rFonts w:cs="Arial"/>
          <w:bCs/>
          <w:color w:val="244061" w:themeColor="accent1" w:themeShade="80"/>
          <w:sz w:val="20"/>
        </w:rPr>
        <w:t>.</w:t>
      </w:r>
      <w:bookmarkEnd w:id="160"/>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proofErr w:type="gramStart"/>
      <w:r w:rsidRPr="008D0F6F">
        <w:rPr>
          <w:rFonts w:ascii="Arial" w:hAnsi="Arial" w:cs="Arial"/>
        </w:rPr>
        <w:t>contrato,</w:t>
      </w:r>
      <w:proofErr w:type="gramEnd"/>
      <w:r w:rsidRPr="008D0F6F">
        <w:rPr>
          <w:rFonts w:ascii="Arial" w:hAnsi="Arial" w:cs="Arial"/>
        </w:rPr>
        <w:t xml:space="preserve"> es el derecho de cobro y el PROVEEDOR no podrá subcontratar parcial o totalmente los bienes solicitados. El PROVEEDOR será el único responsable ante el INSTITUTO de los derechos y obligaciones contraídas durante la vigencia del contrato.</w:t>
      </w:r>
    </w:p>
    <w:p w14:paraId="30699C20" w14:textId="3002E78A" w:rsidR="00900A78"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7A79791D" w14:textId="77777777" w:rsidR="00266FD5" w:rsidRPr="008D0F6F" w:rsidRDefault="00266FD5" w:rsidP="008D0F6F">
      <w:pPr>
        <w:pStyle w:val="Textosinformato"/>
        <w:tabs>
          <w:tab w:val="left" w:pos="1134"/>
        </w:tabs>
        <w:ind w:left="705"/>
        <w:jc w:val="both"/>
        <w:rPr>
          <w:rFonts w:ascii="Arial" w:hAnsi="Arial" w:cs="Arial"/>
        </w:rPr>
      </w:pPr>
    </w:p>
    <w:p w14:paraId="5E974BD8" w14:textId="77777777" w:rsidR="00900A78" w:rsidRPr="002B0D41" w:rsidRDefault="00900A78"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61" w:name="_Toc284333672"/>
      <w:bookmarkStart w:id="162" w:name="_Toc298407610"/>
      <w:bookmarkStart w:id="163" w:name="_Toc314085308"/>
      <w:bookmarkStart w:id="164" w:name="_Toc314094129"/>
      <w:bookmarkStart w:id="165" w:name="_Toc491861689"/>
      <w:bookmarkStart w:id="166" w:name="_Toc499053749"/>
      <w:bookmarkStart w:id="167" w:name="_Toc62742113"/>
      <w:r w:rsidRPr="00DC4C0D">
        <w:rPr>
          <w:rFonts w:cs="Arial"/>
          <w:bCs/>
          <w:color w:val="244061" w:themeColor="accent1" w:themeShade="80"/>
          <w:sz w:val="20"/>
        </w:rPr>
        <w:t xml:space="preserve">Derechos de Autor y Propiedad </w:t>
      </w:r>
      <w:bookmarkEnd w:id="161"/>
      <w:bookmarkEnd w:id="162"/>
      <w:bookmarkEnd w:id="163"/>
      <w:bookmarkEnd w:id="164"/>
      <w:bookmarkEnd w:id="165"/>
      <w:bookmarkEnd w:id="166"/>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67"/>
    </w:p>
    <w:p w14:paraId="28804BDE" w14:textId="31C30B98" w:rsidR="00900A78" w:rsidRPr="002B0D41" w:rsidRDefault="00900A78" w:rsidP="00900A78">
      <w:pPr>
        <w:pStyle w:val="E2"/>
        <w:spacing w:before="120" w:after="120"/>
        <w:ind w:left="705"/>
        <w:rPr>
          <w:rFonts w:cs="Arial"/>
          <w:sz w:val="20"/>
          <w:lang w:val="es-MX"/>
        </w:rPr>
      </w:pPr>
      <w:bookmarkStart w:id="168" w:name="_Toc299017183"/>
      <w:bookmarkStart w:id="169" w:name="_Toc299018343"/>
      <w:bookmarkStart w:id="170" w:name="_Toc314085309"/>
      <w:bookmarkStart w:id="171"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w:t>
      </w:r>
      <w:r w:rsidRPr="002B0D41">
        <w:rPr>
          <w:rFonts w:cs="Arial"/>
          <w:sz w:val="20"/>
          <w:lang w:val="es-MX"/>
        </w:rPr>
        <w:lastRenderedPageBreak/>
        <w:t>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 xml:space="preserve">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w:t>
      </w:r>
      <w:proofErr w:type="gramStart"/>
      <w:r w:rsidRPr="002B0D41">
        <w:rPr>
          <w:rFonts w:cs="Arial"/>
          <w:sz w:val="20"/>
          <w:lang w:val="es-MX"/>
        </w:rPr>
        <w:t>del mismo</w:t>
      </w:r>
      <w:proofErr w:type="gramEnd"/>
      <w:r w:rsidRPr="002B0D41">
        <w:rPr>
          <w:rFonts w:cs="Arial"/>
          <w:sz w:val="20"/>
          <w:lang w:val="es-MX"/>
        </w:rPr>
        <w:t>.</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72" w:name="_Toc491861690"/>
      <w:bookmarkStart w:id="173" w:name="_Toc499053750"/>
      <w:bookmarkStart w:id="174" w:name="_Toc62742114"/>
      <w:r w:rsidRPr="00DC4C0D">
        <w:rPr>
          <w:rFonts w:cs="Arial"/>
          <w:bCs/>
          <w:color w:val="244061" w:themeColor="accent1" w:themeShade="80"/>
          <w:sz w:val="20"/>
        </w:rPr>
        <w:t>Transparencia y Acceso a la Información Pública</w:t>
      </w:r>
      <w:bookmarkEnd w:id="168"/>
      <w:bookmarkEnd w:id="169"/>
      <w:bookmarkEnd w:id="170"/>
      <w:bookmarkEnd w:id="171"/>
      <w:bookmarkEnd w:id="172"/>
      <w:bookmarkEnd w:id="173"/>
      <w:r w:rsidR="00A71387" w:rsidRPr="00DC4C0D">
        <w:rPr>
          <w:rFonts w:cs="Arial"/>
          <w:bCs/>
          <w:color w:val="244061" w:themeColor="accent1" w:themeShade="80"/>
          <w:sz w:val="20"/>
        </w:rPr>
        <w:t>.</w:t>
      </w:r>
      <w:bookmarkEnd w:id="174"/>
    </w:p>
    <w:p w14:paraId="28A79AAD" w14:textId="77777777" w:rsidR="00A71387" w:rsidRPr="00A71387" w:rsidRDefault="00A71387" w:rsidP="00A71387">
      <w:pPr>
        <w:rPr>
          <w:lang w:val="es-ES"/>
        </w:rPr>
      </w:pPr>
    </w:p>
    <w:p w14:paraId="40E59B51" w14:textId="751169F9"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C95940">
        <w:rPr>
          <w:rFonts w:ascii="Arial" w:hAnsi="Arial" w:cs="Arial"/>
          <w:bCs/>
        </w:rPr>
        <w:t>entrega de los bienes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77777777" w:rsidR="00900A78" w:rsidRPr="002B0D41" w:rsidRDefault="00900A78"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75" w:name="_Toc289064573"/>
      <w:bookmarkStart w:id="176" w:name="_Toc314085310"/>
      <w:bookmarkStart w:id="177" w:name="_Toc314094131"/>
      <w:bookmarkStart w:id="178" w:name="_Toc491861691"/>
      <w:bookmarkStart w:id="179" w:name="_Toc499053751"/>
      <w:bookmarkStart w:id="180" w:name="_Toc62742115"/>
      <w:r w:rsidRPr="00DC4C0D">
        <w:rPr>
          <w:rFonts w:cs="Arial"/>
          <w:bCs/>
          <w:color w:val="244061" w:themeColor="accent1" w:themeShade="80"/>
          <w:sz w:val="20"/>
        </w:rPr>
        <w:t>Responsabilidad laboral</w:t>
      </w:r>
      <w:bookmarkEnd w:id="175"/>
      <w:bookmarkEnd w:id="176"/>
      <w:bookmarkEnd w:id="177"/>
      <w:bookmarkEnd w:id="178"/>
      <w:bookmarkEnd w:id="179"/>
      <w:r w:rsidR="00A71387" w:rsidRPr="00DC4C0D">
        <w:rPr>
          <w:rFonts w:cs="Arial"/>
          <w:bCs/>
          <w:color w:val="244061" w:themeColor="accent1" w:themeShade="80"/>
          <w:sz w:val="20"/>
        </w:rPr>
        <w:t>.</w:t>
      </w:r>
      <w:bookmarkEnd w:id="180"/>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50E51DBD" w14:textId="77777777" w:rsidR="00900A78" w:rsidRPr="002B0D41" w:rsidRDefault="00900A78" w:rsidP="00E2728B">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81" w:name="_Toc289064578"/>
      <w:bookmarkStart w:id="182" w:name="_Toc314085311"/>
      <w:bookmarkStart w:id="183" w:name="_Toc314094132"/>
      <w:bookmarkStart w:id="184" w:name="_Toc434004096"/>
      <w:bookmarkStart w:id="185" w:name="_Toc496883312"/>
      <w:bookmarkStart w:id="186" w:name="_Toc510612314"/>
      <w:bookmarkStart w:id="187" w:name="_Toc62742116"/>
      <w:bookmarkStart w:id="188" w:name="_Toc314085312"/>
      <w:bookmarkStart w:id="189" w:name="_Toc314094133"/>
      <w:bookmarkStart w:id="190" w:name="_Toc434004097"/>
      <w:bookmarkStart w:id="191" w:name="_Toc309618095"/>
      <w:bookmarkStart w:id="192" w:name="_Toc314094169"/>
      <w:bookmarkStart w:id="193" w:name="_Toc31154746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452E3">
        <w:rPr>
          <w:rFonts w:cs="Arial"/>
          <w:bCs/>
          <w:color w:val="244061" w:themeColor="accent1" w:themeShade="80"/>
          <w:sz w:val="20"/>
        </w:rPr>
        <w:t>INSTRUCCIONES PARA ELABORAR LA OFERTA TÉCNICA Y LA OFERTA ECONÓMICA</w:t>
      </w:r>
      <w:bookmarkEnd w:id="181"/>
      <w:bookmarkEnd w:id="182"/>
      <w:bookmarkEnd w:id="183"/>
      <w:bookmarkEnd w:id="184"/>
      <w:bookmarkEnd w:id="185"/>
      <w:bookmarkEnd w:id="186"/>
      <w:bookmarkEnd w:id="187"/>
    </w:p>
    <w:p w14:paraId="39D805E8" w14:textId="0F25CB97"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686DB1">
        <w:rPr>
          <w:rFonts w:ascii="Arial" w:hAnsi="Arial" w:cs="Arial"/>
          <w:lang w:eastAsia="es-MX"/>
        </w:rPr>
        <w:t xml:space="preserve"> </w:t>
      </w:r>
      <w:r w:rsidR="007F7527">
        <w:rPr>
          <w:rFonts w:ascii="Arial" w:hAnsi="Arial" w:cs="Arial"/>
          <w:lang w:eastAsia="es-MX"/>
        </w:rPr>
        <w:t>única.</w:t>
      </w:r>
    </w:p>
    <w:p w14:paraId="2F67721E" w14:textId="4D22F178"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B310B8">
        <w:rPr>
          <w:rFonts w:cs="Arial"/>
          <w:sz w:val="20"/>
          <w:u w:val="single"/>
          <w:lang w:val="es-MX"/>
        </w:rPr>
        <w:t>solicitudes de aclaración que se presenten</w:t>
      </w:r>
      <w:r w:rsidRPr="00EE34DD">
        <w:rPr>
          <w:rFonts w:cs="Arial"/>
          <w:sz w:val="20"/>
          <w:u w:val="single"/>
          <w:lang w:val="es-MX"/>
        </w:rPr>
        <w:t>.</w:t>
      </w:r>
    </w:p>
    <w:p w14:paraId="2E91C4C3" w14:textId="77777777" w:rsidR="0010309B" w:rsidRPr="0076175F" w:rsidRDefault="0010309B" w:rsidP="0010309B">
      <w:pPr>
        <w:pStyle w:val="E2"/>
        <w:spacing w:before="120" w:after="120"/>
        <w:ind w:left="705"/>
        <w:rPr>
          <w:rFonts w:cs="Arial"/>
          <w:sz w:val="20"/>
          <w:lang w:val="es-MX"/>
        </w:rPr>
      </w:pPr>
      <w:r w:rsidRPr="0076175F">
        <w:rPr>
          <w:rFonts w:cs="Arial"/>
          <w:sz w:val="20"/>
          <w:lang w:val="es-MX"/>
        </w:rPr>
        <w:t xml:space="preserve">De conformidad con lo estipulado en el segundo párrafo del artículo 66 de las POBALINES, </w:t>
      </w:r>
      <w:r w:rsidRPr="0076175F">
        <w:rPr>
          <w:rFonts w:cs="Arial"/>
          <w:b/>
          <w:sz w:val="20"/>
          <w:lang w:val="es-MX"/>
        </w:rPr>
        <w:t xml:space="preserve">cada uno de los documentos que integren la proposición y aquellos distintos a ésta, </w:t>
      </w:r>
      <w:r w:rsidRPr="0076175F">
        <w:rPr>
          <w:rFonts w:cs="Arial"/>
          <w:b/>
          <w:sz w:val="20"/>
          <w:u w:val="single"/>
          <w:lang w:val="es-MX"/>
        </w:rPr>
        <w:t>deberán estar foliados en todas y cada una de las hojas que los integren</w:t>
      </w:r>
      <w:r w:rsidRPr="0076175F">
        <w:rPr>
          <w:rFonts w:cs="Arial"/>
          <w:sz w:val="20"/>
          <w:u w:val="single"/>
          <w:lang w:val="es-MX"/>
        </w:rPr>
        <w:t>.</w:t>
      </w:r>
      <w:r w:rsidRPr="0076175F">
        <w:rPr>
          <w:rFonts w:cs="Arial"/>
          <w:sz w:val="20"/>
          <w:lang w:val="es-MX"/>
        </w:rPr>
        <w:t xml:space="preserve"> </w:t>
      </w:r>
      <w:r w:rsidRPr="0076175F">
        <w:rPr>
          <w:rFonts w:cs="Arial"/>
          <w:b/>
          <w:sz w:val="20"/>
          <w:lang w:val="es-MX"/>
        </w:rPr>
        <w:t>Al efecto, se deberán numerar de manera individual las propuestas técnica y económica</w:t>
      </w:r>
      <w:r w:rsidRPr="0076175F">
        <w:rPr>
          <w:rFonts w:cs="Arial"/>
          <w:sz w:val="20"/>
          <w:lang w:val="es-MX"/>
        </w:rPr>
        <w:t>, así como el resto de los documentos que entregue el LICITANTE.</w:t>
      </w:r>
    </w:p>
    <w:p w14:paraId="29363AD8" w14:textId="77777777" w:rsidR="0010309B" w:rsidRPr="008260A7" w:rsidRDefault="0010309B" w:rsidP="0010309B">
      <w:pPr>
        <w:pStyle w:val="E2"/>
        <w:spacing w:before="120" w:after="120"/>
        <w:ind w:left="705"/>
        <w:rPr>
          <w:rFonts w:cs="Arial"/>
          <w:sz w:val="20"/>
          <w:lang w:val="es-MX"/>
        </w:rPr>
      </w:pPr>
      <w:r w:rsidRPr="0076175F">
        <w:rPr>
          <w:rFonts w:cs="Arial"/>
          <w:sz w:val="20"/>
          <w:lang w:val="es-MX"/>
        </w:rPr>
        <w:t xml:space="preserve">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w:t>
      </w:r>
      <w:r w:rsidRPr="0076175F">
        <w:rPr>
          <w:rFonts w:cs="Arial"/>
          <w:sz w:val="20"/>
          <w:lang w:val="es-MX"/>
        </w:rPr>
        <w:lastRenderedPageBreak/>
        <w:t>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6A170496" w:rsidR="0010309B" w:rsidRPr="007849DD" w:rsidRDefault="0010309B" w:rsidP="0010309B">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 (</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69A9E0F2" w14:textId="35D94C9F" w:rsidR="0010309B" w:rsidRPr="003D16E3" w:rsidRDefault="0010309B" w:rsidP="0010309B">
      <w:pPr>
        <w:pStyle w:val="Textoindependiente"/>
        <w:spacing w:before="69"/>
        <w:ind w:left="709" w:right="118"/>
        <w:rPr>
          <w:rFonts w:cs="Arial"/>
          <w:sz w:val="20"/>
        </w:rPr>
      </w:pPr>
      <w:r w:rsidRPr="003D16E3">
        <w:rPr>
          <w:rFonts w:cs="Arial"/>
          <w:sz w:val="20"/>
        </w:rPr>
        <w:t xml:space="preserve">El </w:t>
      </w:r>
      <w:r w:rsidR="00D31813">
        <w:rPr>
          <w:rFonts w:cs="Arial"/>
          <w:sz w:val="20"/>
        </w:rPr>
        <w:t xml:space="preserve">Sistema </w:t>
      </w:r>
      <w:r w:rsidRPr="003D16E3">
        <w:rPr>
          <w:rFonts w:cs="Arial"/>
          <w:sz w:val="20"/>
        </w:rPr>
        <w:t>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94" w:name="_Toc510612315"/>
      <w:bookmarkStart w:id="195" w:name="_Toc62742117"/>
      <w:r w:rsidRPr="00E30171">
        <w:rPr>
          <w:rFonts w:cs="Arial"/>
          <w:color w:val="244061" w:themeColor="accent1" w:themeShade="80"/>
          <w:kern w:val="32"/>
          <w:sz w:val="20"/>
        </w:rPr>
        <w:t>PARTICIPACIÓN EN EL PROCEDIMIENTO Y PRESENTACIÓN DE PROPOSICIONES</w:t>
      </w:r>
      <w:bookmarkEnd w:id="188"/>
      <w:bookmarkEnd w:id="189"/>
      <w:bookmarkEnd w:id="190"/>
      <w:bookmarkEnd w:id="194"/>
      <w:bookmarkEnd w:id="195"/>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96" w:name="_Toc314030195"/>
      <w:bookmarkStart w:id="197" w:name="_Toc314085313"/>
      <w:bookmarkStart w:id="198" w:name="_Toc314094134"/>
      <w:bookmarkStart w:id="199" w:name="_Toc314804490"/>
      <w:bookmarkStart w:id="200" w:name="_Toc314804555"/>
      <w:bookmarkStart w:id="201" w:name="_Toc315905503"/>
      <w:bookmarkStart w:id="202" w:name="_Toc316315419"/>
      <w:bookmarkStart w:id="203" w:name="_Toc316316305"/>
      <w:bookmarkStart w:id="204" w:name="_Toc327181253"/>
      <w:bookmarkStart w:id="205" w:name="_Toc329602569"/>
      <w:bookmarkStart w:id="206" w:name="_Toc382993247"/>
      <w:bookmarkStart w:id="207" w:name="_Toc390246814"/>
      <w:bookmarkStart w:id="208" w:name="_Toc390699230"/>
      <w:bookmarkStart w:id="209" w:name="_Toc396148585"/>
      <w:bookmarkStart w:id="210" w:name="_Toc405207171"/>
      <w:bookmarkStart w:id="211" w:name="_Toc414448108"/>
      <w:bookmarkStart w:id="212" w:name="_Toc434003979"/>
      <w:bookmarkStart w:id="213" w:name="_Toc434004098"/>
      <w:bookmarkStart w:id="214" w:name="_Toc464498299"/>
      <w:bookmarkStart w:id="215" w:name="_Toc464498704"/>
      <w:bookmarkStart w:id="216" w:name="_Toc487209315"/>
      <w:bookmarkStart w:id="217" w:name="_Toc488428628"/>
      <w:bookmarkStart w:id="218" w:name="_Toc491180956"/>
      <w:bookmarkStart w:id="219" w:name="_Toc492377916"/>
      <w:bookmarkStart w:id="220" w:name="_Toc493501618"/>
      <w:bookmarkStart w:id="221" w:name="_Toc494211577"/>
      <w:bookmarkStart w:id="222" w:name="_Toc496883314"/>
      <w:bookmarkStart w:id="223" w:name="_Toc498523195"/>
      <w:bookmarkStart w:id="224" w:name="_Toc505704873"/>
      <w:bookmarkStart w:id="225" w:name="_Toc510612316"/>
      <w:bookmarkStart w:id="226" w:name="_Toc527963292"/>
      <w:bookmarkStart w:id="227" w:name="_Toc528680679"/>
      <w:bookmarkStart w:id="228" w:name="_Toc25083225"/>
      <w:bookmarkStart w:id="229" w:name="_Toc25841865"/>
      <w:bookmarkStart w:id="230" w:name="_Toc25919710"/>
      <w:bookmarkStart w:id="231" w:name="_Toc26174833"/>
      <w:bookmarkStart w:id="232" w:name="_Toc49502867"/>
      <w:bookmarkStart w:id="233" w:name="_Toc54950969"/>
      <w:bookmarkStart w:id="234" w:name="_Toc58356916"/>
      <w:bookmarkStart w:id="235" w:name="_Toc62742118"/>
      <w:r w:rsidRPr="00E30171">
        <w:rPr>
          <w:rFonts w:cs="Arial"/>
          <w:bCs/>
          <w:color w:val="244061" w:themeColor="accent1" w:themeShade="80"/>
          <w:sz w:val="20"/>
        </w:rPr>
        <w:t>Condiciones establecidas para la participación en los actos del procedimiento</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507461AD" w14:textId="3009B694"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Acto de Presentación y Apertura de Proposiciones y el Acto de Fallo, se realizarán de manera electrónica a través de</w:t>
      </w:r>
      <w:r w:rsidR="00D31813">
        <w:rPr>
          <w:rFonts w:cs="Arial"/>
          <w:sz w:val="20"/>
        </w:rPr>
        <w:t xml:space="preserve">l sistema </w:t>
      </w:r>
      <w:r w:rsidR="0010309B" w:rsidRPr="007F6291">
        <w:rPr>
          <w:rFonts w:cs="Arial"/>
          <w:sz w:val="20"/>
        </w:rPr>
        <w:t xml:space="preserve">CompraINE.  </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w:t>
      </w:r>
      <w:proofErr w:type="gramStart"/>
      <w:r w:rsidRPr="00E47EDF">
        <w:rPr>
          <w:sz w:val="20"/>
          <w:lang w:eastAsia="es-MX"/>
        </w:rPr>
        <w:t>mayor información</w:t>
      </w:r>
      <w:proofErr w:type="gramEnd"/>
      <w:r w:rsidRPr="00E47EDF">
        <w:rPr>
          <w:sz w:val="20"/>
          <w:lang w:eastAsia="es-MX"/>
        </w:rPr>
        <w:t xml:space="preserve">,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77777777"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36" w:name="_Toc309618065"/>
      <w:bookmarkStart w:id="237" w:name="_Toc314030196"/>
      <w:bookmarkStart w:id="238" w:name="_Toc314085314"/>
      <w:bookmarkStart w:id="239" w:name="_Toc314094135"/>
      <w:bookmarkStart w:id="240" w:name="_Toc314804491"/>
      <w:bookmarkStart w:id="241" w:name="_Toc314804556"/>
      <w:bookmarkStart w:id="242" w:name="_Toc315905504"/>
      <w:bookmarkStart w:id="243" w:name="_Toc316315420"/>
      <w:bookmarkStart w:id="244" w:name="_Toc316316306"/>
      <w:bookmarkStart w:id="245" w:name="_Toc327181254"/>
      <w:bookmarkStart w:id="246" w:name="_Toc329602570"/>
      <w:bookmarkStart w:id="247" w:name="_Toc382992956"/>
      <w:bookmarkStart w:id="248" w:name="_Toc383184929"/>
      <w:bookmarkStart w:id="249" w:name="_Toc383788306"/>
      <w:bookmarkStart w:id="250" w:name="_Toc390935270"/>
      <w:bookmarkStart w:id="251" w:name="_Toc409002213"/>
      <w:bookmarkStart w:id="252" w:name="_Toc422232834"/>
      <w:bookmarkStart w:id="253" w:name="_Toc427242072"/>
      <w:bookmarkStart w:id="254" w:name="_Toc428879784"/>
      <w:bookmarkStart w:id="255" w:name="_Toc447120309"/>
      <w:bookmarkStart w:id="256" w:name="_Toc452121377"/>
      <w:bookmarkStart w:id="257" w:name="_Toc464498300"/>
      <w:bookmarkStart w:id="258" w:name="_Toc464498705"/>
      <w:bookmarkStart w:id="259" w:name="_Toc487209316"/>
      <w:bookmarkStart w:id="260" w:name="_Toc488428629"/>
      <w:bookmarkStart w:id="261" w:name="_Toc491180957"/>
      <w:bookmarkStart w:id="262" w:name="_Toc492377917"/>
      <w:bookmarkStart w:id="263" w:name="_Toc493501619"/>
      <w:bookmarkStart w:id="264" w:name="_Toc494211578"/>
      <w:bookmarkStart w:id="265" w:name="_Toc496883315"/>
      <w:bookmarkStart w:id="266" w:name="_Toc498523196"/>
      <w:bookmarkStart w:id="267" w:name="_Toc505704874"/>
      <w:bookmarkStart w:id="268" w:name="_Toc510612317"/>
      <w:bookmarkStart w:id="269" w:name="_Toc527963293"/>
      <w:bookmarkStart w:id="270" w:name="_Toc528680680"/>
      <w:bookmarkStart w:id="271" w:name="_Toc25083226"/>
      <w:bookmarkStart w:id="272" w:name="_Toc25841866"/>
      <w:bookmarkStart w:id="273" w:name="_Toc25919711"/>
      <w:bookmarkStart w:id="274" w:name="_Toc26174834"/>
      <w:bookmarkStart w:id="275" w:name="_Toc49502868"/>
      <w:bookmarkStart w:id="276" w:name="_Toc54950970"/>
      <w:bookmarkStart w:id="277" w:name="_Toc58356917"/>
      <w:bookmarkStart w:id="278" w:name="_Toc62742119"/>
      <w:r w:rsidRPr="00B3558E">
        <w:rPr>
          <w:rFonts w:cs="Arial"/>
          <w:bCs/>
          <w:color w:val="244061" w:themeColor="accent1" w:themeShade="80"/>
          <w:sz w:val="20"/>
        </w:rPr>
        <w:lastRenderedPageBreak/>
        <w:t>Licitantes que no podrán participar en el presente procedimiento</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60772D" w:rsidRDefault="00053C4D"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79" w:name="_Toc309618066"/>
      <w:bookmarkStart w:id="280" w:name="_Toc314030197"/>
      <w:bookmarkStart w:id="281" w:name="_Toc314085315"/>
      <w:bookmarkStart w:id="282" w:name="_Toc314094136"/>
      <w:bookmarkStart w:id="283" w:name="_Toc314804492"/>
      <w:bookmarkStart w:id="284" w:name="_Toc314804557"/>
      <w:bookmarkStart w:id="285" w:name="_Toc315905505"/>
      <w:bookmarkStart w:id="286" w:name="_Toc316315421"/>
      <w:bookmarkStart w:id="287" w:name="_Toc316316307"/>
      <w:bookmarkStart w:id="288" w:name="_Toc327181255"/>
      <w:bookmarkStart w:id="289" w:name="_Toc329602571"/>
      <w:bookmarkStart w:id="290" w:name="_Toc382992957"/>
      <w:bookmarkStart w:id="291" w:name="_Toc383184930"/>
      <w:bookmarkStart w:id="292" w:name="_Toc383788307"/>
      <w:bookmarkStart w:id="293" w:name="_Toc390935271"/>
      <w:bookmarkStart w:id="294" w:name="_Toc409002214"/>
      <w:bookmarkStart w:id="295" w:name="_Toc422232835"/>
      <w:bookmarkStart w:id="296" w:name="_Toc427242073"/>
      <w:bookmarkStart w:id="297" w:name="_Toc428879785"/>
      <w:bookmarkStart w:id="298" w:name="_Toc447120310"/>
      <w:bookmarkStart w:id="299" w:name="_Toc452121378"/>
      <w:bookmarkStart w:id="300" w:name="_Toc464498301"/>
      <w:bookmarkStart w:id="301" w:name="_Toc464498706"/>
      <w:bookmarkStart w:id="302" w:name="_Toc487209317"/>
      <w:bookmarkStart w:id="303" w:name="_Toc488428630"/>
      <w:bookmarkStart w:id="304" w:name="_Toc491180958"/>
      <w:bookmarkStart w:id="305" w:name="_Toc492377918"/>
      <w:bookmarkStart w:id="306" w:name="_Toc493501620"/>
      <w:bookmarkStart w:id="307" w:name="_Toc494211579"/>
      <w:bookmarkStart w:id="308" w:name="_Toc496883316"/>
      <w:bookmarkStart w:id="309" w:name="_Toc498523197"/>
      <w:bookmarkStart w:id="310" w:name="_Toc505704875"/>
      <w:bookmarkStart w:id="311" w:name="_Toc510612318"/>
      <w:bookmarkStart w:id="312" w:name="_Toc527963294"/>
      <w:bookmarkStart w:id="313" w:name="_Toc528680681"/>
      <w:bookmarkStart w:id="314" w:name="_Toc25083227"/>
      <w:bookmarkStart w:id="315" w:name="_Toc25841867"/>
      <w:bookmarkStart w:id="316" w:name="_Toc25919712"/>
      <w:bookmarkStart w:id="317" w:name="_Toc26174835"/>
      <w:bookmarkStart w:id="318" w:name="_Toc49502869"/>
      <w:bookmarkStart w:id="319" w:name="_Toc54950971"/>
      <w:bookmarkStart w:id="320" w:name="_Toc58356918"/>
      <w:bookmarkStart w:id="321" w:name="_Toc62742120"/>
      <w:r w:rsidRPr="006B4BE5">
        <w:rPr>
          <w:rFonts w:cs="Arial"/>
          <w:bCs/>
          <w:color w:val="244061" w:themeColor="accent1" w:themeShade="80"/>
          <w:sz w:val="20"/>
        </w:rPr>
        <w:t>Para el caso de presentación de proposiciones conjuntas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22" w:name="_Toc314085316"/>
      <w:bookmarkStart w:id="323"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24" w:name="_Toc510612319"/>
      <w:bookmarkStart w:id="325" w:name="_Toc62742121"/>
      <w:r w:rsidRPr="006B4BE5">
        <w:rPr>
          <w:rFonts w:cs="Arial"/>
          <w:bCs/>
          <w:color w:val="244061" w:themeColor="accent1" w:themeShade="80"/>
          <w:sz w:val="20"/>
        </w:rPr>
        <w:t>CONTENIDO DE LAS PROPOSICIONES</w:t>
      </w:r>
      <w:bookmarkEnd w:id="322"/>
      <w:bookmarkEnd w:id="323"/>
      <w:bookmarkEnd w:id="324"/>
      <w:bookmarkEnd w:id="325"/>
    </w:p>
    <w:p w14:paraId="236A136A" w14:textId="77777777" w:rsidR="008E1EBC" w:rsidRDefault="008E1EBC" w:rsidP="008E1EBC">
      <w:pPr>
        <w:pStyle w:val="Texto0"/>
        <w:tabs>
          <w:tab w:val="left" w:pos="709"/>
        </w:tabs>
        <w:spacing w:after="0" w:line="240" w:lineRule="auto"/>
        <w:ind w:left="705" w:firstLine="0"/>
        <w:rPr>
          <w:sz w:val="20"/>
        </w:rPr>
      </w:pPr>
      <w:bookmarkStart w:id="326" w:name="_Toc289064580"/>
      <w:bookmarkStart w:id="327" w:name="_Toc310514790"/>
      <w:bookmarkStart w:id="328" w:name="_Toc312083756"/>
      <w:bookmarkStart w:id="329" w:name="_Toc312402701"/>
      <w:bookmarkStart w:id="330" w:name="_Toc314002686"/>
      <w:bookmarkStart w:id="331" w:name="_Toc314030199"/>
      <w:bookmarkStart w:id="332" w:name="_Toc314085317"/>
      <w:bookmarkStart w:id="333" w:name="_Toc314094138"/>
      <w:bookmarkStart w:id="334" w:name="_Toc314804494"/>
      <w:bookmarkStart w:id="335" w:name="_Toc314804559"/>
      <w:bookmarkStart w:id="336" w:name="_Toc315905507"/>
      <w:bookmarkStart w:id="337" w:name="_Toc316315423"/>
      <w:bookmarkStart w:id="338" w:name="_Toc316316309"/>
      <w:bookmarkStart w:id="339" w:name="_Toc327181257"/>
      <w:bookmarkStart w:id="340" w:name="_Toc329602573"/>
      <w:bookmarkStart w:id="341" w:name="_Toc382992959"/>
      <w:bookmarkStart w:id="342" w:name="_Toc383184932"/>
      <w:bookmarkStart w:id="343" w:name="_Toc383788309"/>
      <w:bookmarkStart w:id="344" w:name="_Toc390935273"/>
      <w:bookmarkStart w:id="345" w:name="_Toc409002216"/>
      <w:bookmarkStart w:id="346" w:name="_Toc422232837"/>
      <w:bookmarkStart w:id="347" w:name="_Toc427242075"/>
      <w:bookmarkStart w:id="348" w:name="_Toc428879787"/>
      <w:bookmarkStart w:id="349" w:name="_Toc447120312"/>
      <w:bookmarkStart w:id="350" w:name="_Toc452121380"/>
      <w:bookmarkStart w:id="351" w:name="_Toc464498303"/>
      <w:bookmarkStart w:id="352" w:name="_Toc464498708"/>
      <w:bookmarkStart w:id="353" w:name="_Toc487209319"/>
      <w:bookmarkStart w:id="354" w:name="_Toc488428632"/>
      <w:bookmarkStart w:id="355" w:name="_Toc491180960"/>
      <w:bookmarkStart w:id="356" w:name="_Toc492377920"/>
      <w:bookmarkStart w:id="357" w:name="_Toc493501622"/>
      <w:bookmarkStart w:id="358" w:name="_Toc494211581"/>
      <w:bookmarkStart w:id="359" w:name="_Toc496883318"/>
      <w:bookmarkStart w:id="360" w:name="_Toc498523199"/>
      <w:bookmarkStart w:id="361" w:name="_Toc505704877"/>
      <w:bookmarkStart w:id="362" w:name="_Toc510612320"/>
      <w:bookmarkStart w:id="363" w:name="_Toc527963296"/>
      <w:bookmarkStart w:id="364"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65" w:name="_Toc25083229"/>
      <w:bookmarkStart w:id="366" w:name="_Toc25841869"/>
      <w:bookmarkStart w:id="367" w:name="_Toc25919714"/>
      <w:bookmarkStart w:id="368" w:name="_Toc26174837"/>
      <w:bookmarkStart w:id="369" w:name="_Toc49502871"/>
      <w:bookmarkStart w:id="370" w:name="_Toc54950973"/>
      <w:bookmarkStart w:id="371" w:name="_Toc58356920"/>
      <w:bookmarkStart w:id="372" w:name="_Toc62742122"/>
      <w:r w:rsidRPr="003C3E39">
        <w:rPr>
          <w:rFonts w:cs="Arial"/>
          <w:bCs/>
          <w:color w:val="244061" w:themeColor="accent1" w:themeShade="80"/>
          <w:sz w:val="20"/>
        </w:rPr>
        <w:t>Documentación distinta a la oferta técnica y la oferta económica</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00DC1D2A" w:rsidRPr="003C3E39">
        <w:rPr>
          <w:rFonts w:cs="Arial"/>
          <w:bCs/>
          <w:color w:val="244061" w:themeColor="accent1" w:themeShade="80"/>
          <w:sz w:val="20"/>
        </w:rPr>
        <w:t xml:space="preserve"> (sobre administrativo-legal)</w:t>
      </w:r>
      <w:bookmarkEnd w:id="369"/>
      <w:bookmarkEnd w:id="370"/>
      <w:bookmarkEnd w:id="371"/>
      <w:bookmarkEnd w:id="372"/>
    </w:p>
    <w:p w14:paraId="00D0FBE5" w14:textId="1017CC3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7C02AFD3" w:rsidR="008E1EBC"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donde señale la existencia legal y personalidad jurídica del LICITANTE</w:t>
      </w:r>
      <w:r w:rsidR="00F23763">
        <w:rPr>
          <w:sz w:val="20"/>
        </w:rPr>
        <w:t xml:space="preserve"> </w:t>
      </w:r>
      <w:r w:rsidR="00F23763" w:rsidRPr="009A740B">
        <w:rPr>
          <w:rFonts w:eastAsia="MS Mincho" w:cs="Arial"/>
          <w:b/>
          <w:sz w:val="22"/>
          <w:szCs w:val="22"/>
          <w:u w:val="single"/>
        </w:rPr>
        <w:t>(</w:t>
      </w:r>
      <w:r w:rsidR="00F23763">
        <w:rPr>
          <w:rFonts w:eastAsia="MS Mincho" w:cs="Arial"/>
          <w:b/>
          <w:sz w:val="22"/>
          <w:szCs w:val="22"/>
          <w:u w:val="single"/>
        </w:rPr>
        <w:t xml:space="preserve">persona </w:t>
      </w:r>
      <w:r w:rsidR="00F23763" w:rsidRPr="009A740B">
        <w:rPr>
          <w:rFonts w:eastAsia="MS Mincho" w:cs="Arial"/>
          <w:b/>
          <w:sz w:val="22"/>
          <w:szCs w:val="22"/>
          <w:u w:val="single"/>
        </w:rPr>
        <w:t>física o moral, participante</w:t>
      </w:r>
      <w:r w:rsidR="00F23763" w:rsidRPr="009A740B">
        <w:rPr>
          <w:rFonts w:eastAsia="MS Mincho" w:cs="Arial"/>
          <w:b/>
          <w:sz w:val="22"/>
          <w:szCs w:val="22"/>
        </w:rPr>
        <w:t>)</w:t>
      </w:r>
      <w:r w:rsidRPr="002B0D41">
        <w:rPr>
          <w:sz w:val="20"/>
        </w:rPr>
        <w:t xml:space="preserv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F23763">
        <w:rPr>
          <w:b/>
          <w:sz w:val="20"/>
        </w:rPr>
        <w:t>.</w:t>
      </w:r>
      <w:r w:rsidRPr="002B0D41">
        <w:rPr>
          <w:sz w:val="20"/>
        </w:rPr>
        <w:t xml:space="preserve"> </w:t>
      </w:r>
    </w:p>
    <w:p w14:paraId="25AD5606" w14:textId="58BA4470" w:rsidR="008E1EBC" w:rsidRPr="000D2847" w:rsidRDefault="008E1EBC" w:rsidP="008E1EBC">
      <w:pPr>
        <w:pStyle w:val="Texto0"/>
        <w:spacing w:before="120" w:after="120" w:line="240" w:lineRule="auto"/>
        <w:ind w:left="993" w:firstLine="4"/>
        <w:rPr>
          <w:b/>
          <w:i/>
          <w:sz w:val="20"/>
          <w:u w:val="single"/>
        </w:rPr>
      </w:pPr>
      <w:r w:rsidRPr="0064516E">
        <w:rPr>
          <w:i/>
          <w:sz w:val="20"/>
          <w:u w:val="single"/>
        </w:rPr>
        <w:t xml:space="preserve">Debiéndola acompañar de la copia simple por ambos lados de su identificación oficial </w:t>
      </w:r>
      <w:r w:rsidRPr="0096394D">
        <w:rPr>
          <w:b/>
          <w:i/>
          <w:sz w:val="20"/>
          <w:u w:val="single"/>
        </w:rPr>
        <w:t>VIGENTE</w:t>
      </w:r>
      <w:r w:rsidR="00F010DE">
        <w:rPr>
          <w:b/>
          <w:i/>
          <w:sz w:val="20"/>
          <w:u w:val="single"/>
        </w:rPr>
        <w:t xml:space="preserve"> y legible</w:t>
      </w:r>
      <w:r>
        <w:rPr>
          <w:i/>
          <w:sz w:val="20"/>
          <w:u w:val="single"/>
        </w:rPr>
        <w:t xml:space="preserve"> (credencial para votar, pasaporte, cédula profesional</w:t>
      </w:r>
      <w:r w:rsidR="005D53A7">
        <w:rPr>
          <w:i/>
          <w:sz w:val="20"/>
          <w:u w:val="single"/>
        </w:rPr>
        <w:t xml:space="preserve"> con fotografía</w:t>
      </w:r>
      <w:r>
        <w:rPr>
          <w:i/>
          <w:sz w:val="20"/>
          <w:u w:val="single"/>
        </w:rPr>
        <w:t>)</w:t>
      </w:r>
      <w:r w:rsidRPr="0064516E">
        <w:rPr>
          <w:i/>
          <w:sz w:val="20"/>
          <w:u w:val="single"/>
        </w:rPr>
        <w:t xml:space="preserve">, tratándose de personas físicas y, en el caso de personas morales, la </w:t>
      </w:r>
      <w:r w:rsidR="00F23763">
        <w:rPr>
          <w:i/>
          <w:sz w:val="20"/>
          <w:u w:val="single"/>
        </w:rPr>
        <w:t>del representante legal</w:t>
      </w:r>
      <w:r w:rsidRPr="0064516E">
        <w:rPr>
          <w:i/>
          <w:sz w:val="20"/>
          <w:u w:val="single"/>
        </w:rPr>
        <w:t>, esto de conformidad con lo señalado en el artículo 64 fracción IX de las POBALINES</w:t>
      </w:r>
      <w:r w:rsidRPr="000D2847">
        <w:rPr>
          <w:i/>
          <w:sz w:val="20"/>
          <w:u w:val="single"/>
        </w:rPr>
        <w:t>.</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lastRenderedPageBreak/>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4453F3AC" w:rsidR="00BB4D49" w:rsidRPr="005D53A7"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44A3B361"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w:t>
      </w:r>
      <w:proofErr w:type="spellStart"/>
      <w:r w:rsidRPr="00BB4D49">
        <w:rPr>
          <w:rFonts w:ascii="Arial" w:hAnsi="Arial" w:cs="Arial"/>
          <w:sz w:val="20"/>
          <w:szCs w:val="20"/>
        </w:rPr>
        <w:t>MIPyMES</w:t>
      </w:r>
      <w:proofErr w:type="spellEnd"/>
      <w:r w:rsidRPr="00BB4D49">
        <w:rPr>
          <w:rFonts w:ascii="Arial" w:hAnsi="Arial" w:cs="Arial"/>
          <w:sz w:val="20"/>
          <w:szCs w:val="20"/>
        </w:rPr>
        <w:t xml:space="preserve">,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36C90AD5" w14:textId="77777777" w:rsidR="00581575" w:rsidRPr="004921CA" w:rsidRDefault="00581575" w:rsidP="00581575">
      <w:pPr>
        <w:pStyle w:val="Texto0"/>
        <w:spacing w:before="120" w:after="120" w:line="240" w:lineRule="auto"/>
        <w:ind w:left="993" w:firstLine="0"/>
        <w:rPr>
          <w:sz w:val="20"/>
        </w:rPr>
      </w:pPr>
      <w:r w:rsidRPr="004921CA">
        <w:rPr>
          <w:sz w:val="20"/>
        </w:rPr>
        <w:t>Los documentos antes mencionados, son indispensables para evaluar la documentación distinta a la proposición técnica y económica y, en consecuencia, su incumplimiento afecta su solvencia y motivaría su desechamiento.</w:t>
      </w:r>
    </w:p>
    <w:p w14:paraId="4607DD7E" w14:textId="77777777" w:rsidR="00581575" w:rsidRPr="00BB4D49" w:rsidRDefault="00581575" w:rsidP="005D53A7">
      <w:pPr>
        <w:pStyle w:val="Default"/>
        <w:spacing w:after="240"/>
        <w:ind w:left="993"/>
        <w:jc w:val="both"/>
        <w:rPr>
          <w:rFonts w:ascii="Arial" w:hAnsi="Arial" w:cs="Arial"/>
          <w:sz w:val="20"/>
          <w:szCs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73" w:name="_Toc314094139"/>
      <w:bookmarkStart w:id="374" w:name="_Toc314804495"/>
      <w:bookmarkStart w:id="375" w:name="_Toc314804560"/>
      <w:bookmarkStart w:id="376" w:name="_Toc315905508"/>
      <w:bookmarkStart w:id="377" w:name="_Toc316315424"/>
      <w:bookmarkStart w:id="378" w:name="_Toc316316310"/>
      <w:bookmarkStart w:id="379" w:name="_Toc327181258"/>
      <w:bookmarkStart w:id="380" w:name="_Toc329602574"/>
      <w:bookmarkStart w:id="381" w:name="_Toc382992960"/>
      <w:bookmarkStart w:id="382" w:name="_Toc383184933"/>
      <w:bookmarkStart w:id="383" w:name="_Toc383788310"/>
      <w:bookmarkStart w:id="384" w:name="_Toc390935274"/>
      <w:bookmarkStart w:id="385" w:name="_Toc409002217"/>
      <w:bookmarkStart w:id="386" w:name="_Toc422232838"/>
      <w:bookmarkStart w:id="387" w:name="_Toc427242076"/>
      <w:bookmarkStart w:id="388" w:name="_Toc428879788"/>
      <w:bookmarkStart w:id="389" w:name="_Toc447120313"/>
      <w:bookmarkStart w:id="390" w:name="_Toc452121381"/>
      <w:bookmarkStart w:id="391" w:name="_Toc464498304"/>
      <w:bookmarkStart w:id="392" w:name="_Toc464498709"/>
      <w:bookmarkStart w:id="393" w:name="_Toc487209320"/>
      <w:bookmarkStart w:id="394" w:name="_Toc488428633"/>
      <w:bookmarkStart w:id="395" w:name="_Toc491180961"/>
      <w:bookmarkStart w:id="396" w:name="_Toc492377921"/>
      <w:bookmarkStart w:id="397" w:name="_Toc493501623"/>
      <w:bookmarkStart w:id="398" w:name="_Toc494211582"/>
      <w:bookmarkStart w:id="399" w:name="_Toc496883319"/>
      <w:bookmarkStart w:id="400" w:name="_Toc498523200"/>
      <w:bookmarkStart w:id="401" w:name="_Toc505704878"/>
      <w:bookmarkStart w:id="402" w:name="_Toc510612321"/>
      <w:bookmarkStart w:id="403" w:name="_Toc527963297"/>
      <w:bookmarkStart w:id="404" w:name="_Toc528680684"/>
      <w:bookmarkStart w:id="405" w:name="_Toc25083230"/>
      <w:bookmarkStart w:id="406" w:name="_Toc25841870"/>
      <w:bookmarkStart w:id="407" w:name="_Toc25919715"/>
      <w:bookmarkStart w:id="408" w:name="_Toc26174838"/>
      <w:bookmarkStart w:id="409" w:name="_Toc49502872"/>
      <w:bookmarkStart w:id="410" w:name="_Toc54950974"/>
      <w:bookmarkStart w:id="411" w:name="_Toc58356921"/>
      <w:bookmarkStart w:id="412" w:name="_Toc62742123"/>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00DC1D2A" w:rsidRPr="003C3E39">
        <w:rPr>
          <w:rFonts w:cs="Arial"/>
          <w:bCs/>
          <w:color w:val="244061" w:themeColor="accent1" w:themeShade="80"/>
          <w:sz w:val="20"/>
        </w:rPr>
        <w:t xml:space="preserve"> (sobre técnico)</w:t>
      </w:r>
      <w:bookmarkEnd w:id="409"/>
      <w:bookmarkEnd w:id="410"/>
      <w:bookmarkEnd w:id="411"/>
      <w:bookmarkEnd w:id="412"/>
    </w:p>
    <w:p w14:paraId="055D0D4C" w14:textId="326B0F0F" w:rsidR="00053C4D" w:rsidRDefault="00053C4D" w:rsidP="00E96A22">
      <w:pPr>
        <w:pStyle w:val="Texto0"/>
        <w:numPr>
          <w:ilvl w:val="0"/>
          <w:numId w:val="76"/>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B310B8">
        <w:rPr>
          <w:rFonts w:cs="Arial"/>
          <w:sz w:val="20"/>
          <w:lang w:val="es-MX"/>
        </w:rPr>
        <w:t>solicitudes de aclaración que se presenten</w:t>
      </w:r>
      <w:r w:rsidRPr="00723DBF">
        <w:rPr>
          <w:sz w:val="20"/>
        </w:rPr>
        <w:t>.</w:t>
      </w:r>
      <w:r>
        <w:rPr>
          <w:sz w:val="20"/>
        </w:rPr>
        <w:t xml:space="preserve"> </w:t>
      </w:r>
    </w:p>
    <w:p w14:paraId="7B92117F" w14:textId="42DF357C" w:rsidR="00581575" w:rsidRPr="004921CA" w:rsidRDefault="00581575" w:rsidP="00581575">
      <w:pPr>
        <w:pStyle w:val="Texto0"/>
        <w:spacing w:before="120" w:after="120" w:line="240" w:lineRule="auto"/>
        <w:ind w:left="720" w:firstLine="0"/>
        <w:rPr>
          <w:sz w:val="20"/>
        </w:rPr>
      </w:pPr>
      <w:r w:rsidRPr="004921CA">
        <w:rPr>
          <w:sz w:val="20"/>
        </w:rPr>
        <w:t xml:space="preserve">Los documentos mencionados en este </w:t>
      </w:r>
      <w:r w:rsidR="00F63AC2" w:rsidRPr="004921CA">
        <w:rPr>
          <w:sz w:val="20"/>
        </w:rPr>
        <w:t>numeral</w:t>
      </w:r>
      <w:r w:rsidRPr="004921CA">
        <w:rPr>
          <w:sz w:val="20"/>
        </w:rPr>
        <w:t xml:space="preserve"> son indispensables para evaluar la proposición técnica presentada </w:t>
      </w:r>
      <w:proofErr w:type="gramStart"/>
      <w:r w:rsidRPr="004921CA">
        <w:rPr>
          <w:sz w:val="20"/>
        </w:rPr>
        <w:t>y</w:t>
      </w:r>
      <w:proofErr w:type="gramEnd"/>
      <w:r w:rsidRPr="004921CA">
        <w:rPr>
          <w:sz w:val="20"/>
        </w:rPr>
        <w:t xml:space="preserve"> en consecuencia, su incumplimiento afecta su solvencia y motivaría su desechamiento.</w:t>
      </w:r>
    </w:p>
    <w:p w14:paraId="5DD3CB5D" w14:textId="77777777" w:rsidR="00053C4D" w:rsidRDefault="00053C4D"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413" w:name="_Toc493501624"/>
      <w:bookmarkStart w:id="414" w:name="_Toc494211583"/>
      <w:bookmarkStart w:id="415" w:name="_Toc496883320"/>
      <w:bookmarkStart w:id="416" w:name="_Toc498523201"/>
      <w:bookmarkStart w:id="417" w:name="_Toc505704879"/>
      <w:bookmarkStart w:id="418" w:name="_Toc510612322"/>
      <w:bookmarkStart w:id="419" w:name="_Toc527963298"/>
      <w:bookmarkStart w:id="420" w:name="_Toc528680685"/>
      <w:bookmarkStart w:id="421" w:name="_Toc25083231"/>
      <w:bookmarkStart w:id="422" w:name="_Toc25841871"/>
      <w:bookmarkStart w:id="423" w:name="_Toc25919716"/>
      <w:bookmarkStart w:id="424" w:name="_Toc26174839"/>
      <w:bookmarkStart w:id="425" w:name="_Toc49502873"/>
      <w:bookmarkStart w:id="426" w:name="_Toc54950975"/>
      <w:bookmarkStart w:id="427" w:name="_Toc58356922"/>
      <w:bookmarkStart w:id="428" w:name="_Toc62742124"/>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413"/>
      <w:bookmarkEnd w:id="414"/>
      <w:bookmarkEnd w:id="415"/>
      <w:bookmarkEnd w:id="416"/>
      <w:bookmarkEnd w:id="417"/>
      <w:bookmarkEnd w:id="418"/>
      <w:bookmarkEnd w:id="419"/>
      <w:bookmarkEnd w:id="420"/>
      <w:bookmarkEnd w:id="421"/>
      <w:bookmarkEnd w:id="422"/>
      <w:bookmarkEnd w:id="423"/>
      <w:bookmarkEnd w:id="424"/>
      <w:r w:rsidR="00DC1D2A" w:rsidRPr="003C3E39">
        <w:rPr>
          <w:rFonts w:cs="Arial"/>
          <w:bCs/>
          <w:color w:val="244061" w:themeColor="accent1" w:themeShade="80"/>
          <w:sz w:val="20"/>
        </w:rPr>
        <w:t xml:space="preserve"> (sobre económico)</w:t>
      </w:r>
      <w:bookmarkEnd w:id="425"/>
      <w:bookmarkEnd w:id="426"/>
      <w:bookmarkEnd w:id="427"/>
      <w:bookmarkEnd w:id="428"/>
    </w:p>
    <w:p w14:paraId="6CD91D08" w14:textId="745A5EEA" w:rsidR="00053C4D" w:rsidRPr="00D329CF" w:rsidRDefault="00053C4D" w:rsidP="00E96A22">
      <w:pPr>
        <w:pStyle w:val="Texto0"/>
        <w:numPr>
          <w:ilvl w:val="0"/>
          <w:numId w:val="59"/>
        </w:numPr>
        <w:tabs>
          <w:tab w:val="left" w:pos="709"/>
        </w:tabs>
        <w:spacing w:before="120" w:after="120" w:line="240" w:lineRule="auto"/>
        <w:ind w:left="993" w:hanging="284"/>
        <w:rPr>
          <w:sz w:val="20"/>
        </w:rPr>
      </w:pPr>
      <w:bookmarkStart w:id="429" w:name="_Toc284238908"/>
      <w:bookmarkStart w:id="430" w:name="_Toc289064586"/>
      <w:bookmarkStart w:id="431" w:name="_Toc299018180"/>
      <w:bookmarkStart w:id="432" w:name="_Toc305758551"/>
      <w:bookmarkStart w:id="433" w:name="_Toc310514796"/>
      <w:bookmarkStart w:id="434" w:name="_Toc312083762"/>
      <w:bookmarkStart w:id="435" w:name="_Toc312402707"/>
      <w:bookmarkStart w:id="436" w:name="_Toc314002692"/>
      <w:bookmarkStart w:id="437" w:name="_Toc314030205"/>
      <w:bookmarkStart w:id="438" w:name="_Toc314085323"/>
      <w:bookmarkStart w:id="439" w:name="_Toc314086081"/>
      <w:bookmarkStart w:id="440" w:name="_Toc314086221"/>
      <w:bookmarkStart w:id="441" w:name="_Toc314804309"/>
      <w:bookmarkStart w:id="442" w:name="_Toc315900391"/>
      <w:bookmarkStart w:id="443" w:name="_Toc315904630"/>
      <w:bookmarkStart w:id="444" w:name="_Toc316472881"/>
      <w:bookmarkStart w:id="445" w:name="_Toc316482410"/>
      <w:bookmarkStart w:id="446" w:name="_Toc324237750"/>
      <w:bookmarkStart w:id="447" w:name="_Toc329602267"/>
      <w:bookmarkStart w:id="448" w:name="_Toc350422272"/>
      <w:bookmarkStart w:id="449" w:name="_Toc353180914"/>
      <w:bookmarkStart w:id="450" w:name="_Toc314085324"/>
      <w:bookmarkStart w:id="451" w:name="_Toc314086222"/>
      <w:bookmarkStart w:id="452" w:name="_Toc314094145"/>
      <w:bookmarkStart w:id="453" w:name="_Toc289064605"/>
      <w:r w:rsidRPr="00677CB9">
        <w:rPr>
          <w:sz w:val="20"/>
        </w:rPr>
        <w:t xml:space="preserve">Los </w:t>
      </w:r>
      <w:r w:rsidRPr="00D66F1B">
        <w:rPr>
          <w:sz w:val="20"/>
        </w:rPr>
        <w:t xml:space="preserve">LICITANTES deberán presentar la oferta económica, debiendo preferentemente </w:t>
      </w:r>
      <w:proofErr w:type="spellStart"/>
      <w:r w:rsidRPr="00D66F1B">
        <w:rPr>
          <w:sz w:val="20"/>
        </w:rPr>
        <w:t>requisitar</w:t>
      </w:r>
      <w:proofErr w:type="spellEnd"/>
      <w:r w:rsidRPr="00D66F1B">
        <w:rPr>
          <w:sz w:val="20"/>
        </w:rPr>
        <w:t xml:space="preserve">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partida</w:t>
      </w:r>
      <w:r w:rsidR="0076180F">
        <w:rPr>
          <w:rFonts w:cs="Arial"/>
          <w:sz w:val="20"/>
          <w:lang w:eastAsia="es-MX"/>
        </w:rPr>
        <w:t xml:space="preserve"> </w:t>
      </w:r>
      <w:r w:rsidR="007F7527">
        <w:rPr>
          <w:rFonts w:cs="Arial"/>
          <w:sz w:val="20"/>
          <w:lang w:eastAsia="es-MX"/>
        </w:rPr>
        <w:t>única</w:t>
      </w:r>
      <w:r w:rsidRPr="00D329CF">
        <w:rPr>
          <w:sz w:val="20"/>
        </w:rPr>
        <w:t xml:space="preserve"> </w:t>
      </w:r>
      <w:r>
        <w:rPr>
          <w:sz w:val="20"/>
        </w:rPr>
        <w:t xml:space="preserve">debiendo ser congruente con lo presentado en su oferta técnica, </w:t>
      </w:r>
      <w:r w:rsidRPr="0013235C">
        <w:rPr>
          <w:sz w:val="20"/>
        </w:rPr>
        <w:t xml:space="preserve">en </w:t>
      </w:r>
      <w:r w:rsidR="00A75EA7">
        <w:rPr>
          <w:b/>
          <w:sz w:val="20"/>
        </w:rPr>
        <w:t>pesos</w:t>
      </w:r>
      <w:r w:rsidR="00615413" w:rsidRPr="00BB4D49">
        <w:rPr>
          <w:b/>
          <w:sz w:val="20"/>
        </w:rPr>
        <w:t xml:space="preserve"> </w:t>
      </w:r>
      <w:r w:rsidR="00A75EA7">
        <w:rPr>
          <w:b/>
          <w:sz w:val="20"/>
        </w:rPr>
        <w:t>mexicanos</w:t>
      </w:r>
      <w:r w:rsidRPr="00BB4D49">
        <w:rPr>
          <w:b/>
          <w:sz w:val="20"/>
        </w:rPr>
        <w:t xml:space="preserve"> </w:t>
      </w:r>
      <w:r w:rsidRPr="00E95666">
        <w:rPr>
          <w:bCs/>
          <w:sz w:val="20"/>
        </w:rPr>
        <w:t>considerando</w:t>
      </w:r>
      <w:r w:rsidRPr="00BB4D49">
        <w:rPr>
          <w:b/>
          <w:sz w:val="20"/>
        </w:rPr>
        <w:t xml:space="preserve"> </w:t>
      </w:r>
      <w:r w:rsidR="00A75EA7">
        <w:rPr>
          <w:b/>
          <w:sz w:val="20"/>
        </w:rPr>
        <w:t>dos</w:t>
      </w:r>
      <w:r w:rsidRPr="00BB4D49">
        <w:rPr>
          <w:b/>
          <w:sz w:val="20"/>
        </w:rPr>
        <w:t xml:space="preserve"> decimales</w:t>
      </w:r>
      <w:r w:rsidRPr="00D329CF">
        <w:rPr>
          <w:sz w:val="20"/>
        </w:rPr>
        <w:t>, separando el IVA y el importe total ofertado en número y letra.</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54" w:name="_Toc284238905"/>
      <w:bookmarkStart w:id="455" w:name="_Toc289064583"/>
      <w:bookmarkStart w:id="456"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w:t>
      </w:r>
      <w:proofErr w:type="gramStart"/>
      <w:r w:rsidRPr="00A02CF1">
        <w:rPr>
          <w:sz w:val="20"/>
        </w:rPr>
        <w:t>bajo ninguna circunstancia</w:t>
      </w:r>
      <w:proofErr w:type="gramEnd"/>
      <w:r w:rsidRPr="00A02CF1">
        <w:rPr>
          <w:sz w:val="20"/>
        </w:rPr>
        <w:t xml:space="preserve">, hasta el último día de vigencia del contrato objeto de la presente </w:t>
      </w:r>
      <w:r w:rsidR="00E575ED">
        <w:rPr>
          <w:sz w:val="20"/>
        </w:rPr>
        <w:t>invitación</w:t>
      </w:r>
      <w:r w:rsidRPr="00314336">
        <w:rPr>
          <w:sz w:val="20"/>
        </w:rPr>
        <w:t>.</w:t>
      </w:r>
    </w:p>
    <w:p w14:paraId="6F250A7C" w14:textId="77777777" w:rsidR="00053C4D" w:rsidRPr="002A30F6"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70550E45" w14:textId="73EE048D" w:rsidR="00581575" w:rsidRPr="004921CA" w:rsidRDefault="00581575" w:rsidP="00581575">
      <w:pPr>
        <w:pStyle w:val="Texto0"/>
        <w:tabs>
          <w:tab w:val="left" w:pos="709"/>
        </w:tabs>
        <w:spacing w:before="120" w:after="120" w:line="240" w:lineRule="auto"/>
        <w:ind w:left="633" w:firstLine="0"/>
        <w:rPr>
          <w:sz w:val="20"/>
        </w:rPr>
      </w:pPr>
      <w:r>
        <w:rPr>
          <w:sz w:val="20"/>
        </w:rPr>
        <w:tab/>
      </w:r>
      <w:r w:rsidRPr="004921CA">
        <w:rPr>
          <w:sz w:val="20"/>
        </w:rPr>
        <w:t xml:space="preserve">La proposición de la oferta </w:t>
      </w:r>
      <w:r w:rsidR="00F63AC2" w:rsidRPr="004921CA">
        <w:rPr>
          <w:sz w:val="20"/>
        </w:rPr>
        <w:t>económica</w:t>
      </w:r>
      <w:r w:rsidRPr="004921CA">
        <w:rPr>
          <w:sz w:val="20"/>
        </w:rPr>
        <w:t xml:space="preserve"> es indispensable para su evaluación </w:t>
      </w:r>
      <w:proofErr w:type="gramStart"/>
      <w:r w:rsidRPr="004921CA">
        <w:rPr>
          <w:sz w:val="20"/>
        </w:rPr>
        <w:t>y</w:t>
      </w:r>
      <w:proofErr w:type="gramEnd"/>
      <w:r w:rsidRPr="004921CA">
        <w:rPr>
          <w:sz w:val="20"/>
        </w:rPr>
        <w:t xml:space="preserve">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57" w:name="_Toc434004105"/>
      <w:bookmarkStart w:id="458" w:name="_Toc510612323"/>
      <w:bookmarkStart w:id="459" w:name="_Toc62742125"/>
      <w:r>
        <w:rPr>
          <w:rFonts w:cs="Arial"/>
          <w:bCs/>
          <w:color w:val="244061" w:themeColor="accent1" w:themeShade="80"/>
          <w:sz w:val="20"/>
        </w:rPr>
        <w:lastRenderedPageBreak/>
        <w:t>CRITERIO</w:t>
      </w:r>
      <w:r w:rsidRPr="006B4BE5">
        <w:rPr>
          <w:rFonts w:cs="Arial"/>
          <w:bCs/>
          <w:color w:val="244061" w:themeColor="accent1" w:themeShade="80"/>
          <w:sz w:val="20"/>
        </w:rPr>
        <w:t xml:space="preserve"> DE EVALUACIÓN Y ADJUDICACIÓN DEL CONTRATO</w:t>
      </w:r>
      <w:bookmarkEnd w:id="454"/>
      <w:bookmarkEnd w:id="455"/>
      <w:bookmarkEnd w:id="456"/>
      <w:bookmarkEnd w:id="457"/>
      <w:bookmarkEnd w:id="458"/>
      <w:bookmarkEnd w:id="459"/>
    </w:p>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14:paraId="04F7CB56" w14:textId="7CCDD72D"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B310B8">
        <w:rPr>
          <w:rFonts w:cs="Arial"/>
        </w:rPr>
        <w:t>solicitudes de aclaración que se presenten</w:t>
      </w:r>
      <w:r w:rsidRPr="00766B7D">
        <w:rPr>
          <w:rFonts w:cs="Arial"/>
        </w:rPr>
        <w:t>, lo que permitirá realizar la evaluación en igualdad de condiciones para todos los LICITANTES.</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60" w:name="_Toc382992963"/>
      <w:bookmarkStart w:id="461" w:name="_Toc383184936"/>
      <w:bookmarkStart w:id="462" w:name="_Toc396148593"/>
      <w:bookmarkStart w:id="463" w:name="_Toc405207179"/>
      <w:bookmarkStart w:id="464" w:name="_Toc414448116"/>
      <w:bookmarkStart w:id="465" w:name="_Toc417477107"/>
      <w:bookmarkStart w:id="466" w:name="_Toc417482645"/>
      <w:bookmarkStart w:id="467" w:name="_Toc447617376"/>
      <w:bookmarkStart w:id="468" w:name="_Toc448329801"/>
      <w:bookmarkStart w:id="469" w:name="_Toc449969796"/>
      <w:bookmarkStart w:id="470" w:name="_Toc463548625"/>
      <w:bookmarkStart w:id="471" w:name="_Toc463548989"/>
      <w:bookmarkStart w:id="472" w:name="_Toc463549076"/>
      <w:bookmarkStart w:id="473" w:name="_Toc463549814"/>
      <w:bookmarkStart w:id="474" w:name="_Toc463549893"/>
      <w:bookmarkStart w:id="475" w:name="_Toc463973967"/>
      <w:bookmarkStart w:id="476" w:name="_Toc477352434"/>
      <w:bookmarkStart w:id="477" w:name="_Toc480826318"/>
      <w:bookmarkStart w:id="478" w:name="_Toc486343085"/>
      <w:bookmarkStart w:id="479" w:name="_Toc488428636"/>
      <w:bookmarkStart w:id="480" w:name="_Toc491180964"/>
      <w:bookmarkStart w:id="481" w:name="_Toc492377924"/>
      <w:bookmarkStart w:id="482" w:name="_Toc493501626"/>
      <w:bookmarkStart w:id="483" w:name="_Toc494211585"/>
      <w:bookmarkStart w:id="484" w:name="_Toc496883322"/>
      <w:bookmarkStart w:id="485" w:name="_Toc498523203"/>
      <w:bookmarkStart w:id="486" w:name="_Toc505704881"/>
      <w:bookmarkStart w:id="487" w:name="_Toc510612324"/>
      <w:bookmarkStart w:id="488" w:name="_Toc527963300"/>
      <w:bookmarkStart w:id="489" w:name="_Toc528680687"/>
      <w:bookmarkStart w:id="490" w:name="_Toc25083233"/>
      <w:bookmarkStart w:id="491" w:name="_Toc25841873"/>
      <w:bookmarkStart w:id="492" w:name="_Toc25919718"/>
      <w:bookmarkStart w:id="493" w:name="_Toc26174841"/>
      <w:bookmarkStart w:id="494" w:name="_Toc49502875"/>
      <w:bookmarkStart w:id="495" w:name="_Toc54950977"/>
      <w:bookmarkStart w:id="496" w:name="_Toc58356924"/>
      <w:bookmarkStart w:id="497" w:name="_Toc62742126"/>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391049EC" w14:textId="01FD7C0B" w:rsidR="0067173A" w:rsidRDefault="0067173A" w:rsidP="0067173A">
      <w:pPr>
        <w:pStyle w:val="p31"/>
        <w:tabs>
          <w:tab w:val="clear" w:pos="900"/>
        </w:tabs>
        <w:spacing w:before="120" w:after="120" w:line="240" w:lineRule="auto"/>
        <w:ind w:left="705"/>
        <w:jc w:val="both"/>
        <w:rPr>
          <w:rFonts w:ascii="Arial" w:hAnsi="Arial" w:cs="Arial"/>
          <w:sz w:val="20"/>
        </w:rPr>
      </w:pPr>
      <w:bookmarkStart w:id="498"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 el</w:t>
      </w:r>
      <w:r>
        <w:rPr>
          <w:rFonts w:ascii="Arial" w:eastAsia="Arial Unicode MS" w:hAnsi="Arial" w:cs="Arial"/>
          <w:sz w:val="20"/>
        </w:rPr>
        <w:t xml:space="preserve"> titular de </w:t>
      </w:r>
      <w:r w:rsidR="00336DFE" w:rsidRPr="00336DFE">
        <w:rPr>
          <w:rFonts w:ascii="Arial" w:eastAsia="Arial Unicode MS" w:hAnsi="Arial" w:cs="Arial"/>
          <w:sz w:val="20"/>
        </w:rPr>
        <w:t xml:space="preserve">Dirección de Estadística </w:t>
      </w:r>
      <w:r w:rsidR="00916D6F">
        <w:rPr>
          <w:rFonts w:ascii="Arial" w:eastAsia="Arial Unicode MS" w:hAnsi="Arial" w:cs="Arial"/>
          <w:sz w:val="20"/>
        </w:rPr>
        <w:t>y</w:t>
      </w:r>
      <w:r w:rsidR="00336DFE" w:rsidRPr="00336DFE">
        <w:rPr>
          <w:rFonts w:ascii="Arial" w:eastAsia="Arial Unicode MS" w:hAnsi="Arial" w:cs="Arial"/>
          <w:sz w:val="20"/>
        </w:rPr>
        <w:t xml:space="preserve"> Documentación Electoral de la Dirección Ejecutiva de Organización Electoral</w:t>
      </w:r>
      <w:r w:rsidRPr="008C1D47">
        <w:rPr>
          <w:rFonts w:ascii="Arial" w:eastAsia="Arial Unicode MS" w:hAnsi="Arial" w:cs="Arial"/>
          <w:sz w:val="20"/>
        </w:rPr>
        <w:t>.</w:t>
      </w:r>
      <w:r w:rsidRPr="00766B7D">
        <w:rPr>
          <w:rFonts w:ascii="Arial" w:eastAsia="Arial Unicode MS" w:hAnsi="Arial" w:cs="Arial"/>
          <w:sz w:val="20"/>
        </w:rPr>
        <w:t xml:space="preserve"> Dicho análisis formará parte del Acta de Fallo</w:t>
      </w:r>
      <w:r>
        <w:rPr>
          <w:rFonts w:ascii="Arial" w:eastAsia="Arial Unicode MS" w:hAnsi="Arial" w:cs="Arial"/>
          <w:sz w:val="20"/>
        </w:rPr>
        <w:t>.</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99" w:name="_Toc299007079"/>
      <w:bookmarkStart w:id="500" w:name="_Toc308600231"/>
      <w:bookmarkStart w:id="501" w:name="_Toc313943680"/>
      <w:bookmarkStart w:id="502" w:name="_Toc313943742"/>
      <w:bookmarkStart w:id="503" w:name="_Toc313999945"/>
      <w:bookmarkStart w:id="504" w:name="_Toc314007649"/>
      <w:bookmarkStart w:id="505" w:name="_Toc314094143"/>
      <w:bookmarkStart w:id="506" w:name="_Toc314804564"/>
      <w:bookmarkStart w:id="507" w:name="_Toc315905512"/>
      <w:bookmarkStart w:id="508" w:name="_Toc316315428"/>
      <w:bookmarkStart w:id="509" w:name="_Toc316316314"/>
      <w:bookmarkStart w:id="510" w:name="_Toc327181262"/>
      <w:bookmarkStart w:id="511" w:name="_Toc329602578"/>
      <w:bookmarkStart w:id="512" w:name="_Toc382992964"/>
      <w:bookmarkStart w:id="513" w:name="_Toc383184937"/>
      <w:bookmarkStart w:id="514" w:name="_Toc396148594"/>
      <w:bookmarkStart w:id="515" w:name="_Toc405207180"/>
      <w:bookmarkStart w:id="516" w:name="_Toc414448117"/>
      <w:bookmarkStart w:id="517" w:name="_Toc417477108"/>
      <w:bookmarkStart w:id="518" w:name="_Toc417482646"/>
      <w:bookmarkStart w:id="519" w:name="_Toc447617377"/>
      <w:bookmarkStart w:id="520" w:name="_Toc448329802"/>
      <w:bookmarkStart w:id="521" w:name="_Toc449969797"/>
      <w:bookmarkStart w:id="522" w:name="_Toc463548626"/>
      <w:bookmarkStart w:id="523" w:name="_Toc463548990"/>
      <w:bookmarkStart w:id="524" w:name="_Toc463549077"/>
      <w:bookmarkStart w:id="525" w:name="_Toc463549815"/>
      <w:bookmarkStart w:id="526" w:name="_Toc463549894"/>
      <w:bookmarkStart w:id="527" w:name="_Toc463973968"/>
      <w:bookmarkStart w:id="528" w:name="_Toc477352435"/>
      <w:bookmarkStart w:id="529" w:name="_Toc480826319"/>
      <w:bookmarkStart w:id="530" w:name="_Toc486343086"/>
      <w:bookmarkStart w:id="531" w:name="_Toc488428637"/>
      <w:bookmarkStart w:id="532" w:name="_Toc491180965"/>
      <w:bookmarkStart w:id="533" w:name="_Toc492377925"/>
      <w:bookmarkStart w:id="534" w:name="_Toc493501627"/>
      <w:bookmarkStart w:id="535" w:name="_Toc494211586"/>
      <w:bookmarkStart w:id="536" w:name="_Toc496883323"/>
      <w:bookmarkStart w:id="537" w:name="_Toc498523204"/>
      <w:bookmarkStart w:id="538" w:name="_Toc505704882"/>
      <w:bookmarkStart w:id="539" w:name="_Toc510612325"/>
      <w:bookmarkStart w:id="540" w:name="_Toc527963301"/>
      <w:bookmarkStart w:id="541" w:name="_Toc528680688"/>
      <w:bookmarkStart w:id="542" w:name="_Toc25083234"/>
      <w:bookmarkStart w:id="543" w:name="_Toc25841874"/>
      <w:bookmarkStart w:id="544" w:name="_Toc25919719"/>
      <w:bookmarkStart w:id="545" w:name="_Toc26174842"/>
      <w:bookmarkStart w:id="546" w:name="_Toc49502876"/>
      <w:bookmarkStart w:id="547" w:name="_Toc54950978"/>
      <w:bookmarkStart w:id="548" w:name="_Toc58356925"/>
      <w:bookmarkStart w:id="549" w:name="_Toc62742127"/>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3D6BF465" w14:textId="4F0FCA87" w:rsidR="00053C4D" w:rsidRDefault="00053C4D" w:rsidP="00053C4D">
      <w:pPr>
        <w:pStyle w:val="Sangra3detindependiente2"/>
        <w:tabs>
          <w:tab w:val="num" w:pos="709"/>
        </w:tabs>
        <w:spacing w:before="120" w:after="120"/>
        <w:ind w:left="720"/>
        <w:rPr>
          <w:rFonts w:eastAsia="Arial Unicode MS" w:cs="Arial"/>
        </w:rPr>
      </w:pPr>
      <w:bookmarkStart w:id="550"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w:t>
      </w:r>
      <w:r w:rsidRPr="007832CB">
        <w:rPr>
          <w:rFonts w:cs="Arial"/>
        </w:rPr>
        <w:t xml:space="preserve">2 (dos) </w:t>
      </w:r>
      <w:r w:rsidRPr="007832CB">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51" w:name="_Toc299007080"/>
      <w:bookmarkStart w:id="552" w:name="_Toc308600232"/>
      <w:bookmarkStart w:id="553" w:name="_Toc313943681"/>
      <w:bookmarkStart w:id="554" w:name="_Toc313943743"/>
      <w:bookmarkStart w:id="555" w:name="_Toc313999946"/>
      <w:bookmarkStart w:id="556" w:name="_Toc314007650"/>
      <w:bookmarkStart w:id="557" w:name="_Toc314094144"/>
      <w:bookmarkStart w:id="558" w:name="_Toc314804565"/>
      <w:bookmarkStart w:id="559" w:name="_Toc315905513"/>
      <w:bookmarkStart w:id="560" w:name="_Toc316315429"/>
      <w:bookmarkStart w:id="561" w:name="_Toc316316315"/>
      <w:bookmarkStart w:id="562" w:name="_Toc327181263"/>
      <w:bookmarkStart w:id="563" w:name="_Toc329602579"/>
      <w:bookmarkStart w:id="564" w:name="_Toc382992965"/>
      <w:bookmarkStart w:id="565" w:name="_Toc383184938"/>
      <w:bookmarkStart w:id="566" w:name="_Toc396148595"/>
      <w:bookmarkStart w:id="567" w:name="_Toc405207181"/>
      <w:bookmarkStart w:id="568" w:name="_Toc414448118"/>
      <w:bookmarkStart w:id="569" w:name="_Toc417477109"/>
      <w:bookmarkStart w:id="570" w:name="_Toc417482647"/>
      <w:bookmarkStart w:id="571" w:name="_Toc447617378"/>
      <w:bookmarkStart w:id="572" w:name="_Toc448329803"/>
      <w:bookmarkStart w:id="573" w:name="_Toc449969798"/>
      <w:bookmarkStart w:id="574" w:name="_Toc463548627"/>
      <w:bookmarkStart w:id="575" w:name="_Toc463548991"/>
      <w:bookmarkStart w:id="576" w:name="_Toc463549078"/>
      <w:bookmarkStart w:id="577" w:name="_Toc463549816"/>
      <w:bookmarkStart w:id="578" w:name="_Toc463549895"/>
      <w:bookmarkStart w:id="579" w:name="_Toc463973969"/>
      <w:bookmarkStart w:id="580" w:name="_Toc477352436"/>
      <w:bookmarkStart w:id="581" w:name="_Toc480826320"/>
      <w:bookmarkStart w:id="582" w:name="_Toc486343087"/>
      <w:bookmarkStart w:id="583" w:name="_Toc488428638"/>
      <w:bookmarkStart w:id="584" w:name="_Toc491180966"/>
      <w:bookmarkStart w:id="585" w:name="_Toc492377926"/>
      <w:bookmarkStart w:id="586" w:name="_Toc493501628"/>
      <w:bookmarkStart w:id="587" w:name="_Toc494211587"/>
      <w:bookmarkStart w:id="588" w:name="_Toc496883324"/>
      <w:bookmarkStart w:id="589" w:name="_Toc498523205"/>
      <w:bookmarkStart w:id="590" w:name="_Toc505704883"/>
      <w:bookmarkStart w:id="591" w:name="_Toc510612326"/>
      <w:bookmarkStart w:id="592" w:name="_Toc527963302"/>
      <w:bookmarkStart w:id="593" w:name="_Toc528680689"/>
      <w:bookmarkStart w:id="594" w:name="_Toc25083235"/>
      <w:bookmarkStart w:id="595" w:name="_Toc25841875"/>
      <w:bookmarkStart w:id="596" w:name="_Toc25919720"/>
      <w:bookmarkStart w:id="597" w:name="_Toc26174843"/>
      <w:bookmarkStart w:id="598" w:name="_Toc49502877"/>
      <w:bookmarkStart w:id="599" w:name="_Toc54950979"/>
      <w:bookmarkStart w:id="600" w:name="_Toc58356926"/>
      <w:bookmarkStart w:id="601" w:name="_Toc62742128"/>
      <w:r w:rsidRPr="0079654B">
        <w:rPr>
          <w:rFonts w:cs="Arial"/>
          <w:bCs/>
          <w:color w:val="365F91" w:themeColor="accent1" w:themeShade="BF"/>
          <w:sz w:val="20"/>
        </w:rPr>
        <w:t>Criterios para la adjudicación del contrato</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6A4531F1"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 para la partida objeto de la presente convocatoria se adjudicará al</w:t>
      </w:r>
      <w:r>
        <w:rPr>
          <w:rFonts w:ascii="Arial" w:hAnsi="Arial" w:cs="Arial"/>
        </w:rPr>
        <w:t xml:space="preserve"> </w:t>
      </w:r>
      <w:r w:rsidRPr="00766B7D">
        <w:rPr>
          <w:rFonts w:ascii="Arial" w:hAnsi="Arial" w:cs="Arial"/>
        </w:rPr>
        <w:t>LICITANTE, cuya proposición haya resultado solvente.</w:t>
      </w:r>
    </w:p>
    <w:p w14:paraId="4E2E41DB" w14:textId="3ABBABEC"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la(s) </w:t>
      </w:r>
      <w:r w:rsidR="00B310B8">
        <w:rPr>
          <w:rFonts w:ascii="Arial" w:hAnsi="Arial" w:cs="Arial"/>
        </w:rPr>
        <w:t>solicitudes de aclaración que se presenten</w:t>
      </w:r>
      <w:r w:rsidR="00BA6E27" w:rsidRPr="00BA6E27">
        <w:rPr>
          <w:rFonts w:ascii="Arial" w:hAnsi="Arial" w:cs="Arial"/>
        </w:rPr>
        <w:t xml:space="preserve"> </w:t>
      </w:r>
      <w:r w:rsidRPr="00766B7D">
        <w:rPr>
          <w:rFonts w:ascii="Arial" w:hAnsi="Arial" w:cs="Arial"/>
        </w:rPr>
        <w:t>y por tanto garantiza el cumplimiento de las obligaciones respectivas y que al mismo tiempo haya ofertado el precio más bajo, siempre que éste resulte conveniente.</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w:t>
      </w:r>
      <w:r w:rsidRPr="00766B7D">
        <w:rPr>
          <w:rFonts w:ascii="Arial" w:hAnsi="Arial" w:cs="Arial"/>
        </w:rPr>
        <w:lastRenderedPageBreak/>
        <w:t xml:space="preserve">personas que integren el sector de </w:t>
      </w:r>
      <w:proofErr w:type="spellStart"/>
      <w:r w:rsidRPr="00766B7D">
        <w:rPr>
          <w:rFonts w:ascii="Arial" w:hAnsi="Arial" w:cs="Arial"/>
        </w:rPr>
        <w:t>MIPyMES</w:t>
      </w:r>
      <w:proofErr w:type="spellEnd"/>
      <w:r w:rsidRPr="00766B7D">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3903379B" w14:textId="77777777" w:rsidR="008872DA" w:rsidRDefault="008872DA"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602" w:name="_Toc510612327"/>
      <w:bookmarkStart w:id="603" w:name="_Toc62742129"/>
      <w:r w:rsidRPr="006B4BE5">
        <w:rPr>
          <w:rFonts w:cs="Arial"/>
          <w:bCs/>
          <w:color w:val="244061" w:themeColor="accent1" w:themeShade="80"/>
          <w:sz w:val="20"/>
        </w:rPr>
        <w:t>ACTOS QUE SE EFECTUARÁN DURANTE EL DESARROLLO DEL PROCEDIMIENTO</w:t>
      </w:r>
      <w:bookmarkEnd w:id="450"/>
      <w:bookmarkEnd w:id="451"/>
      <w:bookmarkEnd w:id="452"/>
      <w:bookmarkEnd w:id="602"/>
      <w:bookmarkEnd w:id="603"/>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604" w:name="_Toc298953455"/>
      <w:bookmarkStart w:id="605" w:name="_Toc298956249"/>
      <w:bookmarkStart w:id="606" w:name="_Toc298961994"/>
      <w:bookmarkStart w:id="607" w:name="_Toc299363030"/>
      <w:bookmarkStart w:id="608" w:name="_Toc299363090"/>
      <w:bookmarkStart w:id="609" w:name="_Toc301965399"/>
      <w:bookmarkStart w:id="610" w:name="_Toc301965566"/>
      <w:bookmarkStart w:id="611" w:name="_Toc303722300"/>
      <w:bookmarkStart w:id="612" w:name="_Toc303777771"/>
      <w:bookmarkStart w:id="613" w:name="_Toc307923722"/>
      <w:bookmarkStart w:id="614" w:name="_Toc307995589"/>
      <w:bookmarkStart w:id="615" w:name="_Toc308181768"/>
      <w:bookmarkStart w:id="616" w:name="_Toc309618079"/>
      <w:bookmarkStart w:id="617" w:name="_Toc298407632"/>
      <w:bookmarkStart w:id="618" w:name="_Toc298953457"/>
      <w:bookmarkStart w:id="619" w:name="_Toc298956251"/>
      <w:bookmarkStart w:id="620" w:name="_Toc298961996"/>
      <w:bookmarkStart w:id="621" w:name="_Toc299363032"/>
      <w:bookmarkStart w:id="622" w:name="_Toc299363092"/>
      <w:bookmarkStart w:id="623" w:name="_Toc310514804"/>
      <w:bookmarkStart w:id="624" w:name="_Toc312083771"/>
      <w:bookmarkStart w:id="625" w:name="_Toc312402715"/>
      <w:bookmarkStart w:id="626" w:name="_Toc314002700"/>
      <w:r w:rsidRPr="006B4BE5">
        <w:rPr>
          <w:rFonts w:cs="Arial"/>
          <w:b/>
          <w:bCs/>
          <w:color w:val="244061" w:themeColor="accent1" w:themeShade="80"/>
          <w:sz w:val="20"/>
        </w:rPr>
        <w:t>De las actas de los Actos que se efectúen:</w:t>
      </w:r>
    </w:p>
    <w:p w14:paraId="7848EFD5" w14:textId="2C365370" w:rsidR="00BB4D49" w:rsidRPr="00D971DD" w:rsidRDefault="00BB4D49" w:rsidP="00BB4D49">
      <w:pPr>
        <w:spacing w:before="120" w:after="120"/>
        <w:ind w:left="720"/>
        <w:jc w:val="both"/>
        <w:rPr>
          <w:rFonts w:ascii="Arial" w:hAnsi="Arial" w:cs="Arial"/>
          <w:bCs/>
        </w:rPr>
      </w:pPr>
      <w:bookmarkStart w:id="627" w:name="_Toc298407629"/>
      <w:bookmarkStart w:id="628" w:name="_Toc309618078"/>
      <w:bookmarkStart w:id="629" w:name="_Toc314085332"/>
      <w:bookmarkStart w:id="630" w:name="_Toc314086230"/>
      <w:bookmarkStart w:id="631" w:name="_Toc314094153"/>
      <w:bookmarkStart w:id="632" w:name="_Toc314804574"/>
      <w:r w:rsidRPr="00F91DB5">
        <w:rPr>
          <w:rFonts w:ascii="Arial" w:hAnsi="Arial"/>
          <w:lang w:val="es-ES"/>
        </w:rPr>
        <w:t>De conformidad con el artículo 46 del REGLAMENTO, las actas de</w:t>
      </w:r>
      <w:r w:rsidR="00BA6E27">
        <w:rPr>
          <w:rFonts w:ascii="Arial" w:hAnsi="Arial"/>
          <w:lang w:val="es-ES"/>
        </w:rPr>
        <w:t xml:space="preserve"> </w:t>
      </w:r>
      <w:r w:rsidRPr="00F91DB5">
        <w:rPr>
          <w:rFonts w:ascii="Arial" w:hAnsi="Arial"/>
          <w:lang w:val="es-ES"/>
        </w:rPr>
        <w:t>l</w:t>
      </w:r>
      <w:r w:rsidR="00BA6E27">
        <w:rPr>
          <w:rFonts w:ascii="Arial" w:hAnsi="Arial"/>
          <w:lang w:val="es-ES"/>
        </w:rPr>
        <w:t>os</w:t>
      </w:r>
      <w:r w:rsidRPr="00F91DB5">
        <w:rPr>
          <w:rFonts w:ascii="Arial" w:hAnsi="Arial"/>
          <w:lang w:val="es-ES"/>
        </w:rPr>
        <w:t xml:space="preserve"> Acto</w:t>
      </w:r>
      <w:r w:rsidR="00BA6E27">
        <w:rPr>
          <w:rFonts w:ascii="Arial" w:hAnsi="Arial"/>
          <w:lang w:val="es-ES"/>
        </w:rPr>
        <w:t>s</w:t>
      </w:r>
      <w:r w:rsidRPr="00F91DB5">
        <w:rPr>
          <w:rFonts w:ascii="Arial" w:hAnsi="Arial"/>
          <w:lang w:val="es-ES"/>
        </w:rPr>
        <w:t xml:space="preserve"> de Presentación y Apertura de Proposiciones y el </w:t>
      </w:r>
      <w:proofErr w:type="gramStart"/>
      <w:r w:rsidRPr="00F91DB5">
        <w:rPr>
          <w:rFonts w:ascii="Arial" w:hAnsi="Arial"/>
          <w:lang w:val="es-ES"/>
        </w:rPr>
        <w:t>Fallo,</w:t>
      </w:r>
      <w:proofErr w:type="gramEnd"/>
      <w:r w:rsidRPr="00F91DB5">
        <w:rPr>
          <w:rFonts w:ascii="Arial" w:hAnsi="Arial"/>
          <w:lang w:val="es-ES"/>
        </w:rPr>
        <w:t xml:space="preserve"> se difundirán en</w:t>
      </w:r>
      <w:r w:rsidR="00D31813">
        <w:rPr>
          <w:rFonts w:ascii="Arial" w:hAnsi="Arial"/>
          <w:lang w:val="es-ES"/>
        </w:rPr>
        <w:t xml:space="preserve"> el sistema</w:t>
      </w:r>
      <w:r w:rsidRPr="00F91DB5">
        <w:rPr>
          <w:rFonts w:ascii="Arial" w:hAnsi="Arial"/>
          <w:lang w:val="es-ES"/>
        </w:rPr>
        <w:t xml:space="preserve"> CompraINE para efectos de su notificación a los licitantes</w:t>
      </w:r>
      <w:r w:rsidRPr="00D971DD">
        <w:rPr>
          <w:rFonts w:ascii="Arial" w:hAnsi="Arial" w:cs="Arial"/>
          <w:bCs/>
        </w:rPr>
        <w:t>.</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3E0D82E5" w14:textId="77777777" w:rsidR="00BB4D49" w:rsidRDefault="00BB4D49" w:rsidP="00BB4D49">
      <w:pPr>
        <w:ind w:left="709" w:firstLine="851"/>
        <w:jc w:val="both"/>
        <w:rPr>
          <w:rFonts w:ascii="Arial" w:hAnsi="Arial" w:cs="Arial"/>
          <w:bCs/>
        </w:rPr>
      </w:pPr>
    </w:p>
    <w:p w14:paraId="279C248B" w14:textId="1B6B3219" w:rsidR="00686DB1" w:rsidRPr="00BD1981" w:rsidRDefault="00BB4D49" w:rsidP="00686DB1">
      <w:pPr>
        <w:pStyle w:val="Ttulo1"/>
        <w:numPr>
          <w:ilvl w:val="1"/>
          <w:numId w:val="1"/>
        </w:numPr>
        <w:spacing w:before="120" w:after="120"/>
        <w:jc w:val="both"/>
        <w:rPr>
          <w:rFonts w:cs="Arial"/>
          <w:bCs/>
          <w:color w:val="244061" w:themeColor="accent1" w:themeShade="80"/>
          <w:sz w:val="20"/>
        </w:rPr>
      </w:pPr>
      <w:bookmarkStart w:id="633" w:name="_Toc314804567"/>
      <w:bookmarkStart w:id="634" w:name="_Toc315905515"/>
      <w:bookmarkStart w:id="635" w:name="_Toc316315431"/>
      <w:bookmarkStart w:id="636" w:name="_Toc316316317"/>
      <w:bookmarkStart w:id="637" w:name="_Toc327181265"/>
      <w:bookmarkStart w:id="638" w:name="_Toc329602581"/>
      <w:bookmarkStart w:id="639" w:name="_Toc382993258"/>
      <w:bookmarkStart w:id="640" w:name="_Toc390699241"/>
      <w:bookmarkStart w:id="641" w:name="_Toc396148597"/>
      <w:bookmarkStart w:id="642" w:name="_Toc405207183"/>
      <w:bookmarkStart w:id="643" w:name="_Toc414448120"/>
      <w:bookmarkStart w:id="644" w:name="_Toc434003991"/>
      <w:bookmarkStart w:id="645" w:name="_Toc434004110"/>
      <w:bookmarkStart w:id="646" w:name="_Toc464498310"/>
      <w:bookmarkStart w:id="647" w:name="_Toc464498715"/>
      <w:bookmarkStart w:id="648" w:name="_Toc487209327"/>
      <w:bookmarkStart w:id="649" w:name="_Toc488428640"/>
      <w:bookmarkStart w:id="650" w:name="_Toc491180968"/>
      <w:bookmarkStart w:id="651" w:name="_Toc492377928"/>
      <w:bookmarkStart w:id="652" w:name="_Toc493501630"/>
      <w:bookmarkStart w:id="653" w:name="_Toc494211589"/>
      <w:bookmarkStart w:id="654" w:name="_Toc496883326"/>
      <w:bookmarkStart w:id="655" w:name="_Toc498523207"/>
      <w:bookmarkStart w:id="656" w:name="_Toc510450879"/>
      <w:bookmarkStart w:id="657" w:name="_Toc511148468"/>
      <w:bookmarkStart w:id="658" w:name="_Toc521678063"/>
      <w:bookmarkStart w:id="659" w:name="_Toc526865815"/>
      <w:bookmarkStart w:id="660" w:name="_Toc1644706"/>
      <w:bookmarkStart w:id="661" w:name="_Toc44696995"/>
      <w:bookmarkStart w:id="662" w:name="_Toc49502879"/>
      <w:bookmarkStart w:id="663" w:name="_Toc54950981"/>
      <w:bookmarkStart w:id="664" w:name="_Toc58356928"/>
      <w:bookmarkStart w:id="665" w:name="_Toc62742130"/>
      <w:r w:rsidRPr="00BD1981">
        <w:rPr>
          <w:rFonts w:cs="Arial"/>
          <w:bCs/>
          <w:color w:val="244061" w:themeColor="accent1" w:themeShade="80"/>
          <w:sz w:val="20"/>
        </w:rPr>
        <w:t>Acto de Junta de Aclaraciones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BD1981">
        <w:rPr>
          <w:rFonts w:cs="Arial"/>
          <w:bCs/>
          <w:color w:val="244061" w:themeColor="accent1" w:themeShade="80"/>
          <w:sz w:val="20"/>
        </w:rPr>
        <w:t>.</w:t>
      </w:r>
      <w:bookmarkEnd w:id="656"/>
      <w:bookmarkEnd w:id="657"/>
      <w:bookmarkEnd w:id="658"/>
      <w:bookmarkEnd w:id="659"/>
      <w:bookmarkEnd w:id="660"/>
      <w:bookmarkEnd w:id="661"/>
      <w:bookmarkEnd w:id="662"/>
      <w:bookmarkEnd w:id="663"/>
      <w:bookmarkEnd w:id="664"/>
      <w:bookmarkEnd w:id="665"/>
    </w:p>
    <w:p w14:paraId="058B2EAA" w14:textId="77777777" w:rsidR="00BD1981" w:rsidRDefault="00BD1981" w:rsidP="00BD1981">
      <w:pPr>
        <w:pStyle w:val="Texto0"/>
        <w:tabs>
          <w:tab w:val="left" w:pos="993"/>
        </w:tabs>
        <w:spacing w:before="120" w:after="120" w:line="240" w:lineRule="auto"/>
        <w:ind w:left="705" w:firstLine="0"/>
        <w:rPr>
          <w:bCs/>
          <w:sz w:val="20"/>
        </w:rPr>
      </w:pPr>
      <w:r>
        <w:rPr>
          <w:bCs/>
          <w:sz w:val="20"/>
        </w:rPr>
        <w:t xml:space="preserve">Con fundamento en el artículo 52 fracción V del REGLAMENTO para el presente procedimiento </w:t>
      </w:r>
      <w:r w:rsidRPr="008E3408">
        <w:rPr>
          <w:b/>
          <w:bCs/>
          <w:sz w:val="20"/>
        </w:rPr>
        <w:t>NO</w:t>
      </w:r>
      <w:r>
        <w:rPr>
          <w:bCs/>
          <w:sz w:val="20"/>
        </w:rPr>
        <w:t xml:space="preserve"> habrá junta de aclaraciones. </w:t>
      </w:r>
    </w:p>
    <w:p w14:paraId="4789F66A" w14:textId="419DF7D2" w:rsidR="00BD1981" w:rsidRDefault="00BD1981" w:rsidP="00BD1981">
      <w:pPr>
        <w:pStyle w:val="Prrafodelista"/>
        <w:ind w:left="705"/>
        <w:jc w:val="both"/>
        <w:rPr>
          <w:rFonts w:ascii="Arial" w:hAnsi="Arial" w:cs="Arial"/>
        </w:rPr>
      </w:pPr>
      <w:r w:rsidRPr="00961F11">
        <w:rPr>
          <w:rFonts w:ascii="Arial" w:hAnsi="Arial" w:cs="Arial"/>
        </w:rPr>
        <w:t xml:space="preserve">Por lo anterior, y de conformidad con lo estipulado en el artículo 99 de las POBALINES, los licitantes que pretendan solicitar aclaraciones a los aspectos contenidos en la convocatoria, deberán enviar los datos generales del interesado y, en su caso, del representante y las solicitudes de aclaración </w:t>
      </w:r>
      <w:r>
        <w:rPr>
          <w:rFonts w:ascii="Arial" w:hAnsi="Arial" w:cs="Arial"/>
        </w:rPr>
        <w:t xml:space="preserve">a través del sistema CompraINE, en el apartado “Mensajes”, en formato WORD (.docx) </w:t>
      </w:r>
      <w:r w:rsidRPr="00961F11">
        <w:rPr>
          <w:rFonts w:ascii="Arial" w:hAnsi="Arial" w:cs="Arial"/>
        </w:rPr>
        <w:t xml:space="preserve">a más tardar </w:t>
      </w:r>
      <w:r w:rsidRPr="00D43BE8">
        <w:rPr>
          <w:rFonts w:ascii="Arial" w:hAnsi="Arial" w:cs="Arial"/>
        </w:rPr>
        <w:t xml:space="preserve">el </w:t>
      </w:r>
      <w:r w:rsidRPr="00D43BE8">
        <w:rPr>
          <w:rFonts w:ascii="Arial" w:hAnsi="Arial" w:cs="Arial"/>
          <w:b/>
          <w:sz w:val="22"/>
          <w:szCs w:val="22"/>
          <w:lang w:eastAsia="es-MX"/>
        </w:rPr>
        <w:t xml:space="preserve"> </w:t>
      </w:r>
      <w:r w:rsidR="008909D8">
        <w:rPr>
          <w:rFonts w:ascii="Arial" w:hAnsi="Arial" w:cs="Arial"/>
          <w:b/>
          <w:sz w:val="22"/>
          <w:szCs w:val="22"/>
          <w:lang w:eastAsia="es-MX"/>
        </w:rPr>
        <w:t>19</w:t>
      </w:r>
      <w:r>
        <w:rPr>
          <w:rFonts w:ascii="Arial" w:hAnsi="Arial" w:cs="Arial"/>
          <w:b/>
          <w:sz w:val="22"/>
          <w:szCs w:val="22"/>
          <w:lang w:eastAsia="es-MX"/>
        </w:rPr>
        <w:t xml:space="preserve"> de </w:t>
      </w:r>
      <w:r w:rsidR="007832CB">
        <w:rPr>
          <w:rFonts w:ascii="Arial" w:hAnsi="Arial" w:cs="Arial"/>
          <w:b/>
          <w:sz w:val="22"/>
          <w:szCs w:val="22"/>
          <w:lang w:eastAsia="es-MX"/>
        </w:rPr>
        <w:t>febrero</w:t>
      </w:r>
      <w:r>
        <w:rPr>
          <w:rFonts w:ascii="Arial" w:hAnsi="Arial" w:cs="Arial"/>
          <w:b/>
          <w:sz w:val="22"/>
          <w:szCs w:val="22"/>
          <w:lang w:eastAsia="es-MX"/>
        </w:rPr>
        <w:t xml:space="preserve"> de 202</w:t>
      </w:r>
      <w:r w:rsidR="0076180F">
        <w:rPr>
          <w:rFonts w:ascii="Arial" w:hAnsi="Arial" w:cs="Arial"/>
          <w:b/>
          <w:sz w:val="22"/>
          <w:szCs w:val="22"/>
          <w:lang w:eastAsia="es-MX"/>
        </w:rPr>
        <w:t>1</w:t>
      </w:r>
      <w:r>
        <w:rPr>
          <w:rFonts w:ascii="Arial" w:hAnsi="Arial" w:cs="Arial"/>
          <w:b/>
          <w:sz w:val="22"/>
          <w:szCs w:val="22"/>
          <w:lang w:eastAsia="es-MX"/>
        </w:rPr>
        <w:t xml:space="preserve"> a las </w:t>
      </w:r>
      <w:r w:rsidR="007832CB">
        <w:rPr>
          <w:rFonts w:ascii="Arial" w:hAnsi="Arial" w:cs="Arial"/>
          <w:b/>
          <w:sz w:val="22"/>
          <w:szCs w:val="22"/>
          <w:lang w:eastAsia="es-MX"/>
        </w:rPr>
        <w:t>1</w:t>
      </w:r>
      <w:r w:rsidR="00982EB1">
        <w:rPr>
          <w:rFonts w:ascii="Arial" w:hAnsi="Arial" w:cs="Arial"/>
          <w:b/>
          <w:sz w:val="22"/>
          <w:szCs w:val="22"/>
          <w:lang w:eastAsia="es-MX"/>
        </w:rPr>
        <w:t>2</w:t>
      </w:r>
      <w:r w:rsidR="007832CB">
        <w:rPr>
          <w:rFonts w:ascii="Arial" w:hAnsi="Arial" w:cs="Arial"/>
          <w:b/>
          <w:sz w:val="22"/>
          <w:szCs w:val="22"/>
          <w:lang w:eastAsia="es-MX"/>
        </w:rPr>
        <w:t>:00</w:t>
      </w:r>
      <w:r>
        <w:rPr>
          <w:rFonts w:ascii="Arial" w:hAnsi="Arial" w:cs="Arial"/>
          <w:b/>
          <w:sz w:val="22"/>
          <w:szCs w:val="22"/>
          <w:lang w:eastAsia="es-MX"/>
        </w:rPr>
        <w:t xml:space="preserve"> horas</w:t>
      </w:r>
      <w:r w:rsidRPr="00D43BE8">
        <w:rPr>
          <w:rFonts w:ascii="Arial" w:hAnsi="Arial" w:cs="Arial"/>
        </w:rPr>
        <w:t xml:space="preserve"> y las respuestas se enviarán </w:t>
      </w:r>
      <w:r>
        <w:rPr>
          <w:rFonts w:ascii="Arial" w:hAnsi="Arial" w:cs="Arial"/>
        </w:rPr>
        <w:t>por mensaje al LICITANTE que</w:t>
      </w:r>
      <w:r w:rsidRPr="00D43BE8">
        <w:rPr>
          <w:rFonts w:ascii="Arial" w:hAnsi="Arial" w:cs="Arial"/>
        </w:rPr>
        <w:t xml:space="preserve"> corresponda </w:t>
      </w:r>
      <w:r>
        <w:rPr>
          <w:rFonts w:ascii="Arial" w:hAnsi="Arial" w:cs="Arial"/>
        </w:rPr>
        <w:t xml:space="preserve">a través del Sistema CompraINE </w:t>
      </w:r>
      <w:r w:rsidRPr="00D43BE8">
        <w:rPr>
          <w:rFonts w:ascii="Arial" w:hAnsi="Arial" w:cs="Arial"/>
        </w:rPr>
        <w:t>a más tardar el</w:t>
      </w:r>
      <w:r>
        <w:rPr>
          <w:rFonts w:ascii="Arial" w:hAnsi="Arial" w:cs="Arial"/>
          <w:b/>
          <w:sz w:val="22"/>
        </w:rPr>
        <w:t xml:space="preserve"> </w:t>
      </w:r>
      <w:r w:rsidR="008909D8">
        <w:rPr>
          <w:rFonts w:ascii="Arial" w:hAnsi="Arial" w:cs="Arial"/>
          <w:b/>
          <w:sz w:val="22"/>
        </w:rPr>
        <w:t xml:space="preserve">22 </w:t>
      </w:r>
      <w:r>
        <w:rPr>
          <w:rFonts w:ascii="Arial" w:hAnsi="Arial" w:cs="Arial"/>
          <w:b/>
          <w:sz w:val="22"/>
        </w:rPr>
        <w:t xml:space="preserve">de </w:t>
      </w:r>
      <w:r w:rsidR="007832CB">
        <w:rPr>
          <w:rFonts w:ascii="Arial" w:hAnsi="Arial" w:cs="Arial"/>
          <w:b/>
          <w:sz w:val="22"/>
        </w:rPr>
        <w:t>febrero</w:t>
      </w:r>
      <w:r w:rsidR="0080482F">
        <w:rPr>
          <w:rFonts w:ascii="Arial" w:hAnsi="Arial" w:cs="Arial"/>
          <w:b/>
          <w:sz w:val="22"/>
        </w:rPr>
        <w:t xml:space="preserve"> </w:t>
      </w:r>
      <w:r>
        <w:rPr>
          <w:rFonts w:ascii="Arial" w:hAnsi="Arial" w:cs="Arial"/>
          <w:b/>
          <w:sz w:val="22"/>
        </w:rPr>
        <w:t>de 202</w:t>
      </w:r>
      <w:r w:rsidR="0076180F">
        <w:rPr>
          <w:rFonts w:ascii="Arial" w:hAnsi="Arial" w:cs="Arial"/>
          <w:b/>
          <w:sz w:val="22"/>
        </w:rPr>
        <w:t>1</w:t>
      </w:r>
      <w:r>
        <w:rPr>
          <w:rFonts w:ascii="Arial" w:hAnsi="Arial" w:cs="Arial"/>
          <w:b/>
          <w:sz w:val="22"/>
        </w:rPr>
        <w:t xml:space="preserve"> a las </w:t>
      </w:r>
      <w:r w:rsidR="007832CB">
        <w:rPr>
          <w:rFonts w:ascii="Arial" w:hAnsi="Arial" w:cs="Arial"/>
          <w:b/>
          <w:sz w:val="22"/>
        </w:rPr>
        <w:t>1</w:t>
      </w:r>
      <w:r w:rsidR="00982EB1">
        <w:rPr>
          <w:rFonts w:ascii="Arial" w:hAnsi="Arial" w:cs="Arial"/>
          <w:b/>
          <w:sz w:val="22"/>
        </w:rPr>
        <w:t>2</w:t>
      </w:r>
      <w:r w:rsidR="007832CB">
        <w:rPr>
          <w:rFonts w:ascii="Arial" w:hAnsi="Arial" w:cs="Arial"/>
          <w:b/>
          <w:sz w:val="22"/>
        </w:rPr>
        <w:t>:00</w:t>
      </w:r>
      <w:r w:rsidR="00256A91">
        <w:rPr>
          <w:rFonts w:ascii="Arial" w:hAnsi="Arial" w:cs="Arial"/>
          <w:b/>
          <w:sz w:val="22"/>
        </w:rPr>
        <w:t xml:space="preserve"> horas</w:t>
      </w:r>
      <w:r>
        <w:rPr>
          <w:rFonts w:ascii="Arial" w:hAnsi="Arial" w:cs="Arial"/>
        </w:rPr>
        <w:t xml:space="preserve"> y se podrán descargar en los archivos anexos a la oportunidad en el mismo sistema CompraINE  </w:t>
      </w:r>
      <w:r w:rsidRPr="00D43BE8">
        <w:rPr>
          <w:rFonts w:ascii="Arial" w:hAnsi="Arial" w:cs="Arial"/>
        </w:rPr>
        <w:t xml:space="preserve">y se publicarán en la página del instituto </w:t>
      </w:r>
      <w:r w:rsidRPr="00D43BE8">
        <w:rPr>
          <w:rFonts w:ascii="Arial" w:hAnsi="Arial" w:cs="Arial"/>
          <w:color w:val="365F91" w:themeColor="accent1" w:themeShade="BF"/>
        </w:rPr>
        <w:t>www.ine.mx/licitaciones</w:t>
      </w:r>
      <w:r w:rsidRPr="00D43BE8">
        <w:rPr>
          <w:rFonts w:ascii="Arial" w:hAnsi="Arial" w:cs="Arial"/>
        </w:rPr>
        <w:t xml:space="preserve"> para efecto de informar al resto de los invitados.</w:t>
      </w:r>
    </w:p>
    <w:p w14:paraId="12BF255D" w14:textId="77777777" w:rsidR="00BD1981" w:rsidRDefault="00BD1981" w:rsidP="00BD1981">
      <w:pPr>
        <w:pStyle w:val="Prrafodelista"/>
        <w:ind w:left="705"/>
        <w:jc w:val="both"/>
        <w:rPr>
          <w:rFonts w:ascii="Arial" w:hAnsi="Arial" w:cs="Arial"/>
        </w:rPr>
      </w:pPr>
    </w:p>
    <w:p w14:paraId="4A0926FE" w14:textId="77777777" w:rsidR="00BD1981" w:rsidRDefault="00BD1981" w:rsidP="00BD1981">
      <w:pPr>
        <w:pStyle w:val="Prrafodelista"/>
        <w:ind w:left="705"/>
        <w:jc w:val="both"/>
        <w:rPr>
          <w:rFonts w:ascii="Arial" w:hAnsi="Arial" w:cs="Arial"/>
        </w:rPr>
      </w:pPr>
      <w:r>
        <w:rPr>
          <w:rFonts w:ascii="Arial" w:hAnsi="Arial" w:cs="Arial"/>
        </w:rPr>
        <w:t>Para la solicitud de las aclaraciones,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30"/>
        <w:gridCol w:w="1276"/>
        <w:gridCol w:w="1275"/>
        <w:gridCol w:w="4131"/>
      </w:tblGrid>
      <w:tr w:rsidR="00BD1981" w:rsidRPr="004C6D40" w14:paraId="6FEE4B99" w14:textId="77777777" w:rsidTr="00A76A69">
        <w:trPr>
          <w:trHeight w:val="144"/>
          <w:tblHeader/>
          <w:jc w:val="right"/>
        </w:trPr>
        <w:tc>
          <w:tcPr>
            <w:tcW w:w="5000" w:type="pct"/>
            <w:gridSpan w:val="4"/>
            <w:shd w:val="clear" w:color="00FFFF" w:fill="auto"/>
            <w:vAlign w:val="center"/>
          </w:tcPr>
          <w:p w14:paraId="48AB5525" w14:textId="77777777" w:rsidR="00BD1981" w:rsidRPr="004C6D40" w:rsidRDefault="00BD1981" w:rsidP="00A76A69">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lastRenderedPageBreak/>
              <w:t>Nombre del LICITANTE:</w:t>
            </w:r>
          </w:p>
        </w:tc>
      </w:tr>
      <w:tr w:rsidR="00BD1981" w:rsidRPr="004C6D40" w14:paraId="0F0C41B8" w14:textId="77777777" w:rsidTr="00A76A69">
        <w:trPr>
          <w:trHeight w:val="144"/>
          <w:tblHeader/>
          <w:jc w:val="right"/>
        </w:trPr>
        <w:tc>
          <w:tcPr>
            <w:tcW w:w="5000" w:type="pct"/>
            <w:gridSpan w:val="4"/>
            <w:shd w:val="clear" w:color="00FFFF" w:fill="auto"/>
            <w:vAlign w:val="center"/>
          </w:tcPr>
          <w:p w14:paraId="23D720A6" w14:textId="77777777" w:rsidR="00BD1981" w:rsidRPr="004C6D40" w:rsidRDefault="00BD1981" w:rsidP="00A76A69">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Invitación a Cuando Menos Tres Personas </w:t>
            </w:r>
            <w:r>
              <w:rPr>
                <w:color w:val="365F91" w:themeColor="accent1" w:themeShade="BF"/>
                <w:lang w:eastAsia="es-MX"/>
              </w:rPr>
              <w:t>Nacional Electrónica</w:t>
            </w:r>
            <w:r w:rsidRPr="004C6D40">
              <w:rPr>
                <w:color w:val="365F91" w:themeColor="accent1" w:themeShade="BF"/>
                <w:lang w:eastAsia="es-MX"/>
              </w:rPr>
              <w:t xml:space="preserve"> No.:</w:t>
            </w:r>
          </w:p>
        </w:tc>
      </w:tr>
      <w:tr w:rsidR="00BD1981" w:rsidRPr="004C6D40" w14:paraId="5204CC91" w14:textId="77777777" w:rsidTr="00A76A69">
        <w:trPr>
          <w:trHeight w:val="236"/>
          <w:tblHeader/>
          <w:jc w:val="right"/>
        </w:trPr>
        <w:tc>
          <w:tcPr>
            <w:tcW w:w="5000" w:type="pct"/>
            <w:gridSpan w:val="4"/>
            <w:shd w:val="clear" w:color="00FFFF" w:fill="auto"/>
            <w:vAlign w:val="center"/>
          </w:tcPr>
          <w:p w14:paraId="6441F946" w14:textId="77777777" w:rsidR="00BD1981" w:rsidRPr="004C6D40" w:rsidRDefault="00BD1981" w:rsidP="00A76A69">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Relativa </w:t>
            </w:r>
            <w:proofErr w:type="gramStart"/>
            <w:r w:rsidRPr="004C6D40">
              <w:rPr>
                <w:color w:val="365F91" w:themeColor="accent1" w:themeShade="BF"/>
                <w:lang w:eastAsia="es-MX"/>
              </w:rPr>
              <w:t>a :</w:t>
            </w:r>
            <w:proofErr w:type="gramEnd"/>
          </w:p>
        </w:tc>
      </w:tr>
      <w:tr w:rsidR="00BD1981" w:rsidRPr="004C6D40" w14:paraId="4F4EC882" w14:textId="77777777" w:rsidTr="00A76A69">
        <w:trPr>
          <w:trHeight w:val="326"/>
          <w:tblHeader/>
          <w:jc w:val="right"/>
        </w:trPr>
        <w:tc>
          <w:tcPr>
            <w:tcW w:w="723" w:type="pct"/>
            <w:shd w:val="clear" w:color="00FFFF" w:fill="auto"/>
            <w:vAlign w:val="center"/>
          </w:tcPr>
          <w:p w14:paraId="1D28C439" w14:textId="77777777" w:rsidR="00BD1981" w:rsidRPr="004C6D40" w:rsidRDefault="00BD1981" w:rsidP="00A76A69">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Núm. de pregunta</w:t>
            </w:r>
          </w:p>
        </w:tc>
        <w:tc>
          <w:tcPr>
            <w:tcW w:w="817" w:type="pct"/>
            <w:shd w:val="clear" w:color="00FFFF" w:fill="auto"/>
            <w:noWrap/>
            <w:vAlign w:val="center"/>
          </w:tcPr>
          <w:p w14:paraId="3FFC879D" w14:textId="77777777" w:rsidR="00BD1981" w:rsidRPr="004C6D40" w:rsidRDefault="00BD1981" w:rsidP="00A76A69">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Página de la convocatoria</w:t>
            </w:r>
          </w:p>
        </w:tc>
        <w:tc>
          <w:tcPr>
            <w:tcW w:w="816" w:type="pct"/>
            <w:shd w:val="clear" w:color="00FFFF" w:fill="auto"/>
            <w:noWrap/>
            <w:vAlign w:val="center"/>
          </w:tcPr>
          <w:p w14:paraId="55EB61C2" w14:textId="77777777" w:rsidR="00BD1981" w:rsidRPr="004C6D40" w:rsidRDefault="00BD1981" w:rsidP="00A76A69">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Ref. (Número, inciso, etc.)</w:t>
            </w:r>
          </w:p>
        </w:tc>
        <w:tc>
          <w:tcPr>
            <w:tcW w:w="2644" w:type="pct"/>
            <w:shd w:val="clear" w:color="00FFFF" w:fill="auto"/>
            <w:noWrap/>
            <w:vAlign w:val="center"/>
          </w:tcPr>
          <w:p w14:paraId="42123382" w14:textId="77777777" w:rsidR="00BD1981" w:rsidRPr="004C6D40" w:rsidRDefault="00BD1981" w:rsidP="00A76A69">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Pregunta</w:t>
            </w:r>
          </w:p>
        </w:tc>
      </w:tr>
      <w:tr w:rsidR="00BD1981" w:rsidRPr="004C6D40" w14:paraId="4748D608" w14:textId="77777777" w:rsidTr="00A76A69">
        <w:trPr>
          <w:trHeight w:val="326"/>
          <w:jc w:val="right"/>
        </w:trPr>
        <w:tc>
          <w:tcPr>
            <w:tcW w:w="723" w:type="pct"/>
            <w:vAlign w:val="center"/>
          </w:tcPr>
          <w:p w14:paraId="1C6F0B9B" w14:textId="77777777" w:rsidR="00BD1981" w:rsidRPr="004C6D40" w:rsidRDefault="00BD1981" w:rsidP="00A76A69">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7" w:type="pct"/>
            <w:noWrap/>
            <w:vAlign w:val="center"/>
          </w:tcPr>
          <w:p w14:paraId="6B1CEDC2" w14:textId="77777777" w:rsidR="00BD1981" w:rsidRPr="004C6D40" w:rsidRDefault="00BD1981" w:rsidP="00A76A69">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6" w:type="pct"/>
            <w:noWrap/>
            <w:vAlign w:val="center"/>
          </w:tcPr>
          <w:p w14:paraId="4FDA0B02" w14:textId="77777777" w:rsidR="00BD1981" w:rsidRPr="004C6D40" w:rsidRDefault="00BD1981" w:rsidP="00A76A69">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2644" w:type="pct"/>
            <w:vAlign w:val="center"/>
          </w:tcPr>
          <w:p w14:paraId="7AE53C57" w14:textId="77777777" w:rsidR="00BD1981" w:rsidRPr="004C6D40" w:rsidRDefault="00BD1981" w:rsidP="00A76A69">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r>
    </w:tbl>
    <w:p w14:paraId="665CAD32" w14:textId="5A939A42" w:rsidR="00BB4D49" w:rsidRDefault="00BB4D49" w:rsidP="00BA6E27">
      <w:pPr>
        <w:pStyle w:val="Texto0"/>
        <w:tabs>
          <w:tab w:val="left" w:pos="993"/>
        </w:tabs>
        <w:spacing w:after="0" w:line="240" w:lineRule="auto"/>
        <w:ind w:left="993" w:firstLine="0"/>
        <w:rPr>
          <w:sz w:val="20"/>
          <w:u w:val="single"/>
          <w:lang w:eastAsia="es-MX"/>
        </w:rPr>
      </w:pPr>
    </w:p>
    <w:p w14:paraId="0C6D356D" w14:textId="77777777" w:rsidR="00BB4D49" w:rsidRPr="00FF57CE" w:rsidRDefault="00BB4D49" w:rsidP="00BB4D49">
      <w:pPr>
        <w:pStyle w:val="Texto0"/>
        <w:tabs>
          <w:tab w:val="left" w:pos="993"/>
        </w:tabs>
        <w:spacing w:after="0" w:line="240" w:lineRule="auto"/>
        <w:ind w:left="993" w:firstLine="0"/>
        <w:rPr>
          <w:sz w:val="20"/>
          <w:u w:val="single"/>
          <w:lang w:val="es-ES_tradnl" w:eastAsia="es-MX"/>
        </w:rPr>
      </w:pPr>
    </w:p>
    <w:p w14:paraId="54A75D67"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666" w:name="_Toc390699245"/>
      <w:bookmarkStart w:id="667" w:name="_Toc396148601"/>
      <w:bookmarkStart w:id="668" w:name="_Toc405207187"/>
      <w:bookmarkStart w:id="669" w:name="_Toc414448124"/>
      <w:bookmarkStart w:id="670" w:name="_Toc434003995"/>
      <w:bookmarkStart w:id="671" w:name="_Toc434004114"/>
      <w:bookmarkStart w:id="672" w:name="_Toc464498314"/>
      <w:bookmarkStart w:id="673" w:name="_Toc464498719"/>
      <w:bookmarkStart w:id="674" w:name="_Toc487209331"/>
      <w:bookmarkStart w:id="675" w:name="_Toc488428644"/>
      <w:bookmarkStart w:id="676" w:name="_Toc491180972"/>
      <w:bookmarkStart w:id="677" w:name="_Toc492377932"/>
      <w:bookmarkStart w:id="678" w:name="_Toc493180764"/>
      <w:bookmarkStart w:id="679" w:name="_Toc496783487"/>
      <w:bookmarkStart w:id="680" w:name="_Toc499053770"/>
      <w:bookmarkStart w:id="681" w:name="_Toc505794334"/>
      <w:bookmarkStart w:id="682" w:name="_Toc507676535"/>
      <w:bookmarkStart w:id="683" w:name="_Toc521678067"/>
      <w:bookmarkStart w:id="684" w:name="_Toc526865816"/>
      <w:bookmarkStart w:id="685" w:name="_Toc1644710"/>
      <w:bookmarkStart w:id="686" w:name="_Toc44696999"/>
      <w:bookmarkStart w:id="687" w:name="_Toc49502880"/>
      <w:bookmarkStart w:id="688" w:name="_Toc54950985"/>
      <w:bookmarkStart w:id="689" w:name="_Toc58356929"/>
      <w:bookmarkStart w:id="690" w:name="_Toc62742131"/>
      <w:r w:rsidRPr="00233395">
        <w:rPr>
          <w:rFonts w:cs="Arial"/>
          <w:bCs/>
          <w:color w:val="244061" w:themeColor="accent1" w:themeShade="80"/>
          <w:sz w:val="20"/>
        </w:rPr>
        <w:t>Acto de Presentación y Apertura de Proposiciones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233395">
        <w:rPr>
          <w:rFonts w:cs="Arial"/>
          <w:bCs/>
          <w:color w:val="244061" w:themeColor="accent1" w:themeShade="80"/>
          <w:sz w:val="20"/>
        </w:rPr>
        <w:t>.</w:t>
      </w:r>
      <w:bookmarkEnd w:id="683"/>
      <w:bookmarkEnd w:id="684"/>
      <w:bookmarkEnd w:id="685"/>
      <w:bookmarkEnd w:id="686"/>
      <w:bookmarkEnd w:id="687"/>
      <w:bookmarkEnd w:id="688"/>
      <w:bookmarkEnd w:id="689"/>
      <w:bookmarkEnd w:id="690"/>
    </w:p>
    <w:p w14:paraId="15017496" w14:textId="77777777" w:rsidR="00BB4D49" w:rsidRPr="00AB2BFA" w:rsidRDefault="00BB4D49" w:rsidP="00233395">
      <w:pPr>
        <w:pStyle w:val="Ttulo1"/>
        <w:numPr>
          <w:ilvl w:val="2"/>
          <w:numId w:val="1"/>
        </w:numPr>
        <w:tabs>
          <w:tab w:val="clear" w:pos="720"/>
          <w:tab w:val="num" w:pos="1276"/>
        </w:tabs>
        <w:spacing w:before="120" w:after="120"/>
        <w:ind w:left="1418"/>
        <w:jc w:val="both"/>
        <w:rPr>
          <w:rFonts w:cs="Arial"/>
          <w:bCs/>
          <w:color w:val="365F91" w:themeColor="accent1" w:themeShade="BF"/>
          <w:sz w:val="20"/>
        </w:rPr>
      </w:pPr>
      <w:bookmarkStart w:id="691" w:name="_Toc314030209"/>
      <w:bookmarkStart w:id="692" w:name="_Toc314085327"/>
      <w:bookmarkStart w:id="693" w:name="_Toc314086085"/>
      <w:bookmarkStart w:id="694" w:name="_Toc314086225"/>
      <w:bookmarkStart w:id="695" w:name="_Toc314094148"/>
      <w:bookmarkStart w:id="696" w:name="_Toc314804569"/>
      <w:bookmarkStart w:id="697" w:name="_Toc315905517"/>
      <w:bookmarkStart w:id="698" w:name="_Toc316315433"/>
      <w:bookmarkStart w:id="699" w:name="_Toc316316319"/>
      <w:bookmarkStart w:id="700" w:name="_Toc327181267"/>
      <w:bookmarkStart w:id="701" w:name="_Toc329602583"/>
      <w:bookmarkStart w:id="702" w:name="_Toc382993263"/>
      <w:bookmarkStart w:id="703" w:name="_Toc390246827"/>
      <w:bookmarkStart w:id="704" w:name="_Toc390699246"/>
      <w:bookmarkStart w:id="705" w:name="_Toc396148602"/>
      <w:bookmarkStart w:id="706" w:name="_Toc405207188"/>
      <w:bookmarkStart w:id="707" w:name="_Toc414448125"/>
      <w:bookmarkStart w:id="708" w:name="_Toc434003996"/>
      <w:bookmarkStart w:id="709" w:name="_Toc434004115"/>
      <w:bookmarkStart w:id="710" w:name="_Toc464498315"/>
      <w:bookmarkStart w:id="711" w:name="_Toc464498720"/>
      <w:bookmarkStart w:id="712" w:name="_Toc487209332"/>
      <w:bookmarkStart w:id="713" w:name="_Toc488428645"/>
      <w:bookmarkStart w:id="714" w:name="_Toc491180973"/>
      <w:bookmarkStart w:id="715" w:name="_Toc492377933"/>
      <w:bookmarkStart w:id="716" w:name="_Toc493180765"/>
      <w:bookmarkStart w:id="717" w:name="_Toc496783488"/>
      <w:bookmarkStart w:id="718" w:name="_Toc499053771"/>
      <w:bookmarkStart w:id="719" w:name="_Toc505794335"/>
      <w:bookmarkStart w:id="720" w:name="_Toc507676536"/>
      <w:bookmarkStart w:id="721" w:name="_Toc521678068"/>
      <w:bookmarkStart w:id="722" w:name="_Toc526865817"/>
      <w:bookmarkStart w:id="723" w:name="_Toc1644711"/>
      <w:bookmarkStart w:id="724" w:name="_Toc44697000"/>
      <w:bookmarkStart w:id="725" w:name="_Toc49502881"/>
      <w:bookmarkStart w:id="726" w:name="_Toc54950986"/>
      <w:bookmarkStart w:id="727" w:name="_Toc58356930"/>
      <w:bookmarkStart w:id="728" w:name="_Toc62742132"/>
      <w:r w:rsidRPr="00233395">
        <w:rPr>
          <w:rFonts w:cs="Arial"/>
          <w:bCs/>
          <w:color w:val="244061" w:themeColor="accent1" w:themeShade="80"/>
          <w:sz w:val="20"/>
        </w:rPr>
        <w:t>Lugar, fecha y hora</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14:paraId="73E25A48" w14:textId="4463C630" w:rsidR="00BB4D49" w:rsidRPr="00255392"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8909D8">
        <w:rPr>
          <w:b/>
          <w:sz w:val="22"/>
          <w:szCs w:val="22"/>
          <w:u w:val="single"/>
          <w:lang w:eastAsia="es-MX"/>
        </w:rPr>
        <w:t>24</w:t>
      </w:r>
      <w:r w:rsidR="007832CB">
        <w:rPr>
          <w:b/>
          <w:sz w:val="22"/>
          <w:szCs w:val="22"/>
          <w:u w:val="single"/>
          <w:lang w:eastAsia="es-MX"/>
        </w:rPr>
        <w:t xml:space="preserve"> </w:t>
      </w:r>
      <w:r w:rsidR="007832CB" w:rsidRPr="00D43BE8">
        <w:rPr>
          <w:b/>
          <w:sz w:val="22"/>
          <w:szCs w:val="22"/>
          <w:u w:val="single"/>
          <w:lang w:eastAsia="es-MX"/>
        </w:rPr>
        <w:t>de</w:t>
      </w:r>
      <w:r w:rsidR="007832CB">
        <w:rPr>
          <w:b/>
          <w:sz w:val="22"/>
          <w:szCs w:val="22"/>
          <w:u w:val="single"/>
          <w:lang w:eastAsia="es-MX"/>
        </w:rPr>
        <w:t xml:space="preserve"> febrero </w:t>
      </w:r>
      <w:r w:rsidRPr="00D43BE8">
        <w:rPr>
          <w:b/>
          <w:sz w:val="22"/>
          <w:szCs w:val="22"/>
          <w:u w:val="single"/>
          <w:lang w:eastAsia="es-MX"/>
        </w:rPr>
        <w:t>de 202</w:t>
      </w:r>
      <w:r w:rsidR="0076180F">
        <w:rPr>
          <w:b/>
          <w:sz w:val="22"/>
          <w:szCs w:val="22"/>
          <w:u w:val="single"/>
          <w:lang w:eastAsia="es-MX"/>
        </w:rPr>
        <w:t>1</w:t>
      </w:r>
      <w:r w:rsidRPr="00D43BE8">
        <w:rPr>
          <w:b/>
          <w:sz w:val="22"/>
          <w:szCs w:val="22"/>
          <w:u w:val="single"/>
          <w:lang w:eastAsia="es-MX"/>
        </w:rPr>
        <w:t xml:space="preserve">, a las </w:t>
      </w:r>
      <w:r w:rsidR="007832CB">
        <w:rPr>
          <w:b/>
          <w:sz w:val="22"/>
          <w:szCs w:val="22"/>
          <w:u w:val="single"/>
          <w:lang w:eastAsia="es-MX"/>
        </w:rPr>
        <w:t>9:30</w:t>
      </w:r>
      <w:r w:rsidRPr="00D43BE8">
        <w:rPr>
          <w:b/>
          <w:sz w:val="22"/>
          <w:szCs w:val="22"/>
          <w:u w:val="single"/>
          <w:lang w:eastAsia="es-MX"/>
        </w:rPr>
        <w:t xml:space="preserve"> horas</w:t>
      </w:r>
      <w:r w:rsidRPr="00D43BE8">
        <w:rPr>
          <w:sz w:val="20"/>
          <w:lang w:eastAsia="es-MX"/>
        </w:rPr>
        <w:t>,</w:t>
      </w:r>
      <w:r w:rsidRPr="00B36CE6">
        <w:rPr>
          <w:sz w:val="20"/>
          <w:lang w:eastAsia="es-MX"/>
        </w:rPr>
        <w:t xml:space="preserve"> </w:t>
      </w:r>
      <w:r>
        <w:rPr>
          <w:sz w:val="20"/>
          <w:lang w:eastAsia="es-MX"/>
        </w:rPr>
        <w:t xml:space="preserve">los </w:t>
      </w:r>
      <w:r w:rsidRPr="0079532E">
        <w:rPr>
          <w:sz w:val="20"/>
          <w:lang w:eastAsia="es-MX"/>
        </w:rPr>
        <w:t xml:space="preserve">LICITANTES </w:t>
      </w:r>
      <w:r w:rsidRPr="00255392">
        <w:rPr>
          <w:sz w:val="20"/>
          <w:lang w:eastAsia="es-MX"/>
        </w:rPr>
        <w:t>deberán presentar sus proposiciones a través del sistema CompraINE,</w:t>
      </w:r>
      <w:r>
        <w:rPr>
          <w:sz w:val="20"/>
          <w:lang w:eastAsia="es-MX"/>
        </w:rPr>
        <w:t xml:space="preserve"> </w:t>
      </w:r>
      <w:r w:rsidRPr="007F7748">
        <w:rPr>
          <w:i/>
          <w:sz w:val="20"/>
          <w:lang w:eastAsia="es-MX"/>
        </w:rPr>
        <w:t>previo a la fecha y hora señalada</w:t>
      </w:r>
      <w:r>
        <w:rPr>
          <w:sz w:val="20"/>
          <w:lang w:eastAsia="es-MX"/>
        </w:rPr>
        <w:t>,</w:t>
      </w:r>
      <w:r w:rsidRPr="00255392">
        <w:rPr>
          <w:sz w:val="20"/>
          <w:lang w:eastAsia="es-MX"/>
        </w:rPr>
        <w:t xml:space="preserve"> generando los sobres que re</w:t>
      </w:r>
      <w:r>
        <w:rPr>
          <w:sz w:val="20"/>
          <w:lang w:eastAsia="es-MX"/>
        </w:rPr>
        <w:t>s</w:t>
      </w:r>
      <w:r w:rsidRPr="00255392">
        <w:rPr>
          <w:sz w:val="20"/>
          <w:lang w:eastAsia="es-MX"/>
        </w:rPr>
        <w:t>guardan la confidencialidad de la información.</w:t>
      </w:r>
    </w:p>
    <w:p w14:paraId="4DAE7A69" w14:textId="662C687F" w:rsidR="00BB4D49" w:rsidRDefault="00BB4D49" w:rsidP="00BB4D49">
      <w:pPr>
        <w:pStyle w:val="Texto0"/>
        <w:tabs>
          <w:tab w:val="left" w:pos="709"/>
        </w:tabs>
        <w:spacing w:before="120" w:after="120" w:line="240" w:lineRule="auto"/>
        <w:ind w:left="708" w:firstLine="0"/>
        <w:rPr>
          <w:sz w:val="20"/>
          <w:lang w:eastAsia="es-MX"/>
        </w:rPr>
      </w:pPr>
      <w:r w:rsidRPr="00642856">
        <w:rPr>
          <w:sz w:val="20"/>
          <w:lang w:eastAsia="es-MX"/>
        </w:rPr>
        <w:t>Las proposiciones se presentarán debidamente firmadas con firma electrónica avanzada válida del LICITANTE</w:t>
      </w:r>
      <w:r>
        <w:rPr>
          <w:sz w:val="20"/>
          <w:lang w:eastAsia="es-MX"/>
        </w:rPr>
        <w:t xml:space="preserve"> </w:t>
      </w:r>
      <w:r w:rsidRPr="007849DD">
        <w:rPr>
          <w:rFonts w:cs="Arial"/>
          <w:b/>
          <w:sz w:val="20"/>
        </w:rPr>
        <w:t>(de la empresa,</w:t>
      </w:r>
      <w:r w:rsidR="00213D29">
        <w:rPr>
          <w:rFonts w:cs="Arial"/>
          <w:b/>
          <w:sz w:val="20"/>
        </w:rPr>
        <w:t xml:space="preserve"> persona </w:t>
      </w:r>
      <w:r w:rsidRPr="007849DD">
        <w:rPr>
          <w:rFonts w:cs="Arial"/>
          <w:b/>
          <w:sz w:val="20"/>
        </w:rPr>
        <w:t>física o moral, participante)</w:t>
      </w:r>
      <w:r w:rsidRPr="00642856">
        <w:rPr>
          <w:sz w:val="20"/>
          <w:lang w:eastAsia="es-MX"/>
        </w:rPr>
        <w:t>.</w:t>
      </w:r>
    </w:p>
    <w:p w14:paraId="50B1C1BA" w14:textId="77777777" w:rsidR="0080482F" w:rsidRPr="008C6CB4" w:rsidRDefault="0080482F" w:rsidP="00BB4D49">
      <w:pPr>
        <w:pStyle w:val="Texto0"/>
        <w:tabs>
          <w:tab w:val="left" w:pos="709"/>
        </w:tabs>
        <w:spacing w:before="120" w:after="120" w:line="240" w:lineRule="auto"/>
        <w:ind w:left="708" w:firstLine="0"/>
        <w:rPr>
          <w:color w:val="538135"/>
          <w:sz w:val="20"/>
          <w:lang w:eastAsia="es-MX"/>
        </w:rPr>
      </w:pPr>
    </w:p>
    <w:p w14:paraId="07243BD3"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729" w:name="_Toc314030211"/>
      <w:bookmarkStart w:id="730" w:name="_Toc314085329"/>
      <w:bookmarkStart w:id="731" w:name="_Toc314086087"/>
      <w:bookmarkStart w:id="732" w:name="_Toc314086227"/>
      <w:bookmarkStart w:id="733" w:name="_Toc314094150"/>
      <w:bookmarkStart w:id="734" w:name="_Toc314804571"/>
      <w:bookmarkStart w:id="735" w:name="_Toc315905519"/>
      <w:bookmarkStart w:id="736" w:name="_Toc316315435"/>
      <w:bookmarkStart w:id="737" w:name="_Toc316316321"/>
      <w:bookmarkStart w:id="738" w:name="_Toc327181269"/>
      <w:bookmarkStart w:id="739" w:name="_Toc329602585"/>
      <w:bookmarkStart w:id="740" w:name="_Toc382993265"/>
      <w:bookmarkStart w:id="741" w:name="_Toc390246829"/>
      <w:bookmarkStart w:id="742" w:name="_Toc390699248"/>
      <w:bookmarkStart w:id="743" w:name="_Toc396148604"/>
      <w:bookmarkStart w:id="744" w:name="_Toc405207190"/>
      <w:bookmarkStart w:id="745" w:name="_Toc414448127"/>
      <w:bookmarkStart w:id="746" w:name="_Toc434003998"/>
      <w:bookmarkStart w:id="747" w:name="_Toc434004117"/>
      <w:bookmarkStart w:id="748" w:name="_Toc464498317"/>
      <w:bookmarkStart w:id="749" w:name="_Toc464498722"/>
      <w:bookmarkStart w:id="750" w:name="_Toc487209334"/>
      <w:bookmarkStart w:id="751" w:name="_Toc488428647"/>
      <w:bookmarkStart w:id="752" w:name="_Toc491180975"/>
      <w:bookmarkStart w:id="753" w:name="_Toc492377935"/>
      <w:bookmarkStart w:id="754" w:name="_Toc493180767"/>
      <w:bookmarkStart w:id="755" w:name="_Toc496783490"/>
      <w:bookmarkStart w:id="756" w:name="_Toc499053773"/>
      <w:bookmarkStart w:id="757" w:name="_Toc505794337"/>
      <w:bookmarkStart w:id="758" w:name="_Toc507676538"/>
      <w:bookmarkStart w:id="759" w:name="_Toc521678070"/>
      <w:bookmarkStart w:id="760" w:name="_Toc526865819"/>
      <w:bookmarkStart w:id="761" w:name="_Toc1644713"/>
      <w:bookmarkStart w:id="762" w:name="_Toc44697001"/>
      <w:bookmarkStart w:id="763" w:name="_Toc49502882"/>
      <w:bookmarkStart w:id="764" w:name="_Toc54950987"/>
      <w:bookmarkStart w:id="765" w:name="_Toc58356931"/>
      <w:bookmarkStart w:id="766" w:name="_Toc62742133"/>
      <w:r w:rsidRPr="00233395">
        <w:rPr>
          <w:rFonts w:cs="Arial"/>
          <w:bCs/>
          <w:color w:val="244061" w:themeColor="accent1" w:themeShade="80"/>
          <w:sz w:val="20"/>
        </w:rPr>
        <w:t>Inicio del acto</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233395">
        <w:rPr>
          <w:rFonts w:cs="Arial"/>
          <w:bCs/>
          <w:color w:val="244061" w:themeColor="accent1" w:themeShade="80"/>
          <w:sz w:val="20"/>
        </w:rPr>
        <w:t>.</w:t>
      </w:r>
      <w:bookmarkEnd w:id="759"/>
      <w:bookmarkEnd w:id="760"/>
      <w:bookmarkEnd w:id="761"/>
      <w:bookmarkEnd w:id="762"/>
      <w:bookmarkEnd w:id="763"/>
      <w:bookmarkEnd w:id="764"/>
      <w:bookmarkEnd w:id="765"/>
      <w:bookmarkEnd w:id="766"/>
    </w:p>
    <w:p w14:paraId="1417CE05" w14:textId="1C961CF1"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w:t>
      </w:r>
      <w:r w:rsidR="00D31813">
        <w:rPr>
          <w:rFonts w:ascii="Arial" w:hAnsi="Arial" w:cs="Arial"/>
          <w:snapToGrid/>
          <w:lang w:val="es-MX"/>
        </w:rPr>
        <w:t>l sistema</w:t>
      </w:r>
      <w:r w:rsidRPr="00FF47AE">
        <w:rPr>
          <w:rFonts w:ascii="Arial" w:hAnsi="Arial" w:cs="Arial"/>
          <w:snapToGrid/>
          <w:lang w:val="es-MX"/>
        </w:rPr>
        <w:t xml:space="preserv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767" w:name="_Toc314030212"/>
      <w:bookmarkStart w:id="768" w:name="_Toc314085330"/>
      <w:bookmarkStart w:id="769" w:name="_Toc314086088"/>
      <w:bookmarkStart w:id="770" w:name="_Toc314086228"/>
      <w:bookmarkStart w:id="771" w:name="_Toc314094151"/>
      <w:bookmarkStart w:id="772" w:name="_Toc314804572"/>
      <w:bookmarkStart w:id="773" w:name="_Toc315905520"/>
      <w:bookmarkStart w:id="774" w:name="_Toc316315436"/>
      <w:bookmarkStart w:id="775" w:name="_Toc316316322"/>
      <w:bookmarkStart w:id="776" w:name="_Toc327181270"/>
      <w:bookmarkStart w:id="777" w:name="_Toc329602586"/>
      <w:bookmarkStart w:id="778" w:name="_Toc382993266"/>
      <w:bookmarkStart w:id="779" w:name="_Toc390246830"/>
      <w:bookmarkStart w:id="780" w:name="_Toc390699249"/>
      <w:bookmarkStart w:id="781" w:name="_Toc396148605"/>
      <w:bookmarkStart w:id="782" w:name="_Toc405207191"/>
      <w:bookmarkStart w:id="783" w:name="_Toc414448128"/>
      <w:bookmarkStart w:id="784" w:name="_Toc434003999"/>
      <w:bookmarkStart w:id="785" w:name="_Toc434004118"/>
      <w:bookmarkStart w:id="786" w:name="_Toc464498318"/>
      <w:bookmarkStart w:id="787" w:name="_Toc464498723"/>
      <w:bookmarkStart w:id="788" w:name="_Toc487209335"/>
      <w:bookmarkStart w:id="789" w:name="_Toc488428648"/>
      <w:bookmarkStart w:id="790" w:name="_Toc491180976"/>
      <w:bookmarkStart w:id="791" w:name="_Toc492377936"/>
      <w:bookmarkStart w:id="792" w:name="_Toc493180768"/>
      <w:bookmarkStart w:id="793" w:name="_Toc496783491"/>
      <w:bookmarkStart w:id="794" w:name="_Toc499053774"/>
      <w:bookmarkStart w:id="795" w:name="_Toc505794338"/>
      <w:bookmarkStart w:id="796" w:name="_Toc507676539"/>
      <w:bookmarkStart w:id="797" w:name="_Toc521678071"/>
      <w:bookmarkStart w:id="798" w:name="_Toc526865820"/>
      <w:bookmarkStart w:id="799" w:name="_Toc1644714"/>
      <w:bookmarkStart w:id="800" w:name="_Toc44697002"/>
      <w:bookmarkStart w:id="801" w:name="_Toc49502883"/>
      <w:bookmarkStart w:id="802" w:name="_Toc54950988"/>
      <w:bookmarkStart w:id="803" w:name="_Toc58356932"/>
      <w:bookmarkStart w:id="804" w:name="_Toc62742134"/>
      <w:r w:rsidRPr="00233395">
        <w:rPr>
          <w:rFonts w:cs="Arial"/>
          <w:bCs/>
          <w:color w:val="244061" w:themeColor="accent1" w:themeShade="80"/>
          <w:sz w:val="20"/>
        </w:rPr>
        <w:t>Desarrollo del Acto</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233395">
        <w:rPr>
          <w:rFonts w:cs="Arial"/>
          <w:bCs/>
          <w:color w:val="244061" w:themeColor="accent1" w:themeShade="80"/>
          <w:sz w:val="20"/>
        </w:rPr>
        <w:t>.</w:t>
      </w:r>
      <w:bookmarkEnd w:id="797"/>
      <w:bookmarkEnd w:id="798"/>
      <w:bookmarkEnd w:id="799"/>
      <w:bookmarkEnd w:id="800"/>
      <w:bookmarkEnd w:id="801"/>
      <w:bookmarkEnd w:id="802"/>
      <w:bookmarkEnd w:id="803"/>
      <w:bookmarkEnd w:id="804"/>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805" w:name="_Toc289064590"/>
      <w:bookmarkStart w:id="806" w:name="_Toc307923720"/>
      <w:bookmarkStart w:id="807" w:name="_Toc307995587"/>
      <w:bookmarkStart w:id="808" w:name="_Toc308181766"/>
      <w:bookmarkStart w:id="809" w:name="_Toc309618077"/>
      <w:bookmarkStart w:id="810" w:name="_Toc314030213"/>
      <w:bookmarkStart w:id="811" w:name="_Toc314085331"/>
      <w:bookmarkStart w:id="812" w:name="_Toc314086089"/>
      <w:bookmarkStart w:id="813" w:name="_Toc314086229"/>
      <w:bookmarkStart w:id="814" w:name="_Toc314094152"/>
      <w:bookmarkStart w:id="815" w:name="_Toc314804573"/>
      <w:bookmarkStart w:id="816" w:name="_Toc315905521"/>
      <w:bookmarkStart w:id="817" w:name="_Toc316315437"/>
      <w:bookmarkStart w:id="818" w:name="_Toc316316323"/>
      <w:bookmarkStart w:id="819" w:name="_Toc327181271"/>
      <w:bookmarkStart w:id="820"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2B6DF37B" w:rsidR="00BB4D49"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821" w:name="_Toc382993267"/>
      <w:bookmarkStart w:id="822" w:name="_Toc390246831"/>
      <w:bookmarkStart w:id="823" w:name="_Toc390699250"/>
      <w:bookmarkStart w:id="824" w:name="_Toc396148606"/>
      <w:bookmarkStart w:id="825" w:name="_Toc405207192"/>
      <w:bookmarkStart w:id="826" w:name="_Toc414448129"/>
      <w:bookmarkStart w:id="827" w:name="_Toc434004000"/>
      <w:bookmarkStart w:id="828" w:name="_Toc434004119"/>
      <w:bookmarkStart w:id="829" w:name="_Toc464498319"/>
      <w:bookmarkStart w:id="830" w:name="_Toc464498724"/>
      <w:bookmarkStart w:id="831" w:name="_Toc487209336"/>
      <w:bookmarkStart w:id="832" w:name="_Toc488428649"/>
      <w:bookmarkStart w:id="833" w:name="_Toc491180977"/>
      <w:bookmarkStart w:id="834" w:name="_Toc492377937"/>
      <w:bookmarkStart w:id="835" w:name="_Toc493180769"/>
      <w:bookmarkStart w:id="836" w:name="_Toc496783492"/>
      <w:bookmarkStart w:id="837" w:name="_Toc499053775"/>
      <w:bookmarkStart w:id="838" w:name="_Toc505794339"/>
      <w:bookmarkStart w:id="839" w:name="_Toc507676540"/>
      <w:bookmarkStart w:id="840" w:name="_Toc521678072"/>
      <w:bookmarkStart w:id="841" w:name="_Toc526865821"/>
      <w:bookmarkStart w:id="842" w:name="_Toc1644715"/>
      <w:bookmarkStart w:id="843" w:name="_Toc44697003"/>
      <w:bookmarkStart w:id="844" w:name="_Toc49502884"/>
      <w:bookmarkStart w:id="845" w:name="_Toc54950989"/>
      <w:bookmarkStart w:id="846" w:name="_Toc58356933"/>
      <w:bookmarkStart w:id="847" w:name="_Toc62742135"/>
      <w:r w:rsidRPr="00233395">
        <w:rPr>
          <w:rFonts w:cs="Arial"/>
          <w:bCs/>
          <w:color w:val="244061" w:themeColor="accent1" w:themeShade="80"/>
          <w:sz w:val="20"/>
        </w:rPr>
        <w:lastRenderedPageBreak/>
        <w:t>Acto de Fallo</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Pr="00233395">
        <w:rPr>
          <w:rFonts w:cs="Arial"/>
          <w:bCs/>
          <w:color w:val="244061" w:themeColor="accent1" w:themeShade="80"/>
          <w:sz w:val="20"/>
        </w:rPr>
        <w:t>.</w:t>
      </w:r>
      <w:bookmarkEnd w:id="840"/>
      <w:bookmarkEnd w:id="841"/>
      <w:bookmarkEnd w:id="842"/>
      <w:bookmarkEnd w:id="843"/>
      <w:bookmarkEnd w:id="844"/>
      <w:bookmarkEnd w:id="845"/>
      <w:bookmarkEnd w:id="846"/>
      <w:bookmarkEnd w:id="847"/>
    </w:p>
    <w:p w14:paraId="6CD991AE" w14:textId="69A354EB"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 </w:t>
      </w:r>
      <w:r w:rsidR="008909D8">
        <w:rPr>
          <w:rFonts w:ascii="Arial" w:hAnsi="Arial" w:cs="Arial"/>
          <w:b/>
          <w:bCs/>
        </w:rPr>
        <w:t>3</w:t>
      </w:r>
      <w:r w:rsidRPr="00A82EE9">
        <w:rPr>
          <w:rFonts w:ascii="Arial" w:hAnsi="Arial" w:cs="Arial"/>
          <w:b/>
          <w:bCs/>
        </w:rPr>
        <w:t xml:space="preserve"> de</w:t>
      </w:r>
      <w:r w:rsidR="0092787B" w:rsidRPr="00A82EE9">
        <w:rPr>
          <w:rFonts w:ascii="Arial" w:hAnsi="Arial" w:cs="Arial"/>
          <w:b/>
          <w:bCs/>
        </w:rPr>
        <w:t xml:space="preserve"> </w:t>
      </w:r>
      <w:r w:rsidR="008909D8">
        <w:rPr>
          <w:rFonts w:ascii="Arial" w:hAnsi="Arial" w:cs="Arial"/>
          <w:b/>
          <w:bCs/>
        </w:rPr>
        <w:t>marzo</w:t>
      </w:r>
      <w:r w:rsidRPr="00A82EE9">
        <w:rPr>
          <w:rFonts w:ascii="Arial" w:hAnsi="Arial" w:cs="Arial"/>
          <w:b/>
          <w:bCs/>
        </w:rPr>
        <w:t xml:space="preserve"> de 202</w:t>
      </w:r>
      <w:r w:rsidR="0076180F">
        <w:rPr>
          <w:rFonts w:ascii="Arial" w:hAnsi="Arial" w:cs="Arial"/>
          <w:b/>
          <w:bCs/>
        </w:rPr>
        <w:t>1</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w:t>
      </w:r>
      <w:r w:rsidR="00D31813">
        <w:rPr>
          <w:rFonts w:ascii="Arial" w:hAnsi="Arial" w:cs="Arial"/>
          <w:bCs/>
        </w:rPr>
        <w:t xml:space="preserve">el sistema </w:t>
      </w:r>
      <w:r w:rsidRPr="00A82EE9">
        <w:rPr>
          <w:rFonts w:ascii="Arial" w:hAnsi="Arial" w:cs="Arial"/>
          <w:bCs/>
        </w:rPr>
        <w:t xml:space="preserve">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848" w:name="_FORMALIZACIÓN_DEL_CONTRATO"/>
      <w:bookmarkStart w:id="849" w:name="_Toc434004120"/>
      <w:bookmarkStart w:id="850" w:name="_Toc510612338"/>
      <w:bookmarkStart w:id="851" w:name="_Toc62742136"/>
      <w:bookmarkEnd w:id="848"/>
      <w:r w:rsidRPr="006B4BE5">
        <w:rPr>
          <w:rFonts w:cs="Arial"/>
          <w:bCs/>
          <w:color w:val="244061" w:themeColor="accent1" w:themeShade="80"/>
          <w:sz w:val="20"/>
        </w:rPr>
        <w:t>FORMALIZACIÓN DEL CONTRATO</w:t>
      </w:r>
      <w:bookmarkEnd w:id="627"/>
      <w:bookmarkEnd w:id="628"/>
      <w:bookmarkEnd w:id="629"/>
      <w:bookmarkEnd w:id="630"/>
      <w:bookmarkEnd w:id="631"/>
      <w:bookmarkEnd w:id="632"/>
      <w:bookmarkEnd w:id="849"/>
      <w:bookmarkEnd w:id="850"/>
      <w:bookmarkEnd w:id="851"/>
      <w:r w:rsidRPr="006B4BE5">
        <w:rPr>
          <w:rFonts w:cs="Arial"/>
          <w:bCs/>
          <w:color w:val="244061" w:themeColor="accent1" w:themeShade="80"/>
          <w:sz w:val="20"/>
        </w:rPr>
        <w:t xml:space="preserve"> </w:t>
      </w:r>
    </w:p>
    <w:p w14:paraId="350298FF" w14:textId="6D8A89DA" w:rsidR="00053C4D" w:rsidRPr="00677CB9" w:rsidRDefault="00A82EE9" w:rsidP="00053C4D">
      <w:pPr>
        <w:spacing w:before="120" w:after="120"/>
        <w:ind w:left="705"/>
        <w:jc w:val="both"/>
        <w:rPr>
          <w:rFonts w:ascii="Arial" w:hAnsi="Arial" w:cs="Arial"/>
        </w:rPr>
      </w:pPr>
      <w:r w:rsidRPr="00A82EE9">
        <w:rPr>
          <w:rFonts w:ascii="Arial" w:hAnsi="Arial" w:cs="Arial"/>
          <w:bCs/>
        </w:rPr>
        <w:t xml:space="preserve">De conformidad con el primer párrafo del artículo 55 del REGLAMENTO, con la notificación del Fallo serán exigibles los derechos y obligaciones establecidas en el modelo del </w:t>
      </w:r>
      <w:r w:rsidRPr="00A82EE9">
        <w:rPr>
          <w:rFonts w:ascii="Arial" w:hAnsi="Arial" w:cs="Arial"/>
        </w:rPr>
        <w:t xml:space="preserve">contrato </w:t>
      </w:r>
      <w:r w:rsidRPr="00A82EE9">
        <w:rPr>
          <w:rFonts w:ascii="Arial" w:hAnsi="Arial" w:cs="Arial"/>
          <w:bCs/>
        </w:rPr>
        <w:t>de la presente convocatoria (</w:t>
      </w:r>
      <w:r w:rsidRPr="00A82EE9">
        <w:rPr>
          <w:rFonts w:ascii="Arial" w:hAnsi="Arial" w:cs="Arial"/>
          <w:b/>
          <w:bCs/>
        </w:rPr>
        <w:t>Anexo 8</w:t>
      </w:r>
      <w:r w:rsidRPr="00A82EE9">
        <w:rPr>
          <w:rFonts w:ascii="Arial" w:hAnsi="Arial" w:cs="Arial"/>
          <w:bCs/>
        </w:rPr>
        <w:t xml:space="preserve">) 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y se podrá suscribir mediante el uso de firma electrónica, a través de los medios de certificación y plataformas que para tal efecto disponga el Instituto, los cuales producirán los mismos efectos que las leyes otorgan a los documentos firmados autógrafamente y, en consecuencia, tendrán el mismo valor probatorio, o bien en la Subdirección de Contratos, ubicada en </w:t>
      </w:r>
      <w:r w:rsidRPr="00A82EE9">
        <w:rPr>
          <w:rFonts w:ascii="Arial" w:hAnsi="Arial" w:cs="Arial"/>
        </w:rPr>
        <w:t xml:space="preserve">Periférico Sur 4124, Edificio Zafiro II, sexto piso, Colonia Jardines del Pedregal, </w:t>
      </w:r>
      <w:r w:rsidR="00FB1330">
        <w:rPr>
          <w:rFonts w:ascii="Arial" w:hAnsi="Arial" w:cs="Arial"/>
        </w:rPr>
        <w:t>Alcaldía Álvaro Obregón</w:t>
      </w:r>
      <w:r w:rsidRPr="00A82EE9">
        <w:rPr>
          <w:rFonts w:ascii="Arial" w:hAnsi="Arial" w:cs="Arial"/>
        </w:rPr>
        <w:t>,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852" w:name="_Toc382992978"/>
      <w:bookmarkStart w:id="853" w:name="_Toc383184951"/>
      <w:bookmarkStart w:id="854" w:name="_Toc383788328"/>
      <w:bookmarkStart w:id="855" w:name="_Toc390935291"/>
      <w:bookmarkStart w:id="856" w:name="_Toc409002234"/>
      <w:bookmarkStart w:id="857" w:name="_Toc422232855"/>
      <w:bookmarkStart w:id="858" w:name="_Toc427242093"/>
      <w:bookmarkStart w:id="859" w:name="_Toc428879805"/>
      <w:bookmarkStart w:id="860" w:name="_Toc447120331"/>
      <w:bookmarkStart w:id="861" w:name="_Toc452121398"/>
      <w:bookmarkStart w:id="862" w:name="_Toc464498321"/>
      <w:bookmarkStart w:id="863" w:name="_Toc464498726"/>
      <w:bookmarkStart w:id="864" w:name="_Toc487209338"/>
      <w:bookmarkStart w:id="865" w:name="_Toc488428651"/>
      <w:bookmarkStart w:id="866" w:name="_Toc491180979"/>
      <w:bookmarkStart w:id="867" w:name="_Toc492377939"/>
      <w:bookmarkStart w:id="868" w:name="_Toc493501641"/>
      <w:bookmarkStart w:id="869" w:name="_Toc494211600"/>
      <w:bookmarkStart w:id="870" w:name="_Toc496883337"/>
      <w:bookmarkStart w:id="871" w:name="_Toc498523218"/>
      <w:bookmarkStart w:id="872" w:name="_Toc505704896"/>
      <w:bookmarkStart w:id="873" w:name="_Toc510612339"/>
      <w:bookmarkStart w:id="874" w:name="_Toc527963315"/>
      <w:bookmarkStart w:id="875" w:name="_Toc528680702"/>
      <w:bookmarkStart w:id="876" w:name="_Toc25083245"/>
      <w:bookmarkStart w:id="877" w:name="_Toc25841885"/>
      <w:bookmarkStart w:id="878" w:name="_Toc25919730"/>
      <w:bookmarkStart w:id="879" w:name="_Toc26174855"/>
      <w:bookmarkStart w:id="880" w:name="_Toc49502886"/>
      <w:bookmarkStart w:id="881" w:name="_Toc54950991"/>
      <w:bookmarkStart w:id="882" w:name="_Toc58356935"/>
      <w:bookmarkStart w:id="883" w:name="_Toc62742137"/>
      <w:bookmarkStart w:id="884" w:name="_Toc309618080"/>
      <w:bookmarkEnd w:id="604"/>
      <w:bookmarkEnd w:id="605"/>
      <w:bookmarkEnd w:id="606"/>
      <w:bookmarkEnd w:id="607"/>
      <w:bookmarkEnd w:id="608"/>
      <w:bookmarkEnd w:id="609"/>
      <w:bookmarkEnd w:id="610"/>
      <w:bookmarkEnd w:id="611"/>
      <w:bookmarkEnd w:id="612"/>
      <w:bookmarkEnd w:id="613"/>
      <w:bookmarkEnd w:id="614"/>
      <w:bookmarkEnd w:id="615"/>
      <w:bookmarkEnd w:id="616"/>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14:paraId="0116BADA" w14:textId="03E5989F" w:rsidR="00053C4D" w:rsidRPr="002A487B" w:rsidRDefault="00053C4D" w:rsidP="00E20941">
      <w:pPr>
        <w:autoSpaceDE w:val="0"/>
        <w:autoSpaceDN w:val="0"/>
        <w:adjustRightInd w:val="0"/>
        <w:spacing w:before="120" w:after="120"/>
        <w:ind w:left="720"/>
        <w:jc w:val="both"/>
        <w:rPr>
          <w:rFonts w:ascii="Arial" w:hAnsi="Arial" w:cs="Arial"/>
          <w:color w:val="000000"/>
          <w:lang w:eastAsia="es-MX"/>
        </w:rPr>
      </w:pPr>
      <w:bookmarkStart w:id="885" w:name="_Toc314030216"/>
      <w:bookmarkStart w:id="886" w:name="_Toc314085334"/>
      <w:bookmarkStart w:id="887" w:name="_Toc314086092"/>
      <w:bookmarkStart w:id="888" w:name="_Toc314086232"/>
      <w:bookmarkStart w:id="889" w:name="_Toc314094155"/>
      <w:bookmarkStart w:id="890" w:name="_Toc314804576"/>
      <w:bookmarkStart w:id="891" w:name="_Toc315905524"/>
      <w:bookmarkStart w:id="892" w:name="_Toc316315440"/>
      <w:bookmarkStart w:id="893" w:name="_Toc316316326"/>
      <w:bookmarkStart w:id="894" w:name="_Toc327181274"/>
      <w:bookmarkStart w:id="895" w:name="_Toc329602590"/>
      <w:bookmarkStart w:id="896" w:name="_Toc382992979"/>
      <w:bookmarkStart w:id="897" w:name="_Toc383184952"/>
      <w:bookmarkStart w:id="898" w:name="_Toc383788329"/>
      <w:bookmarkStart w:id="899" w:name="_Toc390935292"/>
      <w:bookmarkStart w:id="900" w:name="_Toc409002235"/>
      <w:bookmarkEnd w:id="884"/>
      <w:r w:rsidRPr="00756A6F">
        <w:rPr>
          <w:rFonts w:ascii="Arial" w:hAnsi="Arial" w:cs="Arial"/>
          <w:color w:val="000000"/>
          <w:lang w:val="es-ES" w:eastAsia="es-MX"/>
        </w:rPr>
        <w:t xml:space="preserve">De conformidad con la fracción VI del artículo 64 de las POBALINES, </w:t>
      </w:r>
      <w:r w:rsidR="00233395" w:rsidRPr="008C6CB4">
        <w:rPr>
          <w:rFonts w:ascii="Arial" w:hAnsi="Arial" w:cs="Arial"/>
          <w:color w:val="000000"/>
          <w:u w:val="single"/>
          <w:lang w:eastAsia="es-MX"/>
        </w:rPr>
        <w:t>al día hábil siguiente</w:t>
      </w:r>
      <w:r w:rsidR="00233395" w:rsidRPr="008C6CB4">
        <w:rPr>
          <w:rFonts w:ascii="Arial" w:hAnsi="Arial" w:cs="Arial"/>
          <w:b/>
          <w:color w:val="000000"/>
          <w:u w:val="single"/>
          <w:lang w:eastAsia="es-MX"/>
        </w:rPr>
        <w:t xml:space="preserve"> </w:t>
      </w:r>
      <w:r w:rsidR="00233395" w:rsidRPr="008C6CB4">
        <w:rPr>
          <w:rFonts w:ascii="Arial" w:hAnsi="Arial" w:cs="Arial"/>
          <w:color w:val="000000"/>
          <w:u w:val="single"/>
          <w:lang w:eastAsia="es-MX"/>
        </w:rPr>
        <w:t>de la notificación del fallo</w:t>
      </w:r>
      <w:r w:rsidRPr="00756A6F">
        <w:rPr>
          <w:rFonts w:ascii="Arial" w:hAnsi="Arial" w:cs="Arial"/>
          <w:color w:val="000000"/>
          <w:lang w:eastAsia="es-MX"/>
        </w:rPr>
        <w:t xml:space="preserve">,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lastRenderedPageBreak/>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57D37B9F" w14:textId="32D35C4B" w:rsidR="00E95666" w:rsidRDefault="00E95666"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7619A9E9"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1A1CCE9A" w14:textId="77777777"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68FA5295"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En cumplimiento a la regla 2.1.31. de la Resolución Miscelánea Fiscal para 202</w:t>
      </w:r>
      <w:r w:rsidR="00C122AD">
        <w:rPr>
          <w:rFonts w:ascii="Arial" w:hAnsi="Arial" w:cs="Arial"/>
          <w:lang w:val="es-ES_tradnl" w:eastAsia="es-MX"/>
        </w:rPr>
        <w:t>1</w:t>
      </w:r>
      <w:r w:rsidRPr="00F7687E">
        <w:rPr>
          <w:rFonts w:ascii="Arial" w:hAnsi="Arial" w:cs="Arial"/>
          <w:lang w:val="es-ES_tradnl" w:eastAsia="es-MX"/>
        </w:rPr>
        <w:t>, publicada en el Diario Oficial de la Federación el 2</w:t>
      </w:r>
      <w:r w:rsidR="00C122AD">
        <w:rPr>
          <w:rFonts w:ascii="Arial" w:hAnsi="Arial" w:cs="Arial"/>
          <w:lang w:val="es-ES_tradnl" w:eastAsia="es-MX"/>
        </w:rPr>
        <w:t>9</w:t>
      </w:r>
      <w:r w:rsidRPr="00F7687E">
        <w:rPr>
          <w:rFonts w:ascii="Arial" w:hAnsi="Arial" w:cs="Arial"/>
          <w:lang w:val="es-ES_tradnl" w:eastAsia="es-MX"/>
        </w:rPr>
        <w:t xml:space="preserve"> de diciembre de 20</w:t>
      </w:r>
      <w:r w:rsidR="00C122AD">
        <w:rPr>
          <w:rFonts w:ascii="Arial" w:hAnsi="Arial" w:cs="Arial"/>
          <w:lang w:val="es-ES_tradnl" w:eastAsia="es-MX"/>
        </w:rPr>
        <w:t>20</w:t>
      </w:r>
      <w:r w:rsidRPr="00F7687E">
        <w:rPr>
          <w:rFonts w:ascii="Arial" w:hAnsi="Arial" w:cs="Arial"/>
          <w:lang w:val="es-ES_tradnl" w:eastAsia="es-MX"/>
        </w:rPr>
        <w:t xml:space="preserve">, para los efectos del artículo 32-D, primero, segundo, tercero y séptimo párrafos del Código </w:t>
      </w:r>
      <w:r w:rsidRPr="00F7687E">
        <w:rPr>
          <w:rFonts w:ascii="Arial" w:hAnsi="Arial" w:cs="Arial"/>
          <w:lang w:val="es-ES_tradnl" w:eastAsia="es-MX"/>
        </w:rPr>
        <w:lastRenderedPageBreak/>
        <w:t xml:space="preserve">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2.1.27 “Procedimiento que debe observarse para hacer público el resultado de la opinión del cumplimiento de obligaciones fiscales”.</w:t>
      </w:r>
    </w:p>
    <w:p w14:paraId="5B824773" w14:textId="2D34A770"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F7687E">
      <w:pPr>
        <w:spacing w:before="120" w:after="120"/>
        <w:ind w:left="1134"/>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5C8BADE" w14:textId="6ECD4843" w:rsidR="00053C4D" w:rsidRPr="00E93A97" w:rsidRDefault="00053C4D" w:rsidP="00053C4D">
      <w:pPr>
        <w:spacing w:before="120" w:after="120"/>
        <w:ind w:left="1134"/>
        <w:jc w:val="both"/>
        <w:rPr>
          <w:rFonts w:ascii="Arial" w:hAnsi="Arial" w:cs="Arial"/>
          <w:u w:val="single"/>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FB1330">
        <w:rPr>
          <w:rFonts w:ascii="Arial" w:hAnsi="Arial" w:cs="Arial"/>
          <w:lang w:val="es-ES_tradnl" w:eastAsia="es-MX"/>
        </w:rPr>
        <w:t>Alcaldía Álvaro Obregón</w:t>
      </w:r>
      <w:r w:rsidRPr="00E93A97">
        <w:rPr>
          <w:rFonts w:ascii="Arial" w:hAnsi="Arial" w:cs="Arial"/>
          <w:lang w:val="es-ES_tradnl" w:eastAsia="es-MX"/>
        </w:rPr>
        <w:t xml:space="preserve">, Código Postal 01900, Ciudad de México, o bien, podrán enviarlo en archivo electrónico a los correos: </w:t>
      </w:r>
      <w:r w:rsidR="000B2683">
        <w:rPr>
          <w:rStyle w:val="Hipervnculo"/>
          <w:rFonts w:ascii="Arial" w:hAnsi="Arial" w:cs="Arial"/>
          <w:lang w:val="es-ES_tradnl" w:eastAsia="es-MX"/>
        </w:rPr>
        <w:t>alejandro.garciav</w:t>
      </w:r>
      <w:r w:rsidR="004D76F0" w:rsidRPr="001B6B01">
        <w:rPr>
          <w:rStyle w:val="Hipervnculo"/>
          <w:rFonts w:ascii="Arial" w:hAnsi="Arial" w:cs="Arial"/>
          <w:lang w:val="es-ES_tradnl" w:eastAsia="es-MX"/>
        </w:rPr>
        <w:t>@ine.mx</w:t>
      </w:r>
      <w:r w:rsidR="004D76F0" w:rsidRPr="001B6B01">
        <w:rPr>
          <w:rFonts w:ascii="Arial" w:hAnsi="Arial" w:cs="Arial"/>
          <w:lang w:val="es-ES_tradnl" w:eastAsia="es-MX"/>
        </w:rPr>
        <w:t xml:space="preserve"> </w:t>
      </w:r>
      <w:r w:rsidR="004D76F0">
        <w:rPr>
          <w:rFonts w:ascii="Arial" w:hAnsi="Arial" w:cs="Arial"/>
          <w:lang w:val="es-ES_tradnl" w:eastAsia="es-MX"/>
        </w:rPr>
        <w:t xml:space="preserve">y </w:t>
      </w:r>
      <w:hyperlink r:id="rId14" w:history="1">
        <w:r w:rsidR="000A2498" w:rsidRPr="00D74BCB">
          <w:rPr>
            <w:rStyle w:val="Hipervnculo"/>
            <w:rFonts w:ascii="Arial" w:hAnsi="Arial" w:cs="Arial"/>
            <w:lang w:val="es-ES_tradnl" w:eastAsia="es-MX"/>
          </w:rPr>
          <w:t>alonso.rodriguez@ine.mx</w:t>
        </w:r>
      </w:hyperlink>
      <w:r w:rsidR="000A2498">
        <w:rPr>
          <w:rStyle w:val="Hipervnculo"/>
          <w:rFonts w:ascii="Arial" w:hAnsi="Arial" w:cs="Arial"/>
          <w:lang w:val="es-ES_tradnl" w:eastAsia="es-MX"/>
        </w:rPr>
        <w:t>,</w:t>
      </w:r>
      <w:r w:rsidR="000A2498" w:rsidRPr="000A2498">
        <w:rPr>
          <w:rStyle w:val="Hipervnculo"/>
          <w:rFonts w:ascii="Arial" w:hAnsi="Arial" w:cs="Arial"/>
          <w:u w:val="none"/>
          <w:lang w:val="es-ES_tradnl" w:eastAsia="es-MX"/>
        </w:rPr>
        <w:t xml:space="preserve"> </w:t>
      </w:r>
      <w:r w:rsidR="000A2498">
        <w:rPr>
          <w:rStyle w:val="Hipervnculo"/>
          <w:rFonts w:ascii="Arial" w:hAnsi="Arial" w:cs="Arial"/>
          <w:lang w:val="es-ES_tradnl" w:eastAsia="es-MX"/>
        </w:rPr>
        <w:t>claudia.mayorga@ine.mx.</w:t>
      </w:r>
    </w:p>
    <w:p w14:paraId="50B59729" w14:textId="6079E542" w:rsidR="00053C4D" w:rsidRPr="003707B6" w:rsidRDefault="00053C4D" w:rsidP="00053C4D">
      <w:pPr>
        <w:spacing w:before="120" w:after="120"/>
        <w:ind w:left="1134"/>
        <w:jc w:val="both"/>
        <w:rPr>
          <w:rStyle w:val="Hipervnculo"/>
          <w:rFonts w:ascii="Arial" w:hAnsi="Arial" w:cs="Arial"/>
          <w:color w:val="auto"/>
          <w:u w:val="none"/>
          <w:lang w:val="es-ES_tradnl" w:eastAsia="es-MX"/>
        </w:rPr>
      </w:pPr>
      <w:r w:rsidRPr="00673267">
        <w:rPr>
          <w:rStyle w:val="Hipervnculo"/>
          <w:rFonts w:ascii="Arial" w:hAnsi="Arial" w:cs="Arial"/>
          <w:color w:val="auto"/>
          <w:u w:val="none"/>
          <w:lang w:val="es-ES_tradnl" w:eastAsia="es-MX"/>
        </w:rPr>
        <w:t xml:space="preserve">En caso de que el </w:t>
      </w:r>
      <w:r w:rsidR="00213D29">
        <w:rPr>
          <w:rStyle w:val="Hipervnculo"/>
          <w:rFonts w:ascii="Arial" w:hAnsi="Arial" w:cs="Arial"/>
          <w:color w:val="auto"/>
          <w:u w:val="none"/>
          <w:lang w:val="es-ES_tradnl" w:eastAsia="es-MX"/>
        </w:rPr>
        <w:t>PROVEEDOR</w:t>
      </w:r>
      <w:r w:rsidRPr="00673267">
        <w:rPr>
          <w:rStyle w:val="Hipervnculo"/>
          <w:rFonts w:ascii="Arial" w:hAnsi="Arial" w:cs="Arial"/>
          <w:color w:val="auto"/>
          <w:u w:val="none"/>
          <w:lang w:val="es-ES_tradnl" w:eastAsia="es-MX"/>
        </w:rPr>
        <w:t xml:space="preserve"> no cuente con trabajadores y estos sean contratados por outsourcing deberá presentar el contrato de prestación de servicios vigente que tenga celebrado con esta última, acompañado del cumplimiento de obligaciones en materia de seguridad social de la empresa que presta el servicio.</w:t>
      </w:r>
    </w:p>
    <w:p w14:paraId="59888A01" w14:textId="77777777" w:rsidR="00AC0784" w:rsidRPr="006B4BE5" w:rsidRDefault="00AC0784" w:rsidP="00053C4D">
      <w:pPr>
        <w:tabs>
          <w:tab w:val="left" w:pos="1222"/>
        </w:tabs>
        <w:spacing w:before="120" w:after="120"/>
        <w:jc w:val="both"/>
        <w:rPr>
          <w:rFonts w:ascii="Arial" w:hAnsi="Arial" w:cs="Arial"/>
          <w:b/>
          <w:bCs/>
          <w:color w:val="244061" w:themeColor="accent1" w:themeShade="80"/>
          <w:lang w:val="es-ES"/>
        </w:rPr>
      </w:pPr>
    </w:p>
    <w:p w14:paraId="5D1398F9"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901" w:name="_Toc447120332"/>
      <w:bookmarkStart w:id="902" w:name="_Toc452121399"/>
      <w:bookmarkStart w:id="903" w:name="_Toc464498322"/>
      <w:bookmarkStart w:id="904" w:name="_Toc464498727"/>
      <w:bookmarkStart w:id="905" w:name="_Toc487209339"/>
      <w:bookmarkStart w:id="906" w:name="_Toc488428652"/>
      <w:bookmarkStart w:id="907" w:name="_Toc491180980"/>
      <w:bookmarkStart w:id="908" w:name="_Toc492377940"/>
      <w:bookmarkStart w:id="909" w:name="_Toc493501642"/>
      <w:bookmarkStart w:id="910" w:name="_Toc494211601"/>
      <w:bookmarkStart w:id="911" w:name="_Toc496883338"/>
      <w:bookmarkStart w:id="912" w:name="_Toc498523219"/>
      <w:bookmarkStart w:id="913" w:name="_Toc505704897"/>
      <w:bookmarkStart w:id="914" w:name="_Toc510612340"/>
      <w:bookmarkStart w:id="915" w:name="_Toc527963316"/>
      <w:bookmarkStart w:id="916" w:name="_Toc528680703"/>
      <w:bookmarkStart w:id="917" w:name="_Toc25083246"/>
      <w:bookmarkStart w:id="918" w:name="_Toc25841886"/>
      <w:bookmarkStart w:id="919" w:name="_Toc25919731"/>
      <w:bookmarkStart w:id="920" w:name="_Toc26174856"/>
      <w:bookmarkStart w:id="921" w:name="_Toc49502887"/>
      <w:bookmarkStart w:id="922" w:name="_Toc54950992"/>
      <w:bookmarkStart w:id="923" w:name="_Toc58356936"/>
      <w:bookmarkStart w:id="924" w:name="_Toc62742138"/>
      <w:bookmarkStart w:id="925" w:name="_Toc422232856"/>
      <w:bookmarkStart w:id="926" w:name="_Toc427242094"/>
      <w:bookmarkStart w:id="927" w:name="_Toc428879806"/>
      <w:r w:rsidRPr="006B4BE5">
        <w:rPr>
          <w:rFonts w:cs="Arial"/>
          <w:bCs/>
          <w:color w:val="244061" w:themeColor="accent1" w:themeShade="80"/>
          <w:sz w:val="20"/>
        </w:rPr>
        <w:t>Posterior a la firma del contrato, para personas físicas y morales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53E07181" w14:textId="77777777" w:rsidR="00053C4D" w:rsidRPr="006B4BE5"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52BDEF90" w14:textId="06E921B8" w:rsidR="00272892" w:rsidRDefault="00053C4D" w:rsidP="00053C4D">
      <w:pPr>
        <w:ind w:left="709"/>
        <w:jc w:val="both"/>
        <w:rPr>
          <w:rFonts w:ascii="Arial" w:hAnsi="Arial" w:cs="Arial"/>
          <w:bCs/>
          <w:lang w:val="es-ES"/>
        </w:rPr>
      </w:pPr>
      <w:r w:rsidRPr="00637DB0">
        <w:rPr>
          <w:rFonts w:ascii="Arial" w:hAnsi="Arial" w:cs="Arial"/>
          <w:lang w:val="es-ES_tradnl"/>
        </w:rPr>
        <w:t xml:space="preserve">Con fundamento en la fracción II </w:t>
      </w:r>
      <w:r w:rsidR="00CF4948">
        <w:rPr>
          <w:rFonts w:ascii="Arial" w:hAnsi="Arial" w:cs="Arial"/>
          <w:lang w:val="es-ES_tradnl"/>
        </w:rPr>
        <w:t xml:space="preserve">y penúltimo párrafo del </w:t>
      </w:r>
      <w:r w:rsidRPr="00637DB0">
        <w:rPr>
          <w:rFonts w:ascii="Arial" w:hAnsi="Arial" w:cs="Arial"/>
          <w:lang w:val="es-ES_tradnl"/>
        </w:rPr>
        <w:t>artículo 57</w:t>
      </w:r>
      <w:r w:rsidR="00E40D8A">
        <w:rPr>
          <w:rFonts w:ascii="Arial" w:hAnsi="Arial" w:cs="Arial"/>
          <w:lang w:val="es-ES_tradnl"/>
        </w:rPr>
        <w:t xml:space="preserve"> </w:t>
      </w:r>
      <w:r w:rsidR="00F23763">
        <w:rPr>
          <w:rFonts w:ascii="Arial" w:hAnsi="Arial" w:cs="Arial"/>
          <w:lang w:val="es-ES_tradnl"/>
        </w:rPr>
        <w:t xml:space="preserve">y 58 </w:t>
      </w:r>
      <w:r w:rsidRPr="00637DB0">
        <w:rPr>
          <w:rFonts w:ascii="Arial" w:hAnsi="Arial" w:cs="Arial"/>
          <w:lang w:val="es-ES_tradnl"/>
        </w:rPr>
        <w:t>del REGLAMENT</w:t>
      </w:r>
      <w:r w:rsidRPr="004C6D40">
        <w:rPr>
          <w:rFonts w:ascii="Arial" w:hAnsi="Arial" w:cs="Arial"/>
          <w:lang w:val="es-ES_tradnl"/>
        </w:rPr>
        <w:t>O, y artículo</w:t>
      </w:r>
      <w:r w:rsidR="00EE4137">
        <w:rPr>
          <w:rFonts w:ascii="Arial" w:hAnsi="Arial" w:cs="Arial"/>
          <w:lang w:val="es-ES_tradnl"/>
        </w:rPr>
        <w:t>s</w:t>
      </w:r>
      <w:r w:rsidRPr="004C6D40">
        <w:rPr>
          <w:rFonts w:ascii="Arial" w:hAnsi="Arial" w:cs="Arial"/>
          <w:lang w:val="es-ES_tradnl"/>
        </w:rPr>
        <w:t xml:space="preserve"> </w:t>
      </w:r>
      <w:r w:rsidR="00C02E5F">
        <w:rPr>
          <w:rFonts w:ascii="Arial" w:hAnsi="Arial" w:cs="Arial"/>
          <w:lang w:val="es-ES_tradnl"/>
        </w:rPr>
        <w:t xml:space="preserve">123 </w:t>
      </w:r>
      <w:r w:rsidR="00F23763">
        <w:rPr>
          <w:rFonts w:ascii="Arial" w:hAnsi="Arial" w:cs="Arial"/>
          <w:lang w:val="es-ES_tradnl"/>
        </w:rPr>
        <w:t>y 127</w:t>
      </w:r>
      <w:r w:rsidRPr="004C6D40">
        <w:rPr>
          <w:rFonts w:ascii="Arial" w:hAnsi="Arial" w:cs="Arial"/>
          <w:lang w:val="es-ES_tradnl"/>
        </w:rPr>
        <w:t xml:space="preserve"> de las POBALINES, el proveedor deberá presentar la garantía de cumplimiento del contrato, </w:t>
      </w:r>
      <w:r w:rsidR="00CB20B6" w:rsidRPr="00B61C6C">
        <w:rPr>
          <w:rFonts w:ascii="Arial" w:hAnsi="Arial" w:cs="Arial"/>
        </w:rPr>
        <w:t xml:space="preserve">dentro de los 10 (diez) días naturales siguientes a la formalización del contrato, </w:t>
      </w:r>
      <w:r w:rsidR="00CB20B6" w:rsidRPr="00B61C6C">
        <w:rPr>
          <w:rFonts w:ascii="Arial" w:hAnsi="Arial" w:cs="Arial"/>
          <w:bCs/>
          <w:lang w:val="es-ES"/>
        </w:rPr>
        <w:t xml:space="preserve">por la cantidad correspondiente al </w:t>
      </w:r>
      <w:r w:rsidR="00CB20B6" w:rsidRPr="00B61C6C">
        <w:rPr>
          <w:rFonts w:ascii="Arial" w:hAnsi="Arial" w:cs="Arial"/>
          <w:b/>
          <w:bCs/>
          <w:lang w:val="es-ES"/>
        </w:rPr>
        <w:t>15% (quince por ciento)</w:t>
      </w:r>
      <w:r w:rsidR="00B839B5">
        <w:rPr>
          <w:rFonts w:ascii="Arial" w:hAnsi="Arial" w:cs="Arial"/>
          <w:b/>
          <w:bCs/>
          <w:lang w:val="es-ES"/>
        </w:rPr>
        <w:t xml:space="preserve"> </w:t>
      </w:r>
      <w:r w:rsidR="00B839B5" w:rsidRPr="00256A91">
        <w:rPr>
          <w:rFonts w:ascii="Arial" w:hAnsi="Arial" w:cs="Arial"/>
          <w:lang w:val="es-ES"/>
        </w:rPr>
        <w:t xml:space="preserve">del monto </w:t>
      </w:r>
      <w:r w:rsidR="00C02E5F">
        <w:rPr>
          <w:rFonts w:ascii="Arial" w:hAnsi="Arial" w:cs="Arial"/>
          <w:lang w:val="es-ES"/>
        </w:rPr>
        <w:t>total</w:t>
      </w:r>
      <w:r w:rsidR="00C02E5F">
        <w:rPr>
          <w:rFonts w:ascii="Arial" w:hAnsi="Arial" w:cs="Arial"/>
          <w:bCs/>
          <w:lang w:val="es-ES"/>
        </w:rPr>
        <w:t xml:space="preserve"> del contrato</w:t>
      </w:r>
      <w:r w:rsidR="00336DFE" w:rsidRPr="00256A91">
        <w:rPr>
          <w:rFonts w:ascii="Arial" w:hAnsi="Arial" w:cs="Arial"/>
          <w:bCs/>
          <w:lang w:val="es-ES"/>
        </w:rPr>
        <w:t>, sin incluir el Impuesto al Valor Agregado</w:t>
      </w:r>
      <w:r w:rsidR="00C02E5F">
        <w:rPr>
          <w:rFonts w:ascii="Arial" w:hAnsi="Arial" w:cs="Arial"/>
          <w:bCs/>
          <w:lang w:val="es-ES"/>
        </w:rPr>
        <w:t>.</w:t>
      </w:r>
    </w:p>
    <w:p w14:paraId="1097B5CF" w14:textId="77777777" w:rsidR="00336DFE" w:rsidRDefault="00336DFE"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lastRenderedPageBreak/>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6C909E18" w:rsidR="00053C4D" w:rsidRDefault="00053C4D" w:rsidP="00053C4D">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A75EA7">
        <w:rPr>
          <w:rFonts w:ascii="Arial" w:hAnsi="Arial" w:cs="Arial"/>
          <w:b/>
          <w:lang w:eastAsia="es-MX"/>
        </w:rPr>
        <w:t>pesos</w:t>
      </w:r>
      <w:r w:rsidR="00526DAA">
        <w:rPr>
          <w:rFonts w:ascii="Arial" w:hAnsi="Arial" w:cs="Arial"/>
          <w:b/>
          <w:lang w:eastAsia="es-MX"/>
        </w:rPr>
        <w:t xml:space="preserve"> </w:t>
      </w:r>
      <w:r w:rsidR="00A75EA7">
        <w:rPr>
          <w:rFonts w:ascii="Arial" w:hAnsi="Arial" w:cs="Arial"/>
          <w:b/>
          <w:lang w:eastAsia="es-MX"/>
        </w:rPr>
        <w:t>mexi</w:t>
      </w:r>
      <w:r w:rsidR="00E95666">
        <w:rPr>
          <w:rFonts w:ascii="Arial" w:hAnsi="Arial" w:cs="Arial"/>
          <w:b/>
          <w:lang w:eastAsia="es-MX"/>
        </w:rPr>
        <w:t>canos</w:t>
      </w:r>
      <w:r w:rsidRPr="0027779E">
        <w:rPr>
          <w:rFonts w:ascii="Arial" w:hAnsi="Arial" w:cs="Arial"/>
          <w:b/>
          <w:lang w:eastAsia="es-MX"/>
        </w:rPr>
        <w:t xml:space="preserve"> </w:t>
      </w:r>
      <w:r w:rsidRPr="000E3E08">
        <w:rPr>
          <w:rFonts w:ascii="Arial" w:hAnsi="Arial" w:cs="Arial"/>
          <w:lang w:eastAsia="es-MX"/>
        </w:rPr>
        <w:t xml:space="preserve">a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 xml:space="preserve">de la </w:t>
      </w:r>
      <w:r w:rsidR="00A26712">
        <w:rPr>
          <w:rFonts w:ascii="Arial" w:hAnsi="Arial" w:cs="Arial"/>
          <w:lang w:eastAsia="es-MX"/>
        </w:rPr>
        <w:t xml:space="preserve">entrega de </w:t>
      </w:r>
      <w:r w:rsidR="00C02E5F">
        <w:rPr>
          <w:rFonts w:ascii="Arial" w:hAnsi="Arial" w:cs="Arial"/>
          <w:lang w:eastAsia="es-MX"/>
        </w:rPr>
        <w:t>la adquisición</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1FAAE0F6" w:rsidR="00053C4D" w:rsidRPr="00F61C7D" w:rsidRDefault="00053C4D" w:rsidP="00E96A22">
      <w:pPr>
        <w:numPr>
          <w:ilvl w:val="0"/>
          <w:numId w:val="78"/>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(Anexo</w:t>
      </w:r>
      <w:r w:rsidR="00B20179">
        <w:rPr>
          <w:rFonts w:ascii="Arial" w:hAnsi="Arial" w:cs="Arial"/>
          <w:b/>
        </w:rPr>
        <w:t xml:space="preserve"> 11</w:t>
      </w:r>
      <w:r w:rsidRPr="00F61C7D">
        <w:rPr>
          <w:rFonts w:ascii="Arial" w:hAnsi="Arial" w:cs="Arial"/>
          <w:b/>
        </w:rPr>
        <w:t>)</w:t>
      </w:r>
    </w:p>
    <w:p w14:paraId="39C78F96"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Con cheque de caja o certificado expedido a favor del INSTITUTO.</w:t>
      </w:r>
    </w:p>
    <w:p w14:paraId="189DDA12" w14:textId="1C5B5467" w:rsidR="00053C4D" w:rsidRPr="001177D4" w:rsidRDefault="00053C4D" w:rsidP="00053C4D">
      <w:pPr>
        <w:spacing w:before="120" w:after="120"/>
        <w:ind w:left="705"/>
        <w:jc w:val="both"/>
        <w:rPr>
          <w:rFonts w:ascii="Arial" w:hAnsi="Arial" w:cs="Arial"/>
          <w:lang w:eastAsia="es-MX"/>
        </w:rPr>
      </w:pPr>
      <w:r w:rsidRPr="000E3E08">
        <w:rPr>
          <w:rFonts w:ascii="Arial" w:hAnsi="Arial" w:cs="Arial"/>
          <w:lang w:eastAsia="es-MX"/>
        </w:rPr>
        <w:t>El criterio con respecto a las obligaciones qu</w:t>
      </w:r>
      <w:r>
        <w:rPr>
          <w:rFonts w:ascii="Arial" w:hAnsi="Arial" w:cs="Arial"/>
          <w:lang w:eastAsia="es-MX"/>
        </w:rPr>
        <w:t xml:space="preserve">e se </w:t>
      </w:r>
      <w:r w:rsidRPr="00EF228E">
        <w:rPr>
          <w:rFonts w:ascii="Arial" w:hAnsi="Arial" w:cs="Arial"/>
          <w:lang w:eastAsia="es-MX"/>
        </w:rPr>
        <w:t xml:space="preserve">garantizan </w:t>
      </w:r>
      <w:r w:rsidRPr="001177D4">
        <w:rPr>
          <w:rFonts w:ascii="Arial" w:hAnsi="Arial" w:cs="Arial"/>
          <w:lang w:eastAsia="es-MX"/>
        </w:rPr>
        <w:t xml:space="preserve">será </w:t>
      </w:r>
      <w:r w:rsidR="00637DB0" w:rsidRPr="001177D4">
        <w:rPr>
          <w:rFonts w:ascii="Arial" w:hAnsi="Arial" w:cs="Arial"/>
          <w:lang w:eastAsia="es-MX"/>
        </w:rPr>
        <w:t>divisible</w:t>
      </w:r>
      <w:r w:rsidR="00CC14D9" w:rsidRPr="001177D4">
        <w:rPr>
          <w:rFonts w:ascii="Arial" w:hAnsi="Arial" w:cs="Arial"/>
          <w:lang w:eastAsia="es-MX"/>
        </w:rPr>
        <w:t xml:space="preserve">, </w:t>
      </w:r>
      <w:r w:rsidRPr="001177D4">
        <w:rPr>
          <w:rFonts w:ascii="Arial" w:hAnsi="Arial" w:cs="Arial"/>
          <w:lang w:eastAsia="es-MX"/>
        </w:rPr>
        <w:t xml:space="preserve">es decir, que en caso de incumplimiento del contrato que motive la rescisión </w:t>
      </w:r>
      <w:proofErr w:type="gramStart"/>
      <w:r w:rsidRPr="001177D4">
        <w:rPr>
          <w:rFonts w:ascii="Arial" w:hAnsi="Arial" w:cs="Arial"/>
          <w:lang w:eastAsia="es-MX"/>
        </w:rPr>
        <w:t>del</w:t>
      </w:r>
      <w:r w:rsidR="00EA0440" w:rsidRPr="001177D4">
        <w:rPr>
          <w:rFonts w:ascii="Arial" w:hAnsi="Arial" w:cs="Arial"/>
          <w:lang w:eastAsia="es-MX"/>
        </w:rPr>
        <w:t xml:space="preserve"> </w:t>
      </w:r>
      <w:r w:rsidRPr="001177D4">
        <w:rPr>
          <w:rFonts w:ascii="Arial" w:hAnsi="Arial" w:cs="Arial"/>
          <w:lang w:eastAsia="es-MX"/>
        </w:rPr>
        <w:t>mismo</w:t>
      </w:r>
      <w:proofErr w:type="gramEnd"/>
      <w:r w:rsidRPr="001177D4">
        <w:rPr>
          <w:rFonts w:ascii="Arial" w:hAnsi="Arial" w:cs="Arial"/>
          <w:lang w:eastAsia="es-MX"/>
        </w:rPr>
        <w:t xml:space="preserve">, la garantía se aplicará sobre el monto </w:t>
      </w:r>
      <w:r w:rsidR="00A75EA7">
        <w:rPr>
          <w:rFonts w:ascii="Arial" w:hAnsi="Arial" w:cs="Arial"/>
          <w:lang w:eastAsia="es-MX"/>
        </w:rPr>
        <w:t>de los bienes no entregados</w:t>
      </w:r>
      <w:r w:rsidR="004B3933">
        <w:rPr>
          <w:rFonts w:ascii="Arial" w:hAnsi="Arial" w:cs="Arial"/>
          <w:lang w:eastAsia="es-MX"/>
        </w:rPr>
        <w:t>.</w:t>
      </w:r>
    </w:p>
    <w:p w14:paraId="7AC3A80C" w14:textId="77777777" w:rsidR="00053C4D" w:rsidRDefault="00053C4D" w:rsidP="00053C4D">
      <w:pPr>
        <w:spacing w:before="120" w:after="120"/>
        <w:ind w:left="705"/>
        <w:jc w:val="both"/>
        <w:rPr>
          <w:rFonts w:ascii="Arial" w:hAnsi="Arial" w:cs="Arial"/>
          <w:lang w:eastAsia="es-MX"/>
        </w:rPr>
      </w:pPr>
    </w:p>
    <w:p w14:paraId="40F3F54A" w14:textId="4B82B35A" w:rsidR="00A75EA7" w:rsidRPr="005D225F" w:rsidRDefault="0067173A" w:rsidP="005D225F">
      <w:pPr>
        <w:pStyle w:val="Ttulo1"/>
        <w:numPr>
          <w:ilvl w:val="0"/>
          <w:numId w:val="1"/>
        </w:numPr>
        <w:spacing w:before="120" w:after="120"/>
        <w:jc w:val="both"/>
        <w:rPr>
          <w:rFonts w:cs="Arial"/>
          <w:bCs/>
          <w:color w:val="244061" w:themeColor="accent1" w:themeShade="80"/>
          <w:sz w:val="20"/>
        </w:rPr>
      </w:pPr>
      <w:bookmarkStart w:id="928" w:name="_Toc510612341"/>
      <w:bookmarkStart w:id="929" w:name="_Toc24391070"/>
      <w:bookmarkStart w:id="930" w:name="_Toc62742139"/>
      <w:bookmarkStart w:id="931" w:name="_Toc434004124"/>
      <w:bookmarkStart w:id="932" w:name="_Toc510612343"/>
      <w:bookmarkEnd w:id="453"/>
      <w:bookmarkEnd w:id="617"/>
      <w:bookmarkEnd w:id="618"/>
      <w:bookmarkEnd w:id="619"/>
      <w:bookmarkEnd w:id="620"/>
      <w:bookmarkEnd w:id="621"/>
      <w:bookmarkEnd w:id="622"/>
      <w:bookmarkEnd w:id="623"/>
      <w:bookmarkEnd w:id="624"/>
      <w:bookmarkEnd w:id="625"/>
      <w:bookmarkEnd w:id="626"/>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25"/>
      <w:bookmarkEnd w:id="926"/>
      <w:bookmarkEnd w:id="927"/>
      <w:r w:rsidRPr="00EF442E">
        <w:rPr>
          <w:rFonts w:cs="Arial"/>
          <w:bCs/>
          <w:color w:val="244061" w:themeColor="accent1" w:themeShade="80"/>
          <w:sz w:val="20"/>
        </w:rPr>
        <w:t>PENAS CONVENCIONALES</w:t>
      </w:r>
      <w:bookmarkStart w:id="933" w:name="_Toc527963318"/>
      <w:bookmarkStart w:id="934" w:name="_Toc528680705"/>
      <w:bookmarkEnd w:id="928"/>
      <w:bookmarkEnd w:id="929"/>
      <w:bookmarkEnd w:id="930"/>
      <w:r>
        <w:rPr>
          <w:rFonts w:cs="Arial"/>
          <w:bCs/>
          <w:color w:val="244061" w:themeColor="accent1" w:themeShade="80"/>
          <w:sz w:val="20"/>
        </w:rPr>
        <w:t xml:space="preserve"> </w:t>
      </w:r>
      <w:bookmarkEnd w:id="933"/>
      <w:bookmarkEnd w:id="934"/>
    </w:p>
    <w:p w14:paraId="47A4FAAA" w14:textId="4863A42F" w:rsidR="00C02E5F" w:rsidRPr="00C02E5F" w:rsidRDefault="005D225F" w:rsidP="00C02E5F">
      <w:pPr>
        <w:ind w:left="709"/>
        <w:jc w:val="both"/>
        <w:rPr>
          <w:rFonts w:ascii="Arial" w:hAnsi="Arial" w:cs="Arial"/>
          <w:snapToGrid w:val="0"/>
          <w:szCs w:val="22"/>
          <w:lang w:val="es-ES_tradnl"/>
        </w:rPr>
      </w:pPr>
      <w:r w:rsidRPr="00C02E5F">
        <w:rPr>
          <w:rFonts w:ascii="Arial" w:hAnsi="Arial" w:cs="Arial"/>
          <w:snapToGrid w:val="0"/>
          <w:szCs w:val="22"/>
          <w:lang w:val="es-ES_tradnl"/>
        </w:rPr>
        <w:t>De conformidad con el artículo 62 del REGLAMENTO, si el PROVEEDOR incurriera en algún atraso en el cumplimiento de las fechas pactadas para la entrega de los bienes, del Anexo 1 “Especificaciones técnicas” le serán aplicables penas convencionales</w:t>
      </w:r>
      <w:r w:rsidR="00EE4137">
        <w:rPr>
          <w:rFonts w:ascii="Arial" w:hAnsi="Arial" w:cs="Arial"/>
          <w:snapToGrid w:val="0"/>
          <w:szCs w:val="22"/>
          <w:lang w:val="es-ES_tradnl"/>
        </w:rPr>
        <w:t>.</w:t>
      </w:r>
    </w:p>
    <w:p w14:paraId="3B525199" w14:textId="1F312E24" w:rsidR="005D225F" w:rsidRPr="005D225F" w:rsidRDefault="005D225F" w:rsidP="005D225F">
      <w:pPr>
        <w:pStyle w:val="Prrafodelista"/>
        <w:tabs>
          <w:tab w:val="left" w:pos="993"/>
        </w:tabs>
        <w:ind w:left="705"/>
        <w:jc w:val="both"/>
        <w:rPr>
          <w:rFonts w:ascii="Arial" w:hAnsi="Arial" w:cs="Arial"/>
          <w:szCs w:val="22"/>
        </w:rPr>
      </w:pPr>
    </w:p>
    <w:p w14:paraId="103CF797" w14:textId="44CF01F8" w:rsidR="005D225F" w:rsidRDefault="00AF6B62" w:rsidP="005D225F">
      <w:pPr>
        <w:pStyle w:val="Prrafodelista"/>
        <w:tabs>
          <w:tab w:val="left" w:pos="993"/>
        </w:tabs>
        <w:ind w:left="705"/>
        <w:jc w:val="both"/>
        <w:rPr>
          <w:rFonts w:ascii="Arial" w:hAnsi="Arial" w:cs="Arial"/>
          <w:szCs w:val="22"/>
        </w:rPr>
      </w:pPr>
      <w:r w:rsidRPr="00AF6B62">
        <w:rPr>
          <w:rFonts w:ascii="Arial" w:hAnsi="Arial" w:cs="Arial"/>
          <w:szCs w:val="22"/>
        </w:rPr>
        <w:t>De conformidad con el artículo 145 de las POBALINES, dicha pena convencional será del 1% (uno por ciento) por cada día hábil de atraso calculado sobre el importe de los bienes no entregados oportunamente.</w:t>
      </w:r>
    </w:p>
    <w:p w14:paraId="548B6CB2" w14:textId="77777777" w:rsidR="00AF6B62" w:rsidRDefault="00AF6B62" w:rsidP="005D225F">
      <w:pPr>
        <w:pStyle w:val="Prrafodelista"/>
        <w:tabs>
          <w:tab w:val="left" w:pos="993"/>
        </w:tabs>
        <w:ind w:left="705"/>
        <w:jc w:val="both"/>
        <w:rPr>
          <w:rFonts w:ascii="Arial" w:hAnsi="Arial" w:cs="Arial"/>
          <w:szCs w:val="22"/>
        </w:rPr>
      </w:pPr>
    </w:p>
    <w:p w14:paraId="5182DF4D" w14:textId="7A4C0EBF" w:rsidR="0067173A" w:rsidRPr="00FE5C44" w:rsidRDefault="0067173A" w:rsidP="0067173A">
      <w:pPr>
        <w:pStyle w:val="Prrafodelista"/>
        <w:tabs>
          <w:tab w:val="left" w:pos="426"/>
        </w:tabs>
        <w:spacing w:before="120" w:line="276" w:lineRule="auto"/>
        <w:ind w:left="705"/>
        <w:jc w:val="both"/>
        <w:rPr>
          <w:rFonts w:ascii="Arial" w:hAnsi="Arial" w:cs="Arial"/>
        </w:rPr>
      </w:pPr>
      <w:r w:rsidRPr="008042EF">
        <w:rPr>
          <w:rFonts w:ascii="Arial" w:hAnsi="Arial" w:cs="Arial"/>
        </w:rPr>
        <w:t xml:space="preserve">El límite máximo de penas </w:t>
      </w:r>
      <w:r w:rsidRPr="00140001">
        <w:rPr>
          <w:rFonts w:ascii="Arial" w:hAnsi="Arial" w:cs="Arial"/>
        </w:rPr>
        <w:t xml:space="preserve">convencionales </w:t>
      </w:r>
      <w:r w:rsidRPr="008042EF">
        <w:rPr>
          <w:rFonts w:ascii="Arial" w:hAnsi="Arial" w:cs="Arial"/>
        </w:rPr>
        <w:t xml:space="preserve">que podrá </w:t>
      </w:r>
      <w:r w:rsidRPr="00FE5C44">
        <w:rPr>
          <w:rFonts w:ascii="Arial" w:hAnsi="Arial" w:cs="Arial"/>
        </w:rPr>
        <w:t>aplicarse al PROVEEDOR será hasta por el monto de la garantía de cumplimiento del contrato, después de lo cual el INSTITUTO podrá iniciar el procedimiento de rescisión del contrato.</w:t>
      </w:r>
    </w:p>
    <w:p w14:paraId="24BD6A7C" w14:textId="77777777" w:rsidR="0067173A" w:rsidRPr="00FE5C44" w:rsidRDefault="0067173A" w:rsidP="0067173A">
      <w:pPr>
        <w:pStyle w:val="Prrafodelista"/>
        <w:spacing w:before="120" w:after="120"/>
        <w:ind w:left="705"/>
        <w:jc w:val="both"/>
        <w:rPr>
          <w:rFonts w:ascii="Arial" w:hAnsi="Arial" w:cs="Arial"/>
          <w:sz w:val="10"/>
          <w:szCs w:val="10"/>
        </w:rPr>
      </w:pPr>
    </w:p>
    <w:p w14:paraId="11AAE4E7" w14:textId="5DF1A567" w:rsidR="0067173A" w:rsidRPr="00140001" w:rsidRDefault="0067173A" w:rsidP="0067173A">
      <w:pPr>
        <w:pStyle w:val="Prrafodelista"/>
        <w:spacing w:before="120" w:after="120"/>
        <w:ind w:left="705"/>
        <w:jc w:val="both"/>
        <w:rPr>
          <w:rFonts w:ascii="Arial" w:hAnsi="Arial" w:cs="Arial"/>
        </w:rPr>
      </w:pPr>
      <w:r w:rsidRPr="00140001">
        <w:rPr>
          <w:rFonts w:ascii="Arial" w:hAnsi="Arial" w:cs="Arial"/>
        </w:rPr>
        <w:t xml:space="preserve">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641C1AD4" w14:textId="77777777" w:rsidR="0067173A" w:rsidRPr="00140001" w:rsidRDefault="0067173A" w:rsidP="0067173A">
      <w:pPr>
        <w:pStyle w:val="Prrafodelista"/>
        <w:spacing w:before="120" w:after="120"/>
        <w:ind w:left="705"/>
        <w:contextualSpacing w:val="0"/>
        <w:jc w:val="both"/>
        <w:rPr>
          <w:rFonts w:ascii="Arial" w:hAnsi="Arial" w:cs="Arial"/>
          <w:sz w:val="10"/>
          <w:szCs w:val="10"/>
        </w:rPr>
      </w:pPr>
    </w:p>
    <w:p w14:paraId="253E179A" w14:textId="287D3003" w:rsidR="0067173A" w:rsidRPr="00140001" w:rsidRDefault="0067173A" w:rsidP="0067173A">
      <w:pPr>
        <w:pStyle w:val="Prrafodelista"/>
        <w:spacing w:before="120" w:after="120"/>
        <w:ind w:left="705"/>
        <w:contextualSpacing w:val="0"/>
        <w:jc w:val="both"/>
        <w:rPr>
          <w:rFonts w:ascii="Arial" w:hAnsi="Arial" w:cs="Arial"/>
        </w:rPr>
      </w:pPr>
      <w:r w:rsidRPr="00140001">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140001">
        <w:rPr>
          <w:rFonts w:ascii="Arial" w:hAnsi="Arial" w:cs="Arial"/>
          <w:bCs/>
        </w:rPr>
        <w:t>Jardines del Pedregal</w:t>
      </w:r>
      <w:r w:rsidRPr="00140001">
        <w:rPr>
          <w:rFonts w:ascii="Arial" w:hAnsi="Arial" w:cs="Arial"/>
        </w:rPr>
        <w:t xml:space="preserve">, </w:t>
      </w:r>
      <w:r w:rsidR="00FB1330">
        <w:rPr>
          <w:rFonts w:ascii="Arial" w:hAnsi="Arial" w:cs="Arial"/>
        </w:rPr>
        <w:t>Alcaldía Álvaro Obregón</w:t>
      </w:r>
      <w:r w:rsidRPr="00140001">
        <w:rPr>
          <w:rFonts w:ascii="Arial" w:hAnsi="Arial" w:cs="Arial"/>
        </w:rPr>
        <w:t>, Código Postal 01900, Ciudad de México, o bien mediante transferencia electrónica a la cuenta que el INSTITUTO le proporcione con la notificación correspondiente.</w:t>
      </w:r>
    </w:p>
    <w:p w14:paraId="5A1C2797" w14:textId="70A27188" w:rsidR="0067173A" w:rsidRDefault="0067173A" w:rsidP="0067173A">
      <w:pPr>
        <w:pStyle w:val="Prrafodelista"/>
        <w:ind w:left="705"/>
        <w:contextualSpacing w:val="0"/>
        <w:jc w:val="both"/>
        <w:rPr>
          <w:rFonts w:ascii="Arial" w:hAnsi="Arial" w:cs="Arial"/>
          <w:lang w:val="es-MX"/>
        </w:rPr>
      </w:pPr>
      <w:r w:rsidRPr="00140001">
        <w:rPr>
          <w:rFonts w:ascii="Arial" w:hAnsi="Arial" w:cs="Arial"/>
          <w:lang w:val="es-MX"/>
        </w:rPr>
        <w:t xml:space="preserve">El pago de los </w:t>
      </w:r>
      <w:r w:rsidR="00A26712">
        <w:rPr>
          <w:rFonts w:ascii="Arial" w:hAnsi="Arial" w:cs="Arial"/>
          <w:lang w:val="es-MX"/>
        </w:rPr>
        <w:t>bienes</w:t>
      </w:r>
      <w:r w:rsidRPr="00140001">
        <w:rPr>
          <w:rFonts w:ascii="Arial" w:hAnsi="Arial" w:cs="Arial"/>
          <w:lang w:val="es-MX"/>
        </w:rPr>
        <w:t xml:space="preserve"> quedará condicionado, proporcionalmente, al pago que el PROVEEDOR</w:t>
      </w:r>
      <w:r w:rsidRPr="00140001">
        <w:rPr>
          <w:rFonts w:ascii="Arial" w:hAnsi="Arial" w:cs="Arial"/>
          <w:b/>
          <w:lang w:val="es-MX"/>
        </w:rPr>
        <w:t xml:space="preserve"> </w:t>
      </w:r>
      <w:r w:rsidRPr="00140001">
        <w:rPr>
          <w:rFonts w:ascii="Arial" w:hAnsi="Arial" w:cs="Arial"/>
          <w:lang w:val="es-MX"/>
        </w:rPr>
        <w:t>deba efectuar por concepto de penas convencionales, por atraso, en el entendido de que, si el contrato es rescindido, no procederá el cobro de dichas</w:t>
      </w:r>
      <w:r w:rsidRPr="008042EF">
        <w:rPr>
          <w:rFonts w:ascii="Arial" w:hAnsi="Arial" w:cs="Arial"/>
          <w:lang w:val="es-MX"/>
        </w:rPr>
        <w:t xml:space="preserve"> penas ni la contabilización de </w:t>
      </w:r>
      <w:proofErr w:type="gramStart"/>
      <w:r w:rsidRPr="008042EF">
        <w:rPr>
          <w:rFonts w:ascii="Arial" w:hAnsi="Arial" w:cs="Arial"/>
          <w:lang w:val="es-MX"/>
        </w:rPr>
        <w:t>las mismas</w:t>
      </w:r>
      <w:proofErr w:type="gramEnd"/>
      <w:r w:rsidRPr="008042EF">
        <w:rPr>
          <w:rFonts w:ascii="Arial" w:hAnsi="Arial" w:cs="Arial"/>
          <w:lang w:val="es-MX"/>
        </w:rPr>
        <w:t xml:space="preserve"> al hacer efectiva la garantía de cumplimiento</w:t>
      </w:r>
      <w:r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EB4C69" w:rsidRDefault="00053C4D" w:rsidP="00053C4D">
      <w:pPr>
        <w:pStyle w:val="Ttulo1"/>
        <w:numPr>
          <w:ilvl w:val="0"/>
          <w:numId w:val="1"/>
        </w:numPr>
        <w:spacing w:before="120" w:after="120"/>
        <w:ind w:left="703"/>
        <w:jc w:val="both"/>
        <w:rPr>
          <w:rFonts w:cs="Arial"/>
          <w:bCs/>
          <w:color w:val="244061" w:themeColor="accent1" w:themeShade="80"/>
          <w:sz w:val="20"/>
        </w:rPr>
      </w:pPr>
      <w:bookmarkStart w:id="935" w:name="_Toc62742140"/>
      <w:r w:rsidRPr="00EB4C69">
        <w:rPr>
          <w:rFonts w:cs="Arial"/>
          <w:bCs/>
          <w:color w:val="244061" w:themeColor="accent1" w:themeShade="80"/>
          <w:sz w:val="20"/>
        </w:rPr>
        <w:t>DEDUCCIONES</w:t>
      </w:r>
      <w:bookmarkEnd w:id="931"/>
      <w:bookmarkEnd w:id="932"/>
      <w:bookmarkEnd w:id="935"/>
    </w:p>
    <w:p w14:paraId="7A327674" w14:textId="4B327E7A" w:rsidR="00053C4D" w:rsidRDefault="00FB683F" w:rsidP="00FB683F">
      <w:pPr>
        <w:ind w:left="703"/>
        <w:jc w:val="both"/>
        <w:rPr>
          <w:rFonts w:ascii="Arial" w:hAnsi="Arial" w:cs="Arial"/>
        </w:rPr>
      </w:pPr>
      <w:r>
        <w:rPr>
          <w:rFonts w:ascii="Arial" w:hAnsi="Arial" w:cs="Arial"/>
        </w:rPr>
        <w:t>Para el presente procedimiento no aplicarán deducciones.</w:t>
      </w: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115898">
      <w:pPr>
        <w:pStyle w:val="Ttulo1"/>
        <w:numPr>
          <w:ilvl w:val="0"/>
          <w:numId w:val="1"/>
        </w:numPr>
        <w:spacing w:after="120"/>
        <w:ind w:left="703"/>
        <w:jc w:val="both"/>
        <w:rPr>
          <w:rFonts w:cs="Arial"/>
          <w:bCs/>
          <w:color w:val="1F4E79"/>
          <w:sz w:val="20"/>
        </w:rPr>
      </w:pPr>
      <w:r w:rsidRPr="006B4BE5">
        <w:rPr>
          <w:rFonts w:cs="Arial"/>
          <w:bCs/>
          <w:color w:val="244061" w:themeColor="accent1" w:themeShade="80"/>
          <w:sz w:val="20"/>
        </w:rPr>
        <w:tab/>
      </w:r>
      <w:bookmarkStart w:id="936" w:name="_Toc498523222"/>
      <w:bookmarkStart w:id="937" w:name="_Toc511148483"/>
      <w:bookmarkStart w:id="938" w:name="_Toc62742141"/>
      <w:r w:rsidR="00115898" w:rsidRPr="006375EC">
        <w:rPr>
          <w:rFonts w:cs="Arial"/>
          <w:bCs/>
          <w:color w:val="1F4E79"/>
          <w:sz w:val="20"/>
        </w:rPr>
        <w:t>PRÓRROGAS</w:t>
      </w:r>
      <w:bookmarkEnd w:id="936"/>
      <w:r w:rsidR="00115898" w:rsidRPr="006375EC">
        <w:rPr>
          <w:rFonts w:cs="Arial"/>
          <w:bCs/>
          <w:color w:val="1F4E79"/>
          <w:sz w:val="20"/>
        </w:rPr>
        <w:t>.</w:t>
      </w:r>
      <w:bookmarkEnd w:id="937"/>
      <w:bookmarkEnd w:id="938"/>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56A9E05F"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115898">
      <w:pPr>
        <w:pStyle w:val="Ttulo1"/>
        <w:numPr>
          <w:ilvl w:val="0"/>
          <w:numId w:val="1"/>
        </w:numPr>
        <w:jc w:val="both"/>
        <w:rPr>
          <w:rFonts w:cs="Arial"/>
          <w:bCs/>
          <w:color w:val="1F4E79"/>
          <w:sz w:val="20"/>
        </w:rPr>
      </w:pPr>
      <w:bookmarkStart w:id="939" w:name="_Toc434004125"/>
      <w:bookmarkStart w:id="940" w:name="_Toc498523223"/>
      <w:bookmarkStart w:id="941" w:name="_Toc511148484"/>
      <w:bookmarkStart w:id="942" w:name="_Toc62742142"/>
      <w:r w:rsidRPr="006375EC">
        <w:rPr>
          <w:rFonts w:cs="Arial"/>
          <w:bCs/>
          <w:color w:val="1F4E79"/>
          <w:sz w:val="20"/>
        </w:rPr>
        <w:t>TERMINACIÓN ANTICIPADA DEL CONTRATO</w:t>
      </w:r>
      <w:bookmarkEnd w:id="939"/>
      <w:bookmarkEnd w:id="940"/>
      <w:r w:rsidRPr="006375EC">
        <w:rPr>
          <w:rFonts w:cs="Arial"/>
          <w:bCs/>
          <w:color w:val="1F4E79"/>
          <w:sz w:val="20"/>
        </w:rPr>
        <w:t>.</w:t>
      </w:r>
      <w:bookmarkEnd w:id="941"/>
      <w:bookmarkEnd w:id="942"/>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BC1515">
      <w:pPr>
        <w:numPr>
          <w:ilvl w:val="0"/>
          <w:numId w:val="17"/>
        </w:numPr>
        <w:ind w:left="1134"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00174941" w:rsidR="00115898" w:rsidRPr="00677CB9" w:rsidRDefault="00115898" w:rsidP="00BC1515">
      <w:pPr>
        <w:numPr>
          <w:ilvl w:val="0"/>
          <w:numId w:val="17"/>
        </w:numPr>
        <w:spacing w:after="120"/>
        <w:ind w:left="1134" w:hanging="142"/>
        <w:jc w:val="both"/>
        <w:rPr>
          <w:rFonts w:ascii="Arial" w:hAnsi="Arial" w:cs="Arial"/>
        </w:rPr>
      </w:pPr>
      <w:r w:rsidRPr="00677CB9">
        <w:rPr>
          <w:rFonts w:ascii="Arial" w:hAnsi="Arial" w:cs="Arial"/>
        </w:rPr>
        <w:t xml:space="preserve">Cuando por causas justificadas se extinga la necesidad de requerir los </w:t>
      </w:r>
      <w:r w:rsidR="00A26712">
        <w:rPr>
          <w:rFonts w:ascii="Arial" w:hAnsi="Arial" w:cs="Arial"/>
        </w:rPr>
        <w:t>bienes</w:t>
      </w:r>
      <w:r w:rsidRPr="00677CB9">
        <w:rPr>
          <w:rFonts w:ascii="Arial" w:hAnsi="Arial" w:cs="Arial"/>
        </w:rPr>
        <w:t xml:space="preserve"> originalmente contratados;</w:t>
      </w:r>
    </w:p>
    <w:p w14:paraId="3F280CEC" w14:textId="77777777" w:rsidR="00115898" w:rsidRPr="00677CB9" w:rsidRDefault="00115898" w:rsidP="00BC1515">
      <w:pPr>
        <w:numPr>
          <w:ilvl w:val="0"/>
          <w:numId w:val="17"/>
        </w:numPr>
        <w:spacing w:after="120"/>
        <w:ind w:left="1134"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BC1515">
      <w:pPr>
        <w:numPr>
          <w:ilvl w:val="0"/>
          <w:numId w:val="17"/>
        </w:numPr>
        <w:spacing w:after="120"/>
        <w:ind w:left="1134"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115898">
      <w:pPr>
        <w:pStyle w:val="Ttulo1"/>
        <w:numPr>
          <w:ilvl w:val="0"/>
          <w:numId w:val="1"/>
        </w:numPr>
        <w:jc w:val="both"/>
        <w:rPr>
          <w:rFonts w:cs="Arial"/>
          <w:bCs/>
          <w:color w:val="1F4E79"/>
          <w:sz w:val="20"/>
        </w:rPr>
      </w:pPr>
      <w:bookmarkStart w:id="943" w:name="_Toc309618084"/>
      <w:bookmarkStart w:id="944" w:name="_Toc314085336"/>
      <w:bookmarkStart w:id="945" w:name="_Toc314086234"/>
      <w:bookmarkStart w:id="946" w:name="_Toc314094157"/>
      <w:bookmarkStart w:id="947" w:name="_Toc434004126"/>
      <w:bookmarkStart w:id="948" w:name="_Toc498523224"/>
      <w:bookmarkStart w:id="949" w:name="_Toc511148485"/>
      <w:bookmarkStart w:id="950" w:name="_Toc62742143"/>
      <w:r w:rsidRPr="006375EC">
        <w:rPr>
          <w:rFonts w:cs="Arial"/>
          <w:bCs/>
          <w:color w:val="1F4E79"/>
          <w:sz w:val="20"/>
        </w:rPr>
        <w:t>RESCISIÓN DEL CONTRATO</w:t>
      </w:r>
      <w:bookmarkEnd w:id="943"/>
      <w:bookmarkEnd w:id="944"/>
      <w:bookmarkEnd w:id="945"/>
      <w:bookmarkEnd w:id="946"/>
      <w:bookmarkEnd w:id="947"/>
      <w:bookmarkEnd w:id="948"/>
      <w:r w:rsidRPr="006375EC">
        <w:rPr>
          <w:rFonts w:cs="Arial"/>
          <w:bCs/>
          <w:color w:val="1F4E79"/>
          <w:sz w:val="20"/>
        </w:rPr>
        <w:t>.</w:t>
      </w:r>
      <w:bookmarkEnd w:id="949"/>
      <w:bookmarkEnd w:id="950"/>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lastRenderedPageBreak/>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115898">
      <w:pPr>
        <w:pStyle w:val="Ttulo1"/>
        <w:numPr>
          <w:ilvl w:val="0"/>
          <w:numId w:val="1"/>
        </w:numPr>
        <w:jc w:val="both"/>
        <w:rPr>
          <w:rFonts w:cs="Arial"/>
          <w:color w:val="7F7F7F"/>
          <w:kern w:val="32"/>
          <w:sz w:val="20"/>
        </w:rPr>
      </w:pPr>
      <w:bookmarkStart w:id="951" w:name="_Toc434004127"/>
      <w:bookmarkStart w:id="952" w:name="_Toc498523225"/>
      <w:bookmarkStart w:id="953" w:name="_Toc511148486"/>
      <w:bookmarkStart w:id="954" w:name="_Toc62742144"/>
      <w:r w:rsidRPr="006375EC">
        <w:rPr>
          <w:rFonts w:cs="Arial"/>
          <w:bCs/>
          <w:color w:val="1F4E79"/>
          <w:sz w:val="20"/>
        </w:rPr>
        <w:t>MODIFICACIONES AL CONTRATO Y CANTIDADES ADICIONALES QUE PODRÁN CONTRATARSE</w:t>
      </w:r>
      <w:bookmarkEnd w:id="951"/>
      <w:bookmarkEnd w:id="952"/>
      <w:r w:rsidRPr="006375EC">
        <w:rPr>
          <w:rFonts w:cs="Arial"/>
          <w:bCs/>
          <w:color w:val="1F4E79"/>
          <w:sz w:val="20"/>
        </w:rPr>
        <w:t>.</w:t>
      </w:r>
      <w:bookmarkEnd w:id="953"/>
      <w:bookmarkEnd w:id="954"/>
    </w:p>
    <w:p w14:paraId="7D4E3495" w14:textId="67AC7DD5"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E4137">
        <w:rPr>
          <w:rFonts w:ascii="Arial" w:hAnsi="Arial" w:cs="Arial"/>
        </w:rPr>
        <w:t>el</w:t>
      </w:r>
      <w:r w:rsidRPr="009C51B1">
        <w:rPr>
          <w:rFonts w:ascii="Arial" w:hAnsi="Arial" w:cs="Arial"/>
        </w:rPr>
        <w:t xml:space="preserve"> artículo</w:t>
      </w:r>
      <w:r w:rsidR="00EB5E69">
        <w:rPr>
          <w:rFonts w:ascii="Arial" w:hAnsi="Arial" w:cs="Arial"/>
        </w:rPr>
        <w:t xml:space="preserve">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A26712">
        <w:rPr>
          <w:rFonts w:ascii="Arial" w:hAnsi="Arial" w:cs="Arial"/>
        </w:rPr>
        <w:t>bienes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34E8AADF" w:rsidR="00115898" w:rsidRPr="00677CB9" w:rsidRDefault="00115898" w:rsidP="00A26712">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115898">
      <w:pPr>
        <w:pStyle w:val="Ttulo1"/>
        <w:numPr>
          <w:ilvl w:val="0"/>
          <w:numId w:val="1"/>
        </w:numPr>
        <w:jc w:val="both"/>
        <w:rPr>
          <w:rFonts w:cs="Arial"/>
          <w:bCs/>
          <w:color w:val="1F4E79"/>
          <w:sz w:val="20"/>
        </w:rPr>
      </w:pPr>
      <w:bookmarkStart w:id="955" w:name="_Toc287290904"/>
      <w:bookmarkStart w:id="956" w:name="_Toc298407635"/>
      <w:bookmarkStart w:id="957" w:name="_Toc303777776"/>
      <w:bookmarkStart w:id="958" w:name="_Toc309618086"/>
      <w:bookmarkStart w:id="959" w:name="_Toc314085338"/>
      <w:bookmarkStart w:id="960" w:name="_Toc314086236"/>
      <w:bookmarkStart w:id="961" w:name="_Toc314094159"/>
      <w:bookmarkStart w:id="962" w:name="_Toc434004128"/>
      <w:bookmarkStart w:id="963" w:name="_Toc498523226"/>
      <w:bookmarkStart w:id="964" w:name="_Toc511148487"/>
      <w:bookmarkStart w:id="965" w:name="_Toc62742145"/>
      <w:r w:rsidRPr="006375EC">
        <w:rPr>
          <w:rFonts w:cs="Arial"/>
          <w:bCs/>
          <w:color w:val="1F4E79"/>
          <w:sz w:val="20"/>
        </w:rPr>
        <w:t xml:space="preserve">CAUSAS PARA DESECHAR LAS PROPOSICIONES; DECLARACIÓN DE INVITACIÓN DESIERTA Y CANCELACIÓN DE </w:t>
      </w:r>
      <w:bookmarkEnd w:id="955"/>
      <w:bookmarkEnd w:id="956"/>
      <w:bookmarkEnd w:id="957"/>
      <w:bookmarkEnd w:id="958"/>
      <w:bookmarkEnd w:id="959"/>
      <w:bookmarkEnd w:id="960"/>
      <w:bookmarkEnd w:id="961"/>
      <w:bookmarkEnd w:id="962"/>
      <w:bookmarkEnd w:id="963"/>
      <w:r w:rsidRPr="006375EC">
        <w:rPr>
          <w:rFonts w:cs="Arial"/>
          <w:bCs/>
          <w:color w:val="1F4E79"/>
          <w:sz w:val="20"/>
        </w:rPr>
        <w:t>INVITACIÓN.</w:t>
      </w:r>
      <w:bookmarkEnd w:id="964"/>
      <w:bookmarkEnd w:id="965"/>
    </w:p>
    <w:p w14:paraId="071D0D8B" w14:textId="77777777" w:rsidR="00115898" w:rsidRPr="00F452E3" w:rsidRDefault="00115898" w:rsidP="00115898">
      <w:pPr>
        <w:pStyle w:val="Ttulo1"/>
        <w:numPr>
          <w:ilvl w:val="1"/>
          <w:numId w:val="1"/>
        </w:numPr>
        <w:spacing w:before="120" w:after="120"/>
        <w:jc w:val="both"/>
        <w:rPr>
          <w:rFonts w:cs="Arial"/>
          <w:bCs/>
          <w:color w:val="1F4E79"/>
          <w:sz w:val="20"/>
        </w:rPr>
      </w:pPr>
      <w:bookmarkStart w:id="966" w:name="_Toc287290905"/>
      <w:bookmarkStart w:id="967" w:name="_Toc294270262"/>
      <w:bookmarkStart w:id="968" w:name="_Toc298407636"/>
      <w:bookmarkStart w:id="969" w:name="_Toc301965405"/>
      <w:bookmarkStart w:id="970" w:name="_Toc301965572"/>
      <w:bookmarkStart w:id="971" w:name="_Toc307995595"/>
      <w:bookmarkStart w:id="972" w:name="_Toc308181774"/>
      <w:bookmarkStart w:id="973" w:name="_Toc309618087"/>
      <w:bookmarkStart w:id="974" w:name="_Toc314030221"/>
      <w:bookmarkStart w:id="975" w:name="_Toc314085339"/>
      <w:bookmarkStart w:id="976" w:name="_Toc314086097"/>
      <w:bookmarkStart w:id="977" w:name="_Toc314086237"/>
      <w:bookmarkStart w:id="978" w:name="_Toc314094160"/>
      <w:bookmarkStart w:id="979" w:name="_Toc314804581"/>
      <w:bookmarkStart w:id="980" w:name="_Toc315905529"/>
      <w:bookmarkStart w:id="981" w:name="_Toc316315445"/>
      <w:bookmarkStart w:id="982" w:name="_Toc316316331"/>
      <w:bookmarkStart w:id="983" w:name="_Toc327181279"/>
      <w:bookmarkStart w:id="984" w:name="_Toc329602595"/>
      <w:bookmarkStart w:id="985" w:name="_Toc382993277"/>
      <w:bookmarkStart w:id="986" w:name="_Toc390246841"/>
      <w:bookmarkStart w:id="987" w:name="_Toc390699260"/>
      <w:bookmarkStart w:id="988" w:name="_Toc396148616"/>
      <w:bookmarkStart w:id="989" w:name="_Toc405207202"/>
      <w:bookmarkStart w:id="990" w:name="_Toc414448139"/>
      <w:bookmarkStart w:id="991" w:name="_Toc434004010"/>
      <w:bookmarkStart w:id="992" w:name="_Toc434004129"/>
      <w:bookmarkStart w:id="993" w:name="_Toc464498329"/>
      <w:bookmarkStart w:id="994" w:name="_Toc464498734"/>
      <w:bookmarkStart w:id="995" w:name="_Toc487209348"/>
      <w:bookmarkStart w:id="996" w:name="_Toc488428662"/>
      <w:bookmarkStart w:id="997" w:name="_Toc491180988"/>
      <w:bookmarkStart w:id="998" w:name="_Toc492377950"/>
      <w:bookmarkStart w:id="999" w:name="_Toc493501652"/>
      <w:bookmarkStart w:id="1000" w:name="_Toc494211610"/>
      <w:bookmarkStart w:id="1001" w:name="_Toc496883346"/>
      <w:bookmarkStart w:id="1002" w:name="_Toc498523227"/>
      <w:bookmarkStart w:id="1003" w:name="_Toc510450899"/>
      <w:bookmarkStart w:id="1004" w:name="_Toc511148488"/>
      <w:bookmarkStart w:id="1005" w:name="_Toc527963325"/>
      <w:bookmarkStart w:id="1006" w:name="_Toc528680712"/>
      <w:bookmarkStart w:id="1007" w:name="_Toc25083255"/>
      <w:bookmarkStart w:id="1008" w:name="_Toc25841894"/>
      <w:bookmarkStart w:id="1009" w:name="_Toc25919742"/>
      <w:bookmarkStart w:id="1010" w:name="_Toc26174866"/>
      <w:bookmarkStart w:id="1011" w:name="_Toc49502896"/>
      <w:bookmarkStart w:id="1012" w:name="_Toc54951000"/>
      <w:bookmarkStart w:id="1013" w:name="_Toc58356944"/>
      <w:bookmarkStart w:id="1014" w:name="_Toc62742146"/>
      <w:r w:rsidRPr="00F452E3">
        <w:rPr>
          <w:rFonts w:cs="Arial"/>
          <w:bCs/>
          <w:color w:val="1F4E79"/>
          <w:sz w:val="20"/>
        </w:rPr>
        <w:t>Causas para desechar las proposiciones.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639CD4B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r w:rsidR="00B310B8">
        <w:rPr>
          <w:rFonts w:ascii="Arial" w:eastAsia="MS Mincho" w:hAnsi="Arial" w:cs="Arial"/>
        </w:rPr>
        <w:t>solicitudes de aclaración que se 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lastRenderedPageBreak/>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666A3554"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A26712">
        <w:rPr>
          <w:rFonts w:ascii="Arial" w:hAnsi="Arial" w:cs="Arial"/>
        </w:rPr>
        <w:t>bienes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79EF8EFF" w14:textId="77777777" w:rsidR="0076175F" w:rsidRPr="007A7603" w:rsidRDefault="0076175F" w:rsidP="0076175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40306622"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 xml:space="preserve">válida </w:t>
      </w:r>
      <w:r w:rsidRPr="00851B6A">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7BD5CDD0" w14:textId="06B3671D" w:rsidR="00227B59" w:rsidRPr="00F21DBA" w:rsidRDefault="00C55F08" w:rsidP="00F21DBA">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Cuando el objeto social de la empresa licitante no se</w:t>
      </w:r>
      <w:r w:rsidR="00DB6E31">
        <w:rPr>
          <w:rFonts w:ascii="Arial" w:hAnsi="Arial" w:cs="Arial"/>
          <w:lang w:eastAsia="es-MX"/>
        </w:rPr>
        <w:t xml:space="preserve"> señale o no se</w:t>
      </w:r>
      <w:r w:rsidRPr="00843F30">
        <w:rPr>
          <w:rFonts w:ascii="Arial" w:hAnsi="Arial" w:cs="Arial"/>
          <w:lang w:eastAsia="es-MX"/>
        </w:rPr>
        <w:t xml:space="preserve"> relacione con el objeto de la presente contratación.</w:t>
      </w:r>
    </w:p>
    <w:p w14:paraId="5985684E" w14:textId="2F138316"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en la convocatoria o por no cotizar </w:t>
      </w:r>
      <w:r w:rsidR="009942C1">
        <w:rPr>
          <w:rFonts w:ascii="Arial" w:eastAsia="MS Mincho" w:hAnsi="Arial" w:cs="Arial"/>
          <w:lang w:eastAsia="es-MX"/>
        </w:rPr>
        <w:t>el</w:t>
      </w:r>
      <w:r w:rsidRPr="00843F30">
        <w:rPr>
          <w:rFonts w:ascii="Arial" w:eastAsia="MS Mincho" w:hAnsi="Arial" w:cs="Arial"/>
          <w:lang w:eastAsia="es-MX"/>
        </w:rPr>
        <w:t xml:space="preserve"> concepto señalado 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115898">
      <w:pPr>
        <w:pStyle w:val="Ttulo1"/>
        <w:numPr>
          <w:ilvl w:val="1"/>
          <w:numId w:val="1"/>
        </w:numPr>
        <w:jc w:val="both"/>
        <w:rPr>
          <w:rFonts w:cs="Arial"/>
          <w:bCs/>
          <w:color w:val="1F4E79"/>
          <w:sz w:val="20"/>
        </w:rPr>
      </w:pPr>
      <w:bookmarkStart w:id="1015" w:name="_Toc287290906"/>
      <w:bookmarkStart w:id="1016" w:name="_Toc292192868"/>
      <w:bookmarkStart w:id="1017" w:name="_Toc294270263"/>
      <w:bookmarkStart w:id="1018" w:name="_Toc298407637"/>
      <w:bookmarkStart w:id="1019" w:name="_Toc301965406"/>
      <w:bookmarkStart w:id="1020" w:name="_Toc301965573"/>
      <w:bookmarkStart w:id="1021" w:name="_Toc307995596"/>
      <w:bookmarkStart w:id="1022" w:name="_Toc308181775"/>
      <w:bookmarkStart w:id="1023" w:name="_Toc309618088"/>
      <w:bookmarkStart w:id="1024" w:name="_Toc314030222"/>
      <w:bookmarkStart w:id="1025" w:name="_Toc314085340"/>
      <w:bookmarkStart w:id="1026" w:name="_Toc314086098"/>
      <w:bookmarkStart w:id="1027" w:name="_Toc314086238"/>
      <w:bookmarkStart w:id="1028" w:name="_Toc314094161"/>
      <w:bookmarkStart w:id="1029" w:name="_Toc314804582"/>
      <w:bookmarkStart w:id="1030" w:name="_Toc315905530"/>
      <w:bookmarkStart w:id="1031" w:name="_Toc316315446"/>
      <w:bookmarkStart w:id="1032" w:name="_Toc316316332"/>
      <w:bookmarkStart w:id="1033" w:name="_Toc327181280"/>
      <w:bookmarkStart w:id="1034" w:name="_Toc329602596"/>
      <w:bookmarkStart w:id="1035" w:name="_Toc382993278"/>
      <w:bookmarkStart w:id="1036" w:name="_Toc390246842"/>
      <w:bookmarkStart w:id="1037" w:name="_Toc390699261"/>
      <w:bookmarkStart w:id="1038" w:name="_Toc396148617"/>
      <w:bookmarkStart w:id="1039" w:name="_Toc405207203"/>
      <w:bookmarkStart w:id="1040" w:name="_Toc414448140"/>
      <w:bookmarkStart w:id="1041" w:name="_Toc434004011"/>
      <w:bookmarkStart w:id="1042" w:name="_Toc434004130"/>
      <w:bookmarkStart w:id="1043" w:name="_Toc464498330"/>
      <w:bookmarkStart w:id="1044" w:name="_Toc464498735"/>
      <w:bookmarkStart w:id="1045" w:name="_Toc487209349"/>
      <w:bookmarkStart w:id="1046" w:name="_Toc488428663"/>
      <w:bookmarkStart w:id="1047" w:name="_Toc491180989"/>
      <w:bookmarkStart w:id="1048" w:name="_Toc492377951"/>
      <w:bookmarkStart w:id="1049" w:name="_Toc493501653"/>
      <w:bookmarkStart w:id="1050" w:name="_Toc494211611"/>
      <w:bookmarkStart w:id="1051" w:name="_Toc496883347"/>
      <w:bookmarkStart w:id="1052" w:name="_Toc498523228"/>
      <w:bookmarkStart w:id="1053" w:name="_Toc510450900"/>
      <w:bookmarkStart w:id="1054" w:name="_Toc511148489"/>
      <w:bookmarkStart w:id="1055" w:name="_Toc527963326"/>
      <w:bookmarkStart w:id="1056" w:name="_Toc528680713"/>
      <w:bookmarkStart w:id="1057" w:name="_Toc25083256"/>
      <w:bookmarkStart w:id="1058" w:name="_Toc25841895"/>
      <w:bookmarkStart w:id="1059" w:name="_Toc25919743"/>
      <w:bookmarkStart w:id="1060" w:name="_Toc26174867"/>
      <w:bookmarkStart w:id="1061" w:name="_Toc49502897"/>
      <w:bookmarkStart w:id="1062" w:name="_Toc54951001"/>
      <w:bookmarkStart w:id="1063" w:name="_Toc58356945"/>
      <w:bookmarkStart w:id="1064" w:name="_Toc62742147"/>
      <w:r w:rsidRPr="00971383">
        <w:rPr>
          <w:rFonts w:cs="Arial"/>
          <w:bCs/>
          <w:color w:val="1F4E79"/>
          <w:sz w:val="20"/>
        </w:rPr>
        <w:t>Declaración de procedimiento desierto.</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065" w:name="_Toc288637095"/>
      <w:bookmarkStart w:id="1066" w:name="_Toc288651033"/>
      <w:bookmarkStart w:id="1067" w:name="_Toc288678531"/>
      <w:bookmarkStart w:id="1068" w:name="_Toc292192869"/>
      <w:bookmarkStart w:id="1069" w:name="_Toc298407638"/>
      <w:bookmarkStart w:id="1070" w:name="_Toc301965407"/>
      <w:bookmarkStart w:id="1071" w:name="_Toc301965574"/>
      <w:bookmarkStart w:id="1072" w:name="_Toc307995597"/>
      <w:bookmarkStart w:id="1073" w:name="_Toc308181776"/>
      <w:bookmarkStart w:id="1074" w:name="_Toc309618089"/>
      <w:bookmarkStart w:id="1075" w:name="_Toc287290911"/>
      <w:bookmarkStart w:id="1076" w:name="_Toc314030223"/>
      <w:bookmarkStart w:id="1077" w:name="_Toc314085341"/>
      <w:bookmarkStart w:id="1078" w:name="_Toc314086099"/>
      <w:bookmarkStart w:id="1079" w:name="_Toc314086239"/>
      <w:bookmarkStart w:id="1080" w:name="_Toc314094162"/>
      <w:bookmarkStart w:id="1081" w:name="_Toc314804583"/>
      <w:bookmarkStart w:id="1082" w:name="_Toc315905531"/>
      <w:bookmarkStart w:id="1083" w:name="_Toc316315447"/>
      <w:bookmarkStart w:id="1084" w:name="_Toc316316333"/>
      <w:bookmarkStart w:id="1085" w:name="_Toc327181281"/>
      <w:bookmarkStart w:id="1086"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115898">
      <w:pPr>
        <w:pStyle w:val="Ttulo1"/>
        <w:numPr>
          <w:ilvl w:val="1"/>
          <w:numId w:val="1"/>
        </w:numPr>
        <w:jc w:val="both"/>
        <w:rPr>
          <w:rFonts w:cs="Arial"/>
          <w:bCs/>
          <w:color w:val="1F4E79"/>
          <w:sz w:val="20"/>
        </w:rPr>
      </w:pPr>
      <w:bookmarkStart w:id="1087" w:name="_Toc382993279"/>
      <w:bookmarkStart w:id="1088" w:name="_Toc390246843"/>
      <w:bookmarkStart w:id="1089" w:name="_Toc390699262"/>
      <w:bookmarkStart w:id="1090" w:name="_Toc396148618"/>
      <w:bookmarkStart w:id="1091" w:name="_Toc405207204"/>
      <w:bookmarkStart w:id="1092" w:name="_Toc414448141"/>
      <w:bookmarkStart w:id="1093" w:name="_Toc434004012"/>
      <w:bookmarkStart w:id="1094" w:name="_Toc434004131"/>
      <w:bookmarkStart w:id="1095" w:name="_Toc464498331"/>
      <w:bookmarkStart w:id="1096" w:name="_Toc464498736"/>
      <w:bookmarkStart w:id="1097" w:name="_Toc487209350"/>
      <w:bookmarkStart w:id="1098" w:name="_Toc488428664"/>
      <w:bookmarkStart w:id="1099" w:name="_Toc491180990"/>
      <w:bookmarkStart w:id="1100" w:name="_Toc492377952"/>
      <w:bookmarkStart w:id="1101" w:name="_Toc493501654"/>
      <w:bookmarkStart w:id="1102" w:name="_Toc494211612"/>
      <w:bookmarkStart w:id="1103" w:name="_Toc496883348"/>
      <w:bookmarkStart w:id="1104" w:name="_Toc498523229"/>
      <w:bookmarkStart w:id="1105" w:name="_Toc510450901"/>
      <w:bookmarkStart w:id="1106" w:name="_Toc511148490"/>
      <w:bookmarkStart w:id="1107" w:name="_Toc527963327"/>
      <w:bookmarkStart w:id="1108" w:name="_Toc528680714"/>
      <w:bookmarkStart w:id="1109" w:name="_Toc25083257"/>
      <w:bookmarkStart w:id="1110" w:name="_Toc25841896"/>
      <w:bookmarkStart w:id="1111" w:name="_Toc25919744"/>
      <w:bookmarkStart w:id="1112" w:name="_Toc26174868"/>
      <w:bookmarkStart w:id="1113" w:name="_Toc49502898"/>
      <w:bookmarkStart w:id="1114" w:name="_Toc54951002"/>
      <w:bookmarkStart w:id="1115" w:name="_Toc58356946"/>
      <w:bookmarkStart w:id="1116" w:name="_Toc62742148"/>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971383">
        <w:rPr>
          <w:rFonts w:cs="Arial"/>
          <w:bCs/>
          <w:color w:val="1F4E79"/>
          <w:sz w:val="20"/>
        </w:rPr>
        <w:t>Cancelación del procedimiento de invitación.</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lastRenderedPageBreak/>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77777777" w:rsidR="00115898" w:rsidRPr="00677CB9" w:rsidRDefault="00115898" w:rsidP="00115898">
      <w:pPr>
        <w:ind w:left="993"/>
        <w:jc w:val="both"/>
        <w:rPr>
          <w:rFonts w:ascii="Arial" w:eastAsia="MS Mincho" w:hAnsi="Arial" w:cs="Arial"/>
        </w:rPr>
      </w:pPr>
    </w:p>
    <w:p w14:paraId="7AE9FF43" w14:textId="77777777" w:rsidR="00115898" w:rsidRPr="006375EC" w:rsidRDefault="00115898" w:rsidP="00115898">
      <w:pPr>
        <w:pStyle w:val="Ttulo1"/>
        <w:numPr>
          <w:ilvl w:val="0"/>
          <w:numId w:val="1"/>
        </w:numPr>
        <w:spacing w:before="120" w:after="120"/>
        <w:jc w:val="both"/>
        <w:rPr>
          <w:rFonts w:cs="Arial"/>
          <w:bCs/>
          <w:color w:val="1F4E79"/>
          <w:sz w:val="20"/>
        </w:rPr>
      </w:pPr>
      <w:bookmarkStart w:id="1117" w:name="_Toc314085344"/>
      <w:bookmarkStart w:id="1118" w:name="_Toc314086242"/>
      <w:bookmarkStart w:id="1119" w:name="_Toc314094165"/>
      <w:bookmarkStart w:id="1120" w:name="_Toc434004132"/>
      <w:bookmarkStart w:id="1121" w:name="_Toc498523230"/>
      <w:bookmarkStart w:id="1122" w:name="_Toc511148491"/>
      <w:bookmarkStart w:id="1123" w:name="_Toc62742149"/>
      <w:r w:rsidRPr="006375EC">
        <w:rPr>
          <w:rFonts w:cs="Arial"/>
          <w:bCs/>
          <w:color w:val="1F4E79"/>
          <w:sz w:val="20"/>
        </w:rPr>
        <w:t>INFRACCIONES Y SANCIONES</w:t>
      </w:r>
      <w:bookmarkEnd w:id="1117"/>
      <w:bookmarkEnd w:id="1118"/>
      <w:bookmarkEnd w:id="1119"/>
      <w:bookmarkEnd w:id="1120"/>
      <w:bookmarkEnd w:id="1121"/>
      <w:r w:rsidRPr="006375EC">
        <w:rPr>
          <w:rFonts w:cs="Arial"/>
          <w:bCs/>
          <w:color w:val="1F4E79"/>
          <w:sz w:val="20"/>
        </w:rPr>
        <w:t>.</w:t>
      </w:r>
      <w:bookmarkEnd w:id="1122"/>
      <w:bookmarkEnd w:id="1123"/>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77777777" w:rsidR="00115898" w:rsidRPr="006375EC" w:rsidRDefault="00115898" w:rsidP="00115898">
      <w:pPr>
        <w:ind w:left="709"/>
        <w:jc w:val="both"/>
        <w:rPr>
          <w:rFonts w:ascii="Arial" w:hAnsi="Arial" w:cs="Arial"/>
          <w:b/>
          <w:bCs/>
          <w:color w:val="1F4E79"/>
          <w:lang w:val="es-ES"/>
        </w:rPr>
      </w:pPr>
    </w:p>
    <w:p w14:paraId="600C6B7F" w14:textId="77777777" w:rsidR="00115898" w:rsidRPr="006375EC" w:rsidRDefault="00115898" w:rsidP="00115898">
      <w:pPr>
        <w:pStyle w:val="Ttulo1"/>
        <w:numPr>
          <w:ilvl w:val="0"/>
          <w:numId w:val="1"/>
        </w:numPr>
        <w:jc w:val="both"/>
        <w:rPr>
          <w:rFonts w:cs="Arial"/>
          <w:bCs/>
          <w:color w:val="1F4E79"/>
          <w:sz w:val="20"/>
        </w:rPr>
      </w:pPr>
      <w:bookmarkStart w:id="1124" w:name="_Toc292192875"/>
      <w:bookmarkStart w:id="1125" w:name="_Toc298407642"/>
      <w:bookmarkStart w:id="1126" w:name="_Toc309618092"/>
      <w:bookmarkStart w:id="1127" w:name="_Toc314085345"/>
      <w:bookmarkStart w:id="1128" w:name="_Toc314086243"/>
      <w:bookmarkStart w:id="1129" w:name="_Toc314094166"/>
      <w:bookmarkStart w:id="1130" w:name="_Toc434004133"/>
      <w:bookmarkStart w:id="1131" w:name="_Toc498523231"/>
      <w:bookmarkStart w:id="1132" w:name="_Toc511148492"/>
      <w:bookmarkStart w:id="1133" w:name="_Toc62742150"/>
      <w:r w:rsidRPr="006375EC">
        <w:rPr>
          <w:rFonts w:cs="Arial"/>
          <w:bCs/>
          <w:color w:val="1F4E79"/>
          <w:sz w:val="20"/>
        </w:rPr>
        <w:t>INCONFORMIDADES</w:t>
      </w:r>
      <w:bookmarkEnd w:id="1124"/>
      <w:bookmarkEnd w:id="1125"/>
      <w:bookmarkEnd w:id="1126"/>
      <w:bookmarkEnd w:id="1127"/>
      <w:bookmarkEnd w:id="1128"/>
      <w:bookmarkEnd w:id="1129"/>
      <w:bookmarkEnd w:id="1130"/>
      <w:bookmarkEnd w:id="1131"/>
      <w:r w:rsidRPr="006375EC">
        <w:rPr>
          <w:rFonts w:cs="Arial"/>
          <w:bCs/>
          <w:color w:val="1F4E79"/>
          <w:sz w:val="20"/>
        </w:rPr>
        <w:t>.</w:t>
      </w:r>
      <w:bookmarkEnd w:id="1132"/>
      <w:bookmarkEnd w:id="1133"/>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6B4D7311" w:rsidR="00115898" w:rsidRDefault="00115898" w:rsidP="00115898">
      <w:pPr>
        <w:ind w:left="705"/>
        <w:jc w:val="both"/>
        <w:rPr>
          <w:rFonts w:ascii="Arial" w:hAnsi="Arial" w:cs="Arial"/>
        </w:rPr>
      </w:pPr>
      <w:bookmarkStart w:id="1134" w:name="_Toc287290912"/>
      <w:bookmarkStart w:id="1135" w:name="_Toc292192876"/>
      <w:bookmarkStart w:id="1136" w:name="_Toc298407644"/>
      <w:bookmarkStart w:id="1137" w:name="_Toc309618094"/>
      <w:bookmarkStart w:id="1138" w:name="_Toc314085347"/>
      <w:bookmarkStart w:id="1139" w:name="_Toc314086245"/>
      <w:bookmarkStart w:id="1140"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sidR="00FB1330">
        <w:rPr>
          <w:rFonts w:ascii="Arial" w:hAnsi="Arial" w:cs="Arial"/>
        </w:rPr>
        <w:t>Alcaldía 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2AE65D27" w14:textId="0DD31343" w:rsidR="00FE09C3" w:rsidRDefault="00FE09C3" w:rsidP="00115898">
      <w:pPr>
        <w:ind w:left="705"/>
        <w:jc w:val="both"/>
        <w:rPr>
          <w:rFonts w:ascii="Arial" w:hAnsi="Arial" w:cs="Arial"/>
        </w:rPr>
      </w:pPr>
    </w:p>
    <w:p w14:paraId="75969A2C" w14:textId="77777777" w:rsidR="00FE09C3" w:rsidRDefault="00FE09C3" w:rsidP="00115898">
      <w:pPr>
        <w:ind w:left="705"/>
        <w:jc w:val="both"/>
        <w:rPr>
          <w:rFonts w:ascii="Arial" w:hAnsi="Arial" w:cs="Arial"/>
        </w:rPr>
      </w:pPr>
    </w:p>
    <w:p w14:paraId="1B698878" w14:textId="77777777" w:rsidR="00115898" w:rsidRDefault="00115898" w:rsidP="00115898">
      <w:pPr>
        <w:pStyle w:val="Ttulo1"/>
        <w:numPr>
          <w:ilvl w:val="0"/>
          <w:numId w:val="1"/>
        </w:numPr>
        <w:jc w:val="both"/>
        <w:rPr>
          <w:rFonts w:cs="Arial"/>
          <w:bCs/>
          <w:color w:val="1F4E79"/>
          <w:sz w:val="20"/>
        </w:rPr>
      </w:pPr>
      <w:bookmarkStart w:id="1141" w:name="_Toc298407643"/>
      <w:bookmarkStart w:id="1142" w:name="_Toc309618093"/>
      <w:bookmarkStart w:id="1143" w:name="_Toc314705823"/>
      <w:bookmarkStart w:id="1144" w:name="_Toc434004134"/>
      <w:bookmarkStart w:id="1145" w:name="_Toc498523232"/>
      <w:bookmarkStart w:id="1146" w:name="_Toc511148493"/>
      <w:bookmarkStart w:id="1147" w:name="_Toc62742151"/>
      <w:r w:rsidRPr="006375EC">
        <w:rPr>
          <w:rFonts w:cs="Arial"/>
          <w:bCs/>
          <w:color w:val="1F4E79"/>
          <w:sz w:val="20"/>
        </w:rPr>
        <w:t>SOLICITUD DE INFORMACIÓN</w:t>
      </w:r>
      <w:bookmarkEnd w:id="1141"/>
      <w:bookmarkEnd w:id="1142"/>
      <w:bookmarkEnd w:id="1143"/>
      <w:bookmarkEnd w:id="1144"/>
      <w:bookmarkEnd w:id="1145"/>
      <w:r w:rsidRPr="006375EC">
        <w:rPr>
          <w:rFonts w:cs="Arial"/>
          <w:bCs/>
          <w:color w:val="1F4E79"/>
          <w:sz w:val="20"/>
        </w:rPr>
        <w:t>.</w:t>
      </w:r>
      <w:bookmarkEnd w:id="1146"/>
      <w:bookmarkEnd w:id="1147"/>
    </w:p>
    <w:p w14:paraId="3AA518CB" w14:textId="77777777" w:rsidR="00115898" w:rsidRPr="00C41A05" w:rsidRDefault="00115898" w:rsidP="00115898"/>
    <w:p w14:paraId="6AB4FC3C" w14:textId="1B28B478"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sidR="00A26712">
        <w:rPr>
          <w:rFonts w:ascii="Arial" w:hAnsi="Arial" w:cs="Arial"/>
        </w:rPr>
        <w:t>entrega de los bienes</w:t>
      </w:r>
      <w:r w:rsidRPr="00677CB9">
        <w:rPr>
          <w:rFonts w:ascii="Arial" w:hAnsi="Arial" w:cs="Arial"/>
        </w:rPr>
        <w:t xml:space="preserve">, así como los referidos al desarrollo y ejecución de </w:t>
      </w:r>
      <w:proofErr w:type="gramStart"/>
      <w:r w:rsidRPr="00677CB9">
        <w:rPr>
          <w:rFonts w:ascii="Arial" w:hAnsi="Arial" w:cs="Arial"/>
        </w:rPr>
        <w:t>los mismos</w:t>
      </w:r>
      <w:proofErr w:type="gramEnd"/>
      <w:r w:rsidRPr="00677CB9">
        <w:rPr>
          <w:rFonts w:ascii="Arial" w:hAnsi="Arial" w:cs="Arial"/>
        </w:rPr>
        <w:t>,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77777777" w:rsidR="00115898" w:rsidRPr="00677CB9" w:rsidRDefault="00115898" w:rsidP="00115898">
      <w:pPr>
        <w:ind w:left="709"/>
        <w:jc w:val="both"/>
        <w:rPr>
          <w:rFonts w:ascii="Arial" w:hAnsi="Arial" w:cs="Arial"/>
        </w:rPr>
      </w:pPr>
    </w:p>
    <w:p w14:paraId="1D1DF39E" w14:textId="77777777" w:rsidR="00115898" w:rsidRPr="006375EC" w:rsidRDefault="00115898" w:rsidP="00115898">
      <w:pPr>
        <w:pStyle w:val="Ttulo1"/>
        <w:numPr>
          <w:ilvl w:val="0"/>
          <w:numId w:val="1"/>
        </w:numPr>
        <w:jc w:val="both"/>
        <w:rPr>
          <w:rFonts w:cs="Arial"/>
          <w:bCs/>
          <w:color w:val="1F4E79"/>
          <w:sz w:val="20"/>
        </w:rPr>
      </w:pPr>
      <w:bookmarkStart w:id="1148" w:name="_Toc434004135"/>
      <w:bookmarkStart w:id="1149" w:name="_Toc498523233"/>
      <w:bookmarkStart w:id="1150" w:name="_Toc511148494"/>
      <w:bookmarkStart w:id="1151" w:name="_Toc62742152"/>
      <w:r w:rsidRPr="006375EC">
        <w:rPr>
          <w:rFonts w:cs="Arial"/>
          <w:bCs/>
          <w:color w:val="1F4E79"/>
          <w:sz w:val="20"/>
        </w:rPr>
        <w:t>NO NEGOCIABILIDAD DE LAS CONDICIONES CONTENIDAS EN ESTA CONVOCATORIA Y EN LAS PROPOSICIONES</w:t>
      </w:r>
      <w:bookmarkEnd w:id="1134"/>
      <w:bookmarkEnd w:id="1135"/>
      <w:bookmarkEnd w:id="1136"/>
      <w:bookmarkEnd w:id="1137"/>
      <w:bookmarkEnd w:id="1138"/>
      <w:bookmarkEnd w:id="1139"/>
      <w:bookmarkEnd w:id="1140"/>
      <w:bookmarkEnd w:id="1148"/>
      <w:bookmarkEnd w:id="1149"/>
      <w:r w:rsidRPr="006375EC">
        <w:rPr>
          <w:rFonts w:cs="Arial"/>
          <w:bCs/>
          <w:color w:val="1F4E79"/>
          <w:sz w:val="20"/>
        </w:rPr>
        <w:t>.</w:t>
      </w:r>
      <w:bookmarkEnd w:id="1150"/>
      <w:bookmarkEnd w:id="1151"/>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1FC9D3BB" w14:textId="6EE1DEAE" w:rsidR="005C0B46" w:rsidRDefault="005C0B46" w:rsidP="00272892">
      <w:pPr>
        <w:spacing w:before="120" w:after="120"/>
        <w:jc w:val="both"/>
        <w:rPr>
          <w:rFonts w:cs="Arial"/>
          <w:kern w:val="32"/>
        </w:rPr>
      </w:pPr>
      <w:bookmarkStart w:id="1152" w:name="_Toc499053792"/>
    </w:p>
    <w:p w14:paraId="7C81AF77" w14:textId="32A2DF4B" w:rsidR="00F70FCA" w:rsidRPr="006F6373" w:rsidRDefault="00C9098B" w:rsidP="00BD1981">
      <w:pPr>
        <w:pStyle w:val="Ttulo1"/>
        <w:spacing w:line="276" w:lineRule="auto"/>
        <w:rPr>
          <w:rFonts w:cs="Arial"/>
          <w:color w:val="666699"/>
          <w:kern w:val="32"/>
          <w:sz w:val="32"/>
          <w:szCs w:val="32"/>
        </w:rPr>
      </w:pPr>
      <w:r>
        <w:rPr>
          <w:rFonts w:cs="Arial"/>
          <w:kern w:val="32"/>
        </w:rPr>
        <w:br w:type="page"/>
      </w:r>
      <w:bookmarkStart w:id="1153" w:name="_Toc62742153"/>
      <w:r w:rsidR="00F70FCA" w:rsidRPr="00BD1981">
        <w:rPr>
          <w:rFonts w:cs="Arial"/>
          <w:color w:val="CC0066"/>
          <w:kern w:val="32"/>
          <w:sz w:val="32"/>
        </w:rPr>
        <w:lastRenderedPageBreak/>
        <w:t>ANEXO 1</w:t>
      </w:r>
      <w:bookmarkEnd w:id="191"/>
      <w:bookmarkEnd w:id="192"/>
      <w:bookmarkEnd w:id="1152"/>
      <w:bookmarkEnd w:id="1153"/>
    </w:p>
    <w:p w14:paraId="4A781646" w14:textId="3D23A8F6" w:rsidR="00AF6B62" w:rsidRDefault="00A95A33" w:rsidP="00AF6B62">
      <w:pPr>
        <w:pStyle w:val="Ttulo1"/>
        <w:shd w:val="clear" w:color="auto" w:fill="D9D9D9" w:themeFill="background1" w:themeFillShade="D9"/>
        <w:rPr>
          <w:rFonts w:cs="Arial"/>
          <w:kern w:val="32"/>
          <w:sz w:val="28"/>
          <w:szCs w:val="32"/>
        </w:rPr>
      </w:pPr>
      <w:bookmarkStart w:id="1154" w:name="_Toc452121414"/>
      <w:bookmarkStart w:id="1155" w:name="_Toc464498337"/>
      <w:bookmarkStart w:id="1156" w:name="_Toc464498742"/>
      <w:bookmarkStart w:id="1157" w:name="_Toc487209356"/>
      <w:bookmarkStart w:id="1158" w:name="_Toc488428670"/>
      <w:bookmarkStart w:id="1159" w:name="_Toc491180996"/>
      <w:bookmarkStart w:id="1160" w:name="_Toc492377958"/>
      <w:bookmarkStart w:id="1161" w:name="_Toc493180787"/>
      <w:bookmarkStart w:id="1162" w:name="_Toc496783510"/>
      <w:bookmarkStart w:id="1163" w:name="_Toc499053793"/>
      <w:bookmarkStart w:id="1164" w:name="_Toc505794358"/>
      <w:bookmarkStart w:id="1165" w:name="_Toc507676559"/>
      <w:bookmarkStart w:id="1166" w:name="_Toc521678092"/>
      <w:bookmarkStart w:id="1167" w:name="_Toc527963333"/>
      <w:bookmarkStart w:id="1168" w:name="_Toc528680720"/>
      <w:bookmarkStart w:id="1169" w:name="_Toc25083263"/>
      <w:bookmarkStart w:id="1170" w:name="_Toc25841902"/>
      <w:bookmarkStart w:id="1171" w:name="_Toc25919750"/>
      <w:bookmarkStart w:id="1172" w:name="_Toc26174874"/>
      <w:bookmarkStart w:id="1173" w:name="_Toc49502904"/>
      <w:bookmarkStart w:id="1174" w:name="_Toc54951008"/>
      <w:bookmarkStart w:id="1175" w:name="_Toc58356952"/>
      <w:bookmarkStart w:id="1176" w:name="_Toc62742154"/>
      <w:r w:rsidRPr="006F6373">
        <w:rPr>
          <w:rFonts w:cs="Arial"/>
          <w:kern w:val="32"/>
          <w:sz w:val="28"/>
          <w:szCs w:val="32"/>
        </w:rPr>
        <w:t>Especificaciones Técnicas</w:t>
      </w:r>
      <w:bookmarkStart w:id="1177" w:name="_Toc499053794"/>
      <w:bookmarkStart w:id="1178" w:name="_Toc309618101"/>
      <w:bookmarkStart w:id="1179" w:name="_Toc314085350"/>
      <w:bookmarkStart w:id="1180" w:name="_Toc314094171"/>
      <w:bookmarkStart w:id="1181" w:name="_Toc289064607"/>
      <w:bookmarkEnd w:id="19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14:paraId="1C15BC36" w14:textId="77777777" w:rsidR="00AF6B62" w:rsidRPr="00AF6B62" w:rsidRDefault="00AF6B62" w:rsidP="00AF6B62">
      <w:pPr>
        <w:rPr>
          <w:rFonts w:eastAsia="Calibri"/>
          <w:lang w:val="es-ES"/>
        </w:rPr>
      </w:pPr>
    </w:p>
    <w:p w14:paraId="743C8726" w14:textId="110FB174" w:rsidR="00AF6B62" w:rsidRPr="00AF6B62" w:rsidRDefault="00AF6B62" w:rsidP="00AF6B62">
      <w:pPr>
        <w:pStyle w:val="Prrafodelista"/>
        <w:widowControl/>
        <w:numPr>
          <w:ilvl w:val="0"/>
          <w:numId w:val="103"/>
        </w:numPr>
        <w:spacing w:after="160" w:line="276" w:lineRule="auto"/>
        <w:ind w:left="284"/>
        <w:jc w:val="both"/>
        <w:rPr>
          <w:rFonts w:ascii="Calibri Light" w:eastAsia="Calibri" w:hAnsi="Calibri Light" w:cs="Calibri Light"/>
          <w:b/>
          <w:lang w:val="es-ES"/>
        </w:rPr>
      </w:pPr>
      <w:r w:rsidRPr="00AF6B62">
        <w:rPr>
          <w:rFonts w:ascii="Arial" w:eastAsia="Calibri" w:hAnsi="Arial" w:cs="Arial"/>
          <w:b/>
          <w:lang w:val="es-ES"/>
        </w:rPr>
        <w:t>Objeto de la contratación</w:t>
      </w:r>
      <w:r w:rsidRPr="00AF6B62">
        <w:rPr>
          <w:rFonts w:ascii="Calibri Light" w:eastAsia="Calibri" w:hAnsi="Calibri Light" w:cs="Calibri Light"/>
          <w:b/>
          <w:lang w:val="es-ES"/>
        </w:rPr>
        <w:t>.</w:t>
      </w:r>
    </w:p>
    <w:p w14:paraId="22176B3C" w14:textId="77777777" w:rsidR="00AF6B62" w:rsidRPr="00AF6B62" w:rsidRDefault="00AF6B62" w:rsidP="00AF6B62">
      <w:pPr>
        <w:pStyle w:val="Prrafodelista"/>
        <w:widowControl/>
        <w:spacing w:after="160" w:line="276" w:lineRule="auto"/>
        <w:ind w:left="284"/>
        <w:jc w:val="both"/>
        <w:rPr>
          <w:rFonts w:ascii="Calibri Light" w:eastAsia="Calibri" w:hAnsi="Calibri Light" w:cs="Calibri Light"/>
          <w:b/>
          <w:lang w:val="es-ES"/>
        </w:rPr>
      </w:pPr>
    </w:p>
    <w:p w14:paraId="5119B703" w14:textId="77777777" w:rsidR="00AF6B62" w:rsidRPr="00AF6B62" w:rsidRDefault="00AF6B62" w:rsidP="00AF6B62">
      <w:pPr>
        <w:pStyle w:val="Prrafodelista"/>
        <w:spacing w:line="276" w:lineRule="auto"/>
        <w:ind w:left="360"/>
        <w:jc w:val="both"/>
        <w:rPr>
          <w:rFonts w:ascii="Arial" w:eastAsia="Calibri" w:hAnsi="Arial" w:cs="Arial"/>
          <w:bCs/>
        </w:rPr>
      </w:pPr>
      <w:r w:rsidRPr="00AF6B62">
        <w:rPr>
          <w:rFonts w:ascii="Arial" w:eastAsia="Calibri" w:hAnsi="Arial" w:cs="Arial"/>
          <w:bCs/>
        </w:rPr>
        <w:t>Adquisición de tarimas de madera reciclada para el almacenamiento de la documentación y materiales electorales del Proceso Electoral Federal 2020 – 2021, en la Bodega Central de la Dirección Ejecutiva de Organización Electoral.</w:t>
      </w:r>
    </w:p>
    <w:p w14:paraId="628ED1D1" w14:textId="77777777" w:rsidR="00AF6B62" w:rsidRPr="00AF6B62" w:rsidRDefault="00AF6B62" w:rsidP="00AF6B62">
      <w:pPr>
        <w:pStyle w:val="Prrafodelista"/>
        <w:spacing w:line="276" w:lineRule="auto"/>
        <w:ind w:left="360"/>
        <w:jc w:val="both"/>
        <w:rPr>
          <w:rFonts w:ascii="Calibri Light" w:eastAsia="Calibri" w:hAnsi="Calibri Light" w:cs="Calibri Light"/>
          <w:b/>
          <w:bCs/>
        </w:rPr>
      </w:pPr>
    </w:p>
    <w:p w14:paraId="1C143610" w14:textId="77777777" w:rsidR="00AF6B62" w:rsidRPr="00AF6B62" w:rsidRDefault="00AF6B62" w:rsidP="00AF6B62">
      <w:pPr>
        <w:pStyle w:val="Prrafodelista"/>
        <w:widowControl/>
        <w:numPr>
          <w:ilvl w:val="0"/>
          <w:numId w:val="103"/>
        </w:numPr>
        <w:spacing w:after="160" w:line="276" w:lineRule="auto"/>
        <w:ind w:left="284"/>
        <w:jc w:val="both"/>
        <w:rPr>
          <w:rFonts w:ascii="Arial" w:eastAsia="Calibri" w:hAnsi="Arial" w:cs="Arial"/>
          <w:b/>
          <w:lang w:val="es-ES"/>
        </w:rPr>
      </w:pPr>
      <w:bookmarkStart w:id="1182" w:name="_Hlk61950541"/>
      <w:r w:rsidRPr="00AF6B62">
        <w:rPr>
          <w:rFonts w:ascii="Arial" w:eastAsia="Calibri" w:hAnsi="Arial" w:cs="Arial"/>
          <w:b/>
          <w:lang w:val="es-ES"/>
        </w:rPr>
        <w:t xml:space="preserve">Especificaciones técnicas </w:t>
      </w:r>
      <w:bookmarkStart w:id="1183" w:name="_Hlk55989699"/>
      <w:r w:rsidRPr="00AF6B62">
        <w:rPr>
          <w:rFonts w:ascii="Arial" w:eastAsia="Calibri" w:hAnsi="Arial" w:cs="Arial"/>
          <w:b/>
          <w:lang w:val="es-ES"/>
        </w:rPr>
        <w:t>para la adquisición de tarimas de madera reciclada.</w:t>
      </w:r>
      <w:bookmarkEnd w:id="1183"/>
    </w:p>
    <w:bookmarkEnd w:id="1182"/>
    <w:p w14:paraId="4E6AD64F" w14:textId="77777777" w:rsidR="00AF6B62" w:rsidRPr="00AF6B62" w:rsidRDefault="00AF6B62" w:rsidP="00AF6B62">
      <w:pPr>
        <w:pStyle w:val="Prrafodelista"/>
        <w:spacing w:line="276" w:lineRule="auto"/>
        <w:ind w:left="360"/>
        <w:jc w:val="both"/>
        <w:rPr>
          <w:rFonts w:ascii="Arial" w:eastAsia="Calibri" w:hAnsi="Arial" w:cs="Arial"/>
          <w:b/>
        </w:rPr>
      </w:pPr>
    </w:p>
    <w:tbl>
      <w:tblPr>
        <w:tblStyle w:val="Tablaconcuadrcula"/>
        <w:tblW w:w="7372" w:type="dxa"/>
        <w:jc w:val="center"/>
        <w:tblLayout w:type="fixed"/>
        <w:tblLook w:val="04A0" w:firstRow="1" w:lastRow="0" w:firstColumn="1" w:lastColumn="0" w:noHBand="0" w:noVBand="1"/>
      </w:tblPr>
      <w:tblGrid>
        <w:gridCol w:w="1413"/>
        <w:gridCol w:w="5959"/>
      </w:tblGrid>
      <w:tr w:rsidR="00AF6B62" w:rsidRPr="00AF6B62" w14:paraId="1CDC5411" w14:textId="77777777" w:rsidTr="00B835DB">
        <w:trPr>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AC6E03" w14:textId="77777777" w:rsidR="00AF6B62" w:rsidRPr="00AF6B62" w:rsidRDefault="00AF6B62" w:rsidP="00AF6B62">
            <w:pPr>
              <w:pStyle w:val="Ttulo"/>
              <w:spacing w:line="276" w:lineRule="auto"/>
              <w:ind w:firstLine="0"/>
              <w:jc w:val="left"/>
              <w:rPr>
                <w:rFonts w:cs="Arial"/>
                <w:sz w:val="20"/>
              </w:rPr>
            </w:pPr>
            <w:r w:rsidRPr="00AF6B62">
              <w:rPr>
                <w:rFonts w:cs="Arial"/>
                <w:sz w:val="20"/>
              </w:rPr>
              <w:t>Cantidad</w:t>
            </w:r>
          </w:p>
        </w:tc>
        <w:tc>
          <w:tcPr>
            <w:tcW w:w="5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0556B6" w14:textId="77777777" w:rsidR="00AF6B62" w:rsidRPr="00AF6B62" w:rsidRDefault="00AF6B62" w:rsidP="00236579">
            <w:pPr>
              <w:pStyle w:val="Prrafodelista"/>
              <w:spacing w:line="276" w:lineRule="auto"/>
              <w:ind w:left="0"/>
              <w:jc w:val="center"/>
              <w:rPr>
                <w:rFonts w:ascii="Arial" w:hAnsi="Arial" w:cs="Arial"/>
                <w:b/>
              </w:rPr>
            </w:pPr>
            <w:r w:rsidRPr="00AF6B62">
              <w:rPr>
                <w:rFonts w:ascii="Arial" w:hAnsi="Arial" w:cs="Arial"/>
                <w:b/>
              </w:rPr>
              <w:t>Descripción general</w:t>
            </w:r>
          </w:p>
        </w:tc>
      </w:tr>
      <w:tr w:rsidR="00AF6B62" w:rsidRPr="00AF6B62" w14:paraId="272A5D2C" w14:textId="77777777" w:rsidTr="00B835DB">
        <w:trPr>
          <w:trHeight w:val="134"/>
          <w:jc w:val="center"/>
        </w:trPr>
        <w:tc>
          <w:tcPr>
            <w:tcW w:w="1413" w:type="dxa"/>
            <w:tcBorders>
              <w:top w:val="single" w:sz="4" w:space="0" w:color="auto"/>
              <w:left w:val="single" w:sz="4" w:space="0" w:color="auto"/>
              <w:bottom w:val="single" w:sz="4" w:space="0" w:color="auto"/>
              <w:right w:val="single" w:sz="4" w:space="0" w:color="auto"/>
            </w:tcBorders>
            <w:vAlign w:val="center"/>
          </w:tcPr>
          <w:p w14:paraId="4B91E2BF" w14:textId="77777777" w:rsidR="00AF6B62" w:rsidRPr="00AF6B62" w:rsidRDefault="00AF6B62" w:rsidP="00B835DB">
            <w:pPr>
              <w:pStyle w:val="Ttulo"/>
              <w:spacing w:line="276" w:lineRule="auto"/>
              <w:ind w:firstLine="0"/>
              <w:jc w:val="left"/>
              <w:rPr>
                <w:rFonts w:cs="Arial"/>
                <w:b w:val="0"/>
                <w:bCs/>
                <w:sz w:val="20"/>
              </w:rPr>
            </w:pPr>
            <w:r w:rsidRPr="00AF6B62">
              <w:rPr>
                <w:rFonts w:cs="Arial"/>
                <w:b w:val="0"/>
                <w:sz w:val="20"/>
              </w:rPr>
              <w:t>5,000 piezas</w:t>
            </w:r>
          </w:p>
        </w:tc>
        <w:tc>
          <w:tcPr>
            <w:tcW w:w="5959" w:type="dxa"/>
            <w:tcBorders>
              <w:top w:val="single" w:sz="4" w:space="0" w:color="auto"/>
              <w:left w:val="single" w:sz="4" w:space="0" w:color="auto"/>
              <w:bottom w:val="single" w:sz="4" w:space="0" w:color="auto"/>
              <w:right w:val="single" w:sz="4" w:space="0" w:color="auto"/>
            </w:tcBorders>
            <w:vAlign w:val="center"/>
          </w:tcPr>
          <w:p w14:paraId="36B499AC" w14:textId="77777777" w:rsidR="00AF6B62" w:rsidRPr="00AF6B62" w:rsidRDefault="00AF6B62" w:rsidP="00236579">
            <w:pPr>
              <w:spacing w:line="276" w:lineRule="auto"/>
              <w:jc w:val="center"/>
              <w:rPr>
                <w:rFonts w:ascii="Arial" w:hAnsi="Arial" w:cs="Arial"/>
                <w:color w:val="000000" w:themeColor="text1"/>
              </w:rPr>
            </w:pPr>
          </w:p>
          <w:p w14:paraId="49781E9F" w14:textId="77777777" w:rsidR="00AF6B62" w:rsidRPr="00AF6B62" w:rsidRDefault="00AF6B62" w:rsidP="00236579">
            <w:pPr>
              <w:spacing w:line="276" w:lineRule="auto"/>
              <w:jc w:val="center"/>
              <w:rPr>
                <w:rFonts w:ascii="Arial" w:hAnsi="Arial" w:cs="Arial"/>
                <w:color w:val="000000" w:themeColor="text1"/>
              </w:rPr>
            </w:pPr>
            <w:r w:rsidRPr="00AF6B62">
              <w:rPr>
                <w:rFonts w:ascii="Arial" w:hAnsi="Arial" w:cs="Arial"/>
                <w:color w:val="000000" w:themeColor="text1"/>
              </w:rPr>
              <w:t>Tarimas de madera reciclada con saque (entrada por los cuatro lados), medidas de 1 x 1.20 m, medida estándar.</w:t>
            </w:r>
          </w:p>
          <w:p w14:paraId="203B8A03" w14:textId="77777777" w:rsidR="00AF6B62" w:rsidRPr="00AF6B62" w:rsidRDefault="00AF6B62" w:rsidP="00236579">
            <w:pPr>
              <w:spacing w:line="276" w:lineRule="auto"/>
              <w:jc w:val="center"/>
              <w:rPr>
                <w:rFonts w:ascii="Arial" w:hAnsi="Arial" w:cs="Arial"/>
                <w:color w:val="000000" w:themeColor="text1"/>
              </w:rPr>
            </w:pPr>
          </w:p>
        </w:tc>
      </w:tr>
    </w:tbl>
    <w:p w14:paraId="1F4530C9" w14:textId="77777777" w:rsidR="00AF6B62" w:rsidRDefault="00AF6B62" w:rsidP="00AF6B62">
      <w:pPr>
        <w:pStyle w:val="Prrafodelista"/>
        <w:spacing w:line="276" w:lineRule="auto"/>
        <w:ind w:left="360"/>
        <w:jc w:val="both"/>
        <w:rPr>
          <w:rFonts w:ascii="Calibri Light" w:eastAsia="Calibri" w:hAnsi="Calibri Light" w:cs="Calibri Light"/>
          <w:b/>
          <w:sz w:val="24"/>
          <w:szCs w:val="24"/>
        </w:rPr>
      </w:pPr>
    </w:p>
    <w:p w14:paraId="3C6D53A8" w14:textId="77777777" w:rsidR="00AF6B62" w:rsidRDefault="00AF6B62" w:rsidP="00AF6B62">
      <w:pPr>
        <w:pStyle w:val="Prrafodelista"/>
        <w:spacing w:line="276" w:lineRule="auto"/>
        <w:ind w:left="360"/>
        <w:jc w:val="both"/>
        <w:rPr>
          <w:rFonts w:ascii="Calibri Light" w:eastAsia="Calibri" w:hAnsi="Calibri Light" w:cs="Calibri Light"/>
          <w:b/>
          <w:sz w:val="24"/>
          <w:szCs w:val="24"/>
        </w:rPr>
      </w:pPr>
      <w:r>
        <w:rPr>
          <w:noProof/>
          <w:lang w:eastAsia="es-MX"/>
        </w:rPr>
        <w:drawing>
          <wp:anchor distT="0" distB="0" distL="114300" distR="114300" simplePos="0" relativeHeight="251675136" behindDoc="1" locked="0" layoutInCell="1" allowOverlap="1" wp14:anchorId="60E70507" wp14:editId="19B8C313">
            <wp:simplePos x="0" y="0"/>
            <wp:positionH relativeFrom="margin">
              <wp:posOffset>1564005</wp:posOffset>
            </wp:positionH>
            <wp:positionV relativeFrom="paragraph">
              <wp:posOffset>10795</wp:posOffset>
            </wp:positionV>
            <wp:extent cx="4181475" cy="1817643"/>
            <wp:effectExtent l="0" t="0" r="0" b="3810"/>
            <wp:wrapNone/>
            <wp:docPr id="1946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3" name="2 Imagen"/>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1475" cy="18176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F1631" w14:textId="77777777" w:rsidR="00AF6B62" w:rsidRDefault="00AF6B62" w:rsidP="00AF6B62">
      <w:pPr>
        <w:pStyle w:val="Prrafodelista"/>
        <w:spacing w:line="276" w:lineRule="auto"/>
        <w:ind w:left="360"/>
        <w:jc w:val="both"/>
        <w:rPr>
          <w:rFonts w:ascii="Calibri Light" w:eastAsia="Calibri" w:hAnsi="Calibri Light" w:cs="Calibri Light"/>
          <w:b/>
          <w:sz w:val="24"/>
          <w:szCs w:val="24"/>
        </w:rPr>
      </w:pPr>
    </w:p>
    <w:p w14:paraId="2E733E8D" w14:textId="77777777" w:rsidR="00AF6B62" w:rsidRDefault="00AF6B62" w:rsidP="00AF6B62">
      <w:pPr>
        <w:pStyle w:val="Prrafodelista"/>
        <w:spacing w:line="276" w:lineRule="auto"/>
        <w:ind w:left="360"/>
        <w:jc w:val="both"/>
        <w:rPr>
          <w:rFonts w:ascii="Calibri Light" w:eastAsia="Calibri" w:hAnsi="Calibri Light" w:cs="Calibri Light"/>
          <w:b/>
          <w:sz w:val="24"/>
          <w:szCs w:val="24"/>
        </w:rPr>
      </w:pPr>
    </w:p>
    <w:p w14:paraId="16337E84" w14:textId="77777777" w:rsidR="00AF6B62" w:rsidRDefault="00AF6B62" w:rsidP="00AF6B62">
      <w:pPr>
        <w:pStyle w:val="Prrafodelista"/>
        <w:spacing w:line="276" w:lineRule="auto"/>
        <w:ind w:left="360"/>
        <w:jc w:val="both"/>
        <w:rPr>
          <w:rFonts w:ascii="Calibri Light" w:eastAsia="Calibri" w:hAnsi="Calibri Light" w:cs="Calibri Light"/>
          <w:b/>
          <w:sz w:val="24"/>
          <w:szCs w:val="24"/>
        </w:rPr>
      </w:pPr>
      <w:r>
        <w:rPr>
          <w:rFonts w:ascii="Calibri" w:hAnsi="Calibri"/>
          <w:noProof/>
          <w:color w:val="000000"/>
          <w:lang w:eastAsia="es-MX"/>
        </w:rPr>
        <mc:AlternateContent>
          <mc:Choice Requires="wps">
            <w:drawing>
              <wp:anchor distT="0" distB="0" distL="114300" distR="114300" simplePos="0" relativeHeight="251677184" behindDoc="0" locked="0" layoutInCell="1" allowOverlap="1" wp14:anchorId="60206819" wp14:editId="564669C3">
                <wp:simplePos x="0" y="0"/>
                <wp:positionH relativeFrom="column">
                  <wp:posOffset>763905</wp:posOffset>
                </wp:positionH>
                <wp:positionV relativeFrom="paragraph">
                  <wp:posOffset>184150</wp:posOffset>
                </wp:positionV>
                <wp:extent cx="1139190" cy="548640"/>
                <wp:effectExtent l="0" t="38100" r="60960" b="22860"/>
                <wp:wrapNone/>
                <wp:docPr id="1" name="Conector recto de flecha 4"/>
                <wp:cNvGraphicFramePr/>
                <a:graphic xmlns:a="http://schemas.openxmlformats.org/drawingml/2006/main">
                  <a:graphicData uri="http://schemas.microsoft.com/office/word/2010/wordprocessingShape">
                    <wps:wsp>
                      <wps:cNvCnPr/>
                      <wps:spPr>
                        <a:xfrm flipV="1">
                          <a:off x="0" y="0"/>
                          <a:ext cx="1139190" cy="54864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8C938EB" id="_x0000_t32" coordsize="21600,21600" o:spt="32" o:oned="t" path="m,l21600,21600e" filled="f">
                <v:path arrowok="t" fillok="f" o:connecttype="none"/>
                <o:lock v:ext="edit" shapetype="t"/>
              </v:shapetype>
              <v:shape id="Conector recto de flecha 4" o:spid="_x0000_s1026" type="#_x0000_t32" style="position:absolute;margin-left:60.15pt;margin-top:14.5pt;width:89.7pt;height:43.2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" strokecolor="windowText" strokeweight="1.25pt">
                <v:stroke endarrow="open"/>
              </v:shape>
            </w:pict>
          </mc:Fallback>
        </mc:AlternateContent>
      </w:r>
    </w:p>
    <w:p w14:paraId="508958E1" w14:textId="77777777" w:rsidR="00AF6B62" w:rsidRDefault="00AF6B62" w:rsidP="00AF6B62">
      <w:pPr>
        <w:pStyle w:val="Prrafodelista"/>
        <w:spacing w:line="276" w:lineRule="auto"/>
        <w:ind w:left="360"/>
        <w:jc w:val="both"/>
        <w:rPr>
          <w:rFonts w:ascii="Calibri Light" w:eastAsia="Calibri" w:hAnsi="Calibri Light" w:cs="Calibri Light"/>
          <w:b/>
          <w:sz w:val="24"/>
          <w:szCs w:val="24"/>
        </w:rPr>
      </w:pPr>
    </w:p>
    <w:p w14:paraId="4023A227" w14:textId="77777777" w:rsidR="00AF6B62" w:rsidRDefault="00AF6B62" w:rsidP="00AF6B62">
      <w:pPr>
        <w:pStyle w:val="Prrafodelista"/>
        <w:spacing w:line="276" w:lineRule="auto"/>
        <w:ind w:left="360"/>
        <w:jc w:val="both"/>
        <w:rPr>
          <w:rFonts w:ascii="Calibri Light" w:eastAsia="Calibri" w:hAnsi="Calibri Light" w:cs="Calibri Light"/>
          <w:b/>
          <w:sz w:val="24"/>
          <w:szCs w:val="24"/>
        </w:rPr>
      </w:pPr>
    </w:p>
    <w:p w14:paraId="32109A05" w14:textId="77777777" w:rsidR="00AF6B62" w:rsidRPr="00921D5B" w:rsidRDefault="00AF6B62" w:rsidP="00AF6B62">
      <w:pPr>
        <w:spacing w:line="276" w:lineRule="auto"/>
        <w:rPr>
          <w:rFonts w:ascii="Arial" w:hAnsi="Arial" w:cs="Arial"/>
        </w:rPr>
      </w:pPr>
      <w:r>
        <w:rPr>
          <w:rFonts w:ascii="Calibri" w:hAnsi="Calibri"/>
          <w:noProof/>
          <w:color w:val="000000"/>
          <w:lang w:eastAsia="es-MX"/>
        </w:rPr>
        <mc:AlternateContent>
          <mc:Choice Requires="wps">
            <w:drawing>
              <wp:anchor distT="0" distB="0" distL="114300" distR="114300" simplePos="0" relativeHeight="251676160" behindDoc="0" locked="0" layoutInCell="1" allowOverlap="1" wp14:anchorId="66544025" wp14:editId="492DB145">
                <wp:simplePos x="0" y="0"/>
                <wp:positionH relativeFrom="column">
                  <wp:posOffset>741045</wp:posOffset>
                </wp:positionH>
                <wp:positionV relativeFrom="paragraph">
                  <wp:posOffset>100964</wp:posOffset>
                </wp:positionV>
                <wp:extent cx="2080260" cy="45719"/>
                <wp:effectExtent l="0" t="38100" r="34290" b="107315"/>
                <wp:wrapNone/>
                <wp:docPr id="5" name="Conector recto de flecha 5"/>
                <wp:cNvGraphicFramePr/>
                <a:graphic xmlns:a="http://schemas.openxmlformats.org/drawingml/2006/main">
                  <a:graphicData uri="http://schemas.microsoft.com/office/word/2010/wordprocessingShape">
                    <wps:wsp>
                      <wps:cNvCnPr/>
                      <wps:spPr>
                        <a:xfrm>
                          <a:off x="0" y="0"/>
                          <a:ext cx="2080260" cy="45719"/>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B44F89" id="Conector recto de flecha 5" o:spid="_x0000_s1026" type="#_x0000_t32" style="position:absolute;margin-left:58.35pt;margin-top:7.95pt;width:163.8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" strokecolor="black [3213]" strokeweight="1.25pt">
                <v:stroke endarrow="open"/>
              </v:shape>
            </w:pict>
          </mc:Fallback>
        </mc:AlternateContent>
      </w:r>
      <w:r>
        <w:rPr>
          <w:rFonts w:ascii="Arial" w:hAnsi="Arial" w:cs="Arial"/>
        </w:rPr>
        <w:t xml:space="preserve">     Saque</w:t>
      </w:r>
    </w:p>
    <w:p w14:paraId="41F18237" w14:textId="77777777" w:rsidR="00AF6B62" w:rsidRDefault="00AF6B62" w:rsidP="00AF6B62">
      <w:pPr>
        <w:pStyle w:val="Prrafodelista"/>
        <w:spacing w:line="276" w:lineRule="auto"/>
        <w:ind w:left="360"/>
        <w:jc w:val="both"/>
        <w:rPr>
          <w:rFonts w:ascii="Calibri Light" w:eastAsia="Calibri" w:hAnsi="Calibri Light" w:cs="Calibri Light"/>
          <w:b/>
          <w:sz w:val="24"/>
          <w:szCs w:val="24"/>
        </w:rPr>
      </w:pPr>
    </w:p>
    <w:p w14:paraId="691D4DFF" w14:textId="77777777" w:rsidR="00AF6B62" w:rsidRDefault="00AF6B62" w:rsidP="00AF6B62">
      <w:pPr>
        <w:pStyle w:val="Prrafodelista"/>
        <w:spacing w:line="276" w:lineRule="auto"/>
        <w:ind w:left="360"/>
        <w:jc w:val="both"/>
        <w:rPr>
          <w:rFonts w:ascii="Calibri Light" w:eastAsia="Calibri" w:hAnsi="Calibri Light" w:cs="Calibri Light"/>
          <w:b/>
          <w:sz w:val="24"/>
          <w:szCs w:val="24"/>
        </w:rPr>
      </w:pPr>
    </w:p>
    <w:p w14:paraId="24461D8F" w14:textId="77777777" w:rsidR="00AF6B62" w:rsidRPr="00AF6B62" w:rsidRDefault="00AF6B62" w:rsidP="00AF6B62">
      <w:pPr>
        <w:pStyle w:val="Prrafodelista"/>
        <w:spacing w:line="276" w:lineRule="auto"/>
        <w:ind w:left="360"/>
        <w:jc w:val="both"/>
        <w:rPr>
          <w:rFonts w:ascii="Calibri Light" w:eastAsia="Calibri" w:hAnsi="Calibri Light" w:cs="Calibri Light"/>
          <w:b/>
        </w:rPr>
      </w:pPr>
    </w:p>
    <w:p w14:paraId="30E8BC56" w14:textId="77777777" w:rsidR="00AF6B62" w:rsidRPr="00AF6B62" w:rsidRDefault="00AF6B62" w:rsidP="00AF6B62">
      <w:pPr>
        <w:pStyle w:val="Prrafodelista"/>
        <w:spacing w:line="276" w:lineRule="auto"/>
        <w:ind w:left="360"/>
        <w:jc w:val="both"/>
        <w:rPr>
          <w:rFonts w:ascii="Arial" w:eastAsia="Calibri" w:hAnsi="Arial" w:cs="Arial"/>
          <w:b/>
        </w:rPr>
      </w:pPr>
      <w:r w:rsidRPr="00AF6B62">
        <w:rPr>
          <w:rFonts w:ascii="Arial" w:eastAsia="Calibri" w:hAnsi="Arial" w:cs="Arial"/>
          <w:b/>
        </w:rPr>
        <w:t>Requerimientos adicionales:</w:t>
      </w:r>
    </w:p>
    <w:p w14:paraId="6B8DEA5C" w14:textId="77777777" w:rsidR="00AF6B62" w:rsidRPr="00AF6B62" w:rsidRDefault="00AF6B62" w:rsidP="00AF6B62">
      <w:pPr>
        <w:pStyle w:val="Prrafodelista"/>
        <w:widowControl/>
        <w:numPr>
          <w:ilvl w:val="0"/>
          <w:numId w:val="104"/>
        </w:numPr>
        <w:spacing w:line="276" w:lineRule="auto"/>
        <w:jc w:val="both"/>
        <w:rPr>
          <w:rFonts w:ascii="Arial" w:eastAsia="Calibri" w:hAnsi="Arial" w:cs="Arial"/>
          <w:bCs/>
        </w:rPr>
      </w:pPr>
      <w:r w:rsidRPr="00AF6B62">
        <w:rPr>
          <w:rFonts w:ascii="Arial" w:eastAsia="Calibri" w:hAnsi="Arial" w:cs="Arial"/>
          <w:bCs/>
        </w:rPr>
        <w:t xml:space="preserve">Madera de pino reciclada con resaque para entrada de montacargas o patín hidráulico. </w:t>
      </w:r>
    </w:p>
    <w:p w14:paraId="3E64B153" w14:textId="77777777" w:rsidR="00AF6B62" w:rsidRPr="00AF6B62" w:rsidRDefault="00AF6B62" w:rsidP="00AF6B62">
      <w:pPr>
        <w:pStyle w:val="Prrafodelista"/>
        <w:widowControl/>
        <w:numPr>
          <w:ilvl w:val="0"/>
          <w:numId w:val="104"/>
        </w:numPr>
        <w:spacing w:line="276" w:lineRule="auto"/>
        <w:jc w:val="both"/>
        <w:rPr>
          <w:rFonts w:ascii="Arial" w:eastAsia="Calibri" w:hAnsi="Arial" w:cs="Arial"/>
          <w:bCs/>
        </w:rPr>
      </w:pPr>
      <w:r w:rsidRPr="00AF6B62">
        <w:rPr>
          <w:rFonts w:ascii="Arial" w:eastAsia="Calibri" w:hAnsi="Arial" w:cs="Arial"/>
          <w:bCs/>
        </w:rPr>
        <w:t>Medidas 1.00 x 1.20 m</w:t>
      </w:r>
    </w:p>
    <w:p w14:paraId="37F39831" w14:textId="77777777" w:rsidR="00AF6B62" w:rsidRPr="00AF6B62" w:rsidRDefault="00AF6B62" w:rsidP="00AF6B62">
      <w:pPr>
        <w:pStyle w:val="Prrafodelista"/>
        <w:widowControl/>
        <w:numPr>
          <w:ilvl w:val="0"/>
          <w:numId w:val="104"/>
        </w:numPr>
        <w:spacing w:line="276" w:lineRule="auto"/>
        <w:jc w:val="both"/>
        <w:rPr>
          <w:rFonts w:ascii="Arial" w:eastAsia="Calibri" w:hAnsi="Arial" w:cs="Arial"/>
          <w:bCs/>
        </w:rPr>
      </w:pPr>
      <w:r w:rsidRPr="00AF6B62">
        <w:rPr>
          <w:rFonts w:ascii="Arial" w:eastAsia="Calibri" w:hAnsi="Arial" w:cs="Arial"/>
          <w:bCs/>
        </w:rPr>
        <w:t>Grosor mínimo de las tablas superiores e inferiores: 2 cm.</w:t>
      </w:r>
    </w:p>
    <w:p w14:paraId="17225DE1" w14:textId="77777777" w:rsidR="00AF6B62" w:rsidRPr="00AF6B62" w:rsidRDefault="00AF6B62" w:rsidP="00AF6B62">
      <w:pPr>
        <w:pStyle w:val="Prrafodelista"/>
        <w:widowControl/>
        <w:numPr>
          <w:ilvl w:val="0"/>
          <w:numId w:val="104"/>
        </w:numPr>
        <w:spacing w:line="276" w:lineRule="auto"/>
        <w:jc w:val="both"/>
        <w:rPr>
          <w:rFonts w:ascii="Arial" w:eastAsia="Calibri" w:hAnsi="Arial" w:cs="Arial"/>
          <w:bCs/>
        </w:rPr>
      </w:pPr>
      <w:r w:rsidRPr="00AF6B62">
        <w:rPr>
          <w:rFonts w:ascii="Arial" w:eastAsia="Calibri" w:hAnsi="Arial" w:cs="Arial"/>
          <w:bCs/>
        </w:rPr>
        <w:t>Dimensión de los largueros: altura entre 8 cm. y 10 cm.; largo 120 cm.; y ancho entre 3 cm. y 5 cm.</w:t>
      </w:r>
    </w:p>
    <w:p w14:paraId="1C783E8E" w14:textId="77777777" w:rsidR="00AF6B62" w:rsidRPr="00AF6B62" w:rsidRDefault="00AF6B62" w:rsidP="00AF6B62">
      <w:pPr>
        <w:pStyle w:val="Prrafodelista"/>
        <w:spacing w:line="276" w:lineRule="auto"/>
        <w:ind w:left="360"/>
        <w:jc w:val="both"/>
        <w:rPr>
          <w:rFonts w:ascii="Arial" w:eastAsia="Calibri" w:hAnsi="Arial" w:cs="Arial"/>
          <w:bCs/>
        </w:rPr>
      </w:pPr>
    </w:p>
    <w:p w14:paraId="4C04A1CE" w14:textId="77777777" w:rsidR="00AF6B62" w:rsidRDefault="00AF6B62" w:rsidP="00AF6B62">
      <w:pPr>
        <w:pStyle w:val="Prrafodelista"/>
        <w:spacing w:line="276" w:lineRule="auto"/>
        <w:ind w:left="360"/>
        <w:jc w:val="both"/>
        <w:rPr>
          <w:rFonts w:ascii="Calibri Light" w:eastAsia="Calibri" w:hAnsi="Calibri Light" w:cs="Calibri Light"/>
          <w:bCs/>
          <w:sz w:val="24"/>
          <w:szCs w:val="24"/>
        </w:rPr>
      </w:pPr>
      <w:r>
        <w:rPr>
          <w:noProof/>
          <w:lang w:eastAsia="es-MX"/>
        </w:rPr>
        <w:lastRenderedPageBreak/>
        <w:drawing>
          <wp:inline distT="0" distB="0" distL="0" distR="0" wp14:anchorId="78F67822" wp14:editId="226BA8EA">
            <wp:extent cx="5400675" cy="2323966"/>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031" t="2606"/>
                    <a:stretch/>
                  </pic:blipFill>
                  <pic:spPr bwMode="auto">
                    <a:xfrm>
                      <a:off x="0" y="0"/>
                      <a:ext cx="5410391" cy="2328147"/>
                    </a:xfrm>
                    <a:prstGeom prst="rect">
                      <a:avLst/>
                    </a:prstGeom>
                    <a:ln>
                      <a:noFill/>
                    </a:ln>
                    <a:extLst>
                      <a:ext uri="{53640926-AAD7-44D8-BBD7-CCE9431645EC}">
                        <a14:shadowObscured xmlns:a14="http://schemas.microsoft.com/office/drawing/2010/main"/>
                      </a:ext>
                    </a:extLst>
                  </pic:spPr>
                </pic:pic>
              </a:graphicData>
            </a:graphic>
          </wp:inline>
        </w:drawing>
      </w:r>
    </w:p>
    <w:p w14:paraId="68C03BF7" w14:textId="77777777" w:rsidR="00AF6B62" w:rsidRPr="00800235" w:rsidRDefault="00AF6B62" w:rsidP="00AF6B62">
      <w:pPr>
        <w:pStyle w:val="Prrafodelista"/>
        <w:spacing w:line="276" w:lineRule="auto"/>
        <w:ind w:left="360"/>
        <w:jc w:val="both"/>
        <w:rPr>
          <w:rFonts w:ascii="Calibri Light" w:eastAsia="Calibri" w:hAnsi="Calibri Light" w:cs="Calibri Light"/>
          <w:bCs/>
          <w:sz w:val="24"/>
          <w:szCs w:val="24"/>
        </w:rPr>
      </w:pPr>
    </w:p>
    <w:p w14:paraId="31C974A8" w14:textId="1A5EFD01" w:rsidR="00AF6B62" w:rsidRPr="00AF6B62" w:rsidRDefault="00AF6B62" w:rsidP="00AF6B62">
      <w:pPr>
        <w:pStyle w:val="Prrafodelista"/>
        <w:spacing w:line="276" w:lineRule="auto"/>
        <w:ind w:left="360"/>
        <w:jc w:val="both"/>
        <w:rPr>
          <w:rFonts w:ascii="Arial" w:eastAsia="Calibri" w:hAnsi="Arial" w:cs="Arial"/>
          <w:bCs/>
        </w:rPr>
      </w:pPr>
      <w:r w:rsidRPr="00AF6B62">
        <w:rPr>
          <w:rFonts w:ascii="Arial" w:eastAsia="Calibri" w:hAnsi="Arial" w:cs="Arial"/>
          <w:bCs/>
        </w:rPr>
        <w:t>A todas las tarimas se les deberá aplicar el tratamiento fitosanitario de acuerdo con la NOM-144-SEMARNAT-2012 y entregar en su propuesta técnica, constancia debidamente firmada por el representante legal de la empresa.</w:t>
      </w:r>
    </w:p>
    <w:p w14:paraId="188D2986" w14:textId="77777777" w:rsidR="00AF6B62" w:rsidRPr="00AF6B62" w:rsidRDefault="00AF6B62" w:rsidP="00AF6B62">
      <w:pPr>
        <w:pStyle w:val="Prrafodelista"/>
        <w:spacing w:line="276" w:lineRule="auto"/>
        <w:ind w:left="360"/>
        <w:jc w:val="both"/>
        <w:rPr>
          <w:rFonts w:ascii="Arial" w:eastAsia="Calibri" w:hAnsi="Arial" w:cs="Arial"/>
          <w:bCs/>
        </w:rPr>
      </w:pPr>
    </w:p>
    <w:p w14:paraId="7A7EC102" w14:textId="77777777" w:rsidR="00AF6B62" w:rsidRPr="00AF6B62" w:rsidRDefault="00AF6B62" w:rsidP="00AF6B62">
      <w:pPr>
        <w:pStyle w:val="Prrafodelista"/>
        <w:widowControl/>
        <w:numPr>
          <w:ilvl w:val="0"/>
          <w:numId w:val="103"/>
        </w:numPr>
        <w:spacing w:line="276" w:lineRule="auto"/>
        <w:ind w:left="284"/>
        <w:jc w:val="both"/>
        <w:rPr>
          <w:rFonts w:ascii="Arial" w:eastAsia="Calibri" w:hAnsi="Arial" w:cs="Arial"/>
          <w:b/>
          <w:lang w:val="es-ES"/>
        </w:rPr>
      </w:pPr>
      <w:r w:rsidRPr="00AF6B62">
        <w:rPr>
          <w:rFonts w:ascii="Arial" w:eastAsia="Calibri" w:hAnsi="Arial" w:cs="Arial"/>
          <w:b/>
          <w:lang w:val="es-ES"/>
        </w:rPr>
        <w:t>Evaluación técnica</w:t>
      </w:r>
    </w:p>
    <w:p w14:paraId="6BBF66EE" w14:textId="77777777" w:rsidR="00AF6B62" w:rsidRPr="00AF6B62" w:rsidRDefault="00AF6B62" w:rsidP="00AF6B62">
      <w:pPr>
        <w:spacing w:line="276" w:lineRule="auto"/>
        <w:ind w:left="360"/>
        <w:jc w:val="both"/>
        <w:rPr>
          <w:rFonts w:ascii="Arial" w:eastAsia="Calibri" w:hAnsi="Arial" w:cs="Arial"/>
          <w:b/>
        </w:rPr>
      </w:pPr>
    </w:p>
    <w:p w14:paraId="28DCA662" w14:textId="77777777" w:rsidR="00AF6B62" w:rsidRPr="00AF6B62" w:rsidRDefault="00AF6B62" w:rsidP="00AF6B62">
      <w:pPr>
        <w:pStyle w:val="Prrafodelista"/>
        <w:spacing w:line="276" w:lineRule="auto"/>
        <w:ind w:left="360"/>
        <w:jc w:val="both"/>
        <w:rPr>
          <w:rFonts w:ascii="Arial" w:eastAsia="Calibri" w:hAnsi="Arial" w:cs="Arial"/>
          <w:bCs/>
        </w:rPr>
      </w:pPr>
      <w:r w:rsidRPr="00AF6B62">
        <w:rPr>
          <w:rFonts w:ascii="Arial" w:eastAsia="Calibri" w:hAnsi="Arial" w:cs="Arial"/>
          <w:bCs/>
        </w:rPr>
        <w:t>El participante deberá presentar dentro de su oferta técnica, los siguientes documentos:</w:t>
      </w:r>
    </w:p>
    <w:p w14:paraId="33E7C310" w14:textId="77777777" w:rsidR="00AF6B62" w:rsidRPr="00AF6B62" w:rsidRDefault="00AF6B62" w:rsidP="00AF6B62">
      <w:pPr>
        <w:pStyle w:val="Prrafodelista"/>
        <w:widowControl/>
        <w:numPr>
          <w:ilvl w:val="0"/>
          <w:numId w:val="105"/>
        </w:numPr>
        <w:spacing w:line="276" w:lineRule="auto"/>
        <w:jc w:val="both"/>
        <w:rPr>
          <w:rFonts w:ascii="Arial" w:eastAsia="Calibri" w:hAnsi="Arial" w:cs="Arial"/>
          <w:bCs/>
        </w:rPr>
      </w:pPr>
      <w:bookmarkStart w:id="1184" w:name="_Hlk61949930"/>
      <w:r w:rsidRPr="00AF6B62">
        <w:rPr>
          <w:rFonts w:ascii="Arial" w:eastAsia="Calibri" w:hAnsi="Arial" w:cs="Arial"/>
          <w:bCs/>
        </w:rPr>
        <w:t xml:space="preserve">Autorización expedida por la Dirección General de Gestión Ambiental y de Suelos de la Secretaría de Medio Ambiente y Recursos Naturales, para la </w:t>
      </w:r>
      <w:bookmarkStart w:id="1185" w:name="_Hlk61949448"/>
      <w:r w:rsidRPr="00AF6B62">
        <w:rPr>
          <w:rFonts w:ascii="Arial" w:eastAsia="Calibri" w:hAnsi="Arial" w:cs="Arial"/>
          <w:bCs/>
        </w:rPr>
        <w:t>aplicación de las medidas fitosanitarias y el uso de la marca en el embalaje de madera</w:t>
      </w:r>
      <w:bookmarkEnd w:id="1184"/>
      <w:bookmarkEnd w:id="1185"/>
      <w:r w:rsidRPr="00AF6B62">
        <w:rPr>
          <w:rFonts w:ascii="Arial" w:eastAsia="Calibri" w:hAnsi="Arial" w:cs="Arial"/>
          <w:bCs/>
        </w:rPr>
        <w:t xml:space="preserve">, de acuerdo con la </w:t>
      </w:r>
      <w:bookmarkStart w:id="1186" w:name="_Hlk61949117"/>
      <w:r w:rsidRPr="00AF6B62">
        <w:rPr>
          <w:rFonts w:ascii="Arial" w:eastAsia="Calibri" w:hAnsi="Arial" w:cs="Arial"/>
          <w:bCs/>
        </w:rPr>
        <w:t>NOM-144-SEMARNAT-2012.</w:t>
      </w:r>
    </w:p>
    <w:bookmarkEnd w:id="1186"/>
    <w:p w14:paraId="5D32FEE6" w14:textId="77777777" w:rsidR="00AF6B62" w:rsidRPr="00AF6B62" w:rsidRDefault="00AF6B62" w:rsidP="00AF6B62">
      <w:pPr>
        <w:pStyle w:val="Prrafodelista"/>
        <w:widowControl/>
        <w:numPr>
          <w:ilvl w:val="0"/>
          <w:numId w:val="105"/>
        </w:numPr>
        <w:spacing w:line="276" w:lineRule="auto"/>
        <w:jc w:val="both"/>
        <w:rPr>
          <w:rFonts w:ascii="Arial" w:eastAsia="Calibri" w:hAnsi="Arial" w:cs="Arial"/>
          <w:bCs/>
        </w:rPr>
      </w:pPr>
      <w:r w:rsidRPr="00AF6B62">
        <w:rPr>
          <w:rFonts w:ascii="Arial" w:eastAsia="Calibri" w:hAnsi="Arial" w:cs="Arial"/>
          <w:bCs/>
        </w:rPr>
        <w:t>Escrito firmado por el representante legal, donde manifiesta bajo protesta de decir verdad, que cuenta con la capacidad instalada para la producción de 5,000 tarimas de madera reciclada, que se compromete a entregarlas en el domicilio de la bodega central del INE y cumpliendo con los plazos y requerimientos establecidos en el numeral 3 del presente Anexo.</w:t>
      </w:r>
    </w:p>
    <w:p w14:paraId="08699F57" w14:textId="77777777" w:rsidR="00AF6B62" w:rsidRPr="00AF6B62" w:rsidRDefault="00AF6B62" w:rsidP="00AF6B62">
      <w:pPr>
        <w:pStyle w:val="Prrafodelista"/>
        <w:spacing w:line="276" w:lineRule="auto"/>
        <w:ind w:left="284"/>
        <w:jc w:val="both"/>
        <w:rPr>
          <w:rFonts w:ascii="Arial" w:eastAsia="Calibri" w:hAnsi="Arial" w:cs="Arial"/>
          <w:bCs/>
        </w:rPr>
      </w:pPr>
      <w:r w:rsidRPr="00AF6B62">
        <w:rPr>
          <w:rFonts w:ascii="Arial" w:eastAsia="Calibri" w:hAnsi="Arial" w:cs="Arial"/>
          <w:bCs/>
        </w:rPr>
        <w:t xml:space="preserve">En caso de no presentar alguno de los dos documentos requeridos, se considerará que la propuesta técnica no cumple con los requerimientos del Instituto, por lo que no será aceptada técnicamente. </w:t>
      </w:r>
    </w:p>
    <w:p w14:paraId="571281A7" w14:textId="77777777" w:rsidR="00AF6B62" w:rsidRPr="00AF6B62" w:rsidRDefault="00AF6B62" w:rsidP="00AF6B62">
      <w:pPr>
        <w:pStyle w:val="Prrafodelista"/>
        <w:spacing w:line="276" w:lineRule="auto"/>
        <w:ind w:left="284"/>
        <w:jc w:val="both"/>
        <w:rPr>
          <w:rFonts w:ascii="Arial" w:eastAsia="Calibri" w:hAnsi="Arial" w:cs="Arial"/>
          <w:bCs/>
        </w:rPr>
      </w:pPr>
    </w:p>
    <w:p w14:paraId="7C04D495" w14:textId="77777777" w:rsidR="00AF6B62" w:rsidRPr="00AF6B62" w:rsidRDefault="00AF6B62" w:rsidP="00AF6B62">
      <w:pPr>
        <w:pStyle w:val="Prrafodelista"/>
        <w:widowControl/>
        <w:numPr>
          <w:ilvl w:val="0"/>
          <w:numId w:val="103"/>
        </w:numPr>
        <w:spacing w:after="160" w:line="276" w:lineRule="auto"/>
        <w:ind w:left="284"/>
        <w:jc w:val="both"/>
        <w:rPr>
          <w:rFonts w:ascii="Arial" w:eastAsia="Calibri" w:hAnsi="Arial" w:cs="Arial"/>
          <w:b/>
          <w:lang w:val="es-ES"/>
        </w:rPr>
      </w:pPr>
      <w:r w:rsidRPr="00AF6B62">
        <w:rPr>
          <w:rFonts w:ascii="Arial" w:eastAsia="Calibri" w:hAnsi="Arial" w:cs="Arial"/>
          <w:b/>
          <w:lang w:val="es-ES"/>
        </w:rPr>
        <w:t>Condiciones generales de la contratación.</w:t>
      </w:r>
    </w:p>
    <w:p w14:paraId="605C4E10" w14:textId="77777777" w:rsidR="00AF6B62" w:rsidRPr="00AF6B62" w:rsidRDefault="00AF6B62" w:rsidP="00AF6B62">
      <w:pPr>
        <w:pStyle w:val="Prrafodelista"/>
        <w:spacing w:line="276" w:lineRule="auto"/>
        <w:ind w:left="284"/>
        <w:jc w:val="both"/>
        <w:rPr>
          <w:rFonts w:ascii="Arial" w:eastAsia="Calibri" w:hAnsi="Arial" w:cs="Arial"/>
          <w:b/>
          <w:lang w:val="es-ES"/>
        </w:rPr>
      </w:pPr>
      <w:r w:rsidRPr="00AF6B62">
        <w:rPr>
          <w:rFonts w:ascii="Arial" w:eastAsia="Calibri" w:hAnsi="Arial" w:cs="Arial"/>
          <w:b/>
          <w:lang w:val="es-ES"/>
        </w:rPr>
        <w:t>Presentación de entregables, vigencia, plazo y lugar para la entrega de los bienes.</w:t>
      </w:r>
    </w:p>
    <w:p w14:paraId="502BB86B" w14:textId="77777777" w:rsidR="00AF6B62" w:rsidRPr="00AF6B62" w:rsidRDefault="00AF6B62" w:rsidP="00AF6B62">
      <w:pPr>
        <w:pStyle w:val="Prrafodelista"/>
        <w:spacing w:line="276" w:lineRule="auto"/>
        <w:ind w:left="284"/>
        <w:jc w:val="both"/>
        <w:rPr>
          <w:rFonts w:ascii="Arial" w:eastAsia="Calibri" w:hAnsi="Arial" w:cs="Arial"/>
          <w:b/>
          <w:lang w:val="es-ES"/>
        </w:rPr>
      </w:pPr>
    </w:p>
    <w:p w14:paraId="384EBD55" w14:textId="77777777" w:rsidR="00AF6B62" w:rsidRPr="00AF6B62" w:rsidRDefault="00AF6B62" w:rsidP="00AF6B62">
      <w:pPr>
        <w:pStyle w:val="Prrafodelista"/>
        <w:spacing w:line="276" w:lineRule="auto"/>
        <w:ind w:left="284"/>
        <w:jc w:val="both"/>
        <w:rPr>
          <w:rFonts w:ascii="Arial" w:eastAsia="Calibri" w:hAnsi="Arial" w:cs="Arial"/>
          <w:b/>
          <w:lang w:val="es-ES"/>
        </w:rPr>
      </w:pPr>
      <w:r w:rsidRPr="00AF6B62">
        <w:rPr>
          <w:rFonts w:ascii="Arial" w:eastAsia="Calibri" w:hAnsi="Arial" w:cs="Arial"/>
          <w:b/>
          <w:lang w:val="es-ES"/>
        </w:rPr>
        <w:t>4.1 Presentación de entregables</w:t>
      </w:r>
    </w:p>
    <w:p w14:paraId="3FC24543" w14:textId="77777777" w:rsidR="00AF6B62" w:rsidRPr="00AF6B62" w:rsidRDefault="00AF6B62" w:rsidP="00AF6B62">
      <w:pPr>
        <w:pStyle w:val="Prrafodelista"/>
        <w:spacing w:line="276" w:lineRule="auto"/>
        <w:ind w:left="284"/>
        <w:jc w:val="both"/>
        <w:rPr>
          <w:rFonts w:ascii="Arial" w:eastAsia="Calibri" w:hAnsi="Arial" w:cs="Arial"/>
          <w:bCs/>
          <w:lang w:val="es-ES"/>
        </w:rPr>
      </w:pPr>
      <w:r w:rsidRPr="00AF6B62">
        <w:rPr>
          <w:rFonts w:ascii="Arial" w:eastAsia="Calibri" w:hAnsi="Arial" w:cs="Arial"/>
          <w:bCs/>
          <w:lang w:val="es-ES"/>
        </w:rPr>
        <w:t>Para la recepción de “Entregables”, el Instituto, observará el Protocolo para el Regreso a</w:t>
      </w:r>
      <w:r w:rsidRPr="00AF6B62">
        <w:rPr>
          <w:rFonts w:ascii="Calibri Light" w:eastAsia="Calibri" w:hAnsi="Calibri Light" w:cs="Calibri Light"/>
          <w:bCs/>
          <w:lang w:val="es-ES"/>
        </w:rPr>
        <w:t xml:space="preserve"> </w:t>
      </w:r>
      <w:r w:rsidRPr="00AF6B62">
        <w:rPr>
          <w:rFonts w:ascii="Arial" w:eastAsia="Calibri" w:hAnsi="Arial" w:cs="Arial"/>
          <w:bCs/>
          <w:lang w:val="es-ES"/>
        </w:rPr>
        <w:t xml:space="preserve">“La Nueva Normalidad” en el Instituto Nacional Electoral, con la finalidad de proteger la salud tanto de servidores públicos como de Proveedores, con uso obligatorio de cubre bocas durante la permanencia en las instalaciones, práctica de etiqueta respiratoria, uso frecuente de gel anti-bacterial al 70% de alcohol, mantener la sana distancia de 1.50 </w:t>
      </w:r>
      <w:proofErr w:type="spellStart"/>
      <w:r w:rsidRPr="00AF6B62">
        <w:rPr>
          <w:rFonts w:ascii="Arial" w:eastAsia="Calibri" w:hAnsi="Arial" w:cs="Arial"/>
          <w:bCs/>
          <w:lang w:val="es-ES"/>
        </w:rPr>
        <w:t>mts</w:t>
      </w:r>
      <w:proofErr w:type="spellEnd"/>
      <w:r w:rsidRPr="00AF6B62">
        <w:rPr>
          <w:rFonts w:ascii="Arial" w:eastAsia="Calibri" w:hAnsi="Arial" w:cs="Arial"/>
          <w:bCs/>
          <w:lang w:val="es-ES"/>
        </w:rPr>
        <w:t xml:space="preserve"> entre personas, lo anterior, a fin de salvaguardar la salud del personal de el “Proveedor” y del Instituto.</w:t>
      </w:r>
    </w:p>
    <w:p w14:paraId="1AE7FDF3" w14:textId="77777777" w:rsidR="00AF6B62" w:rsidRPr="00AF6B62" w:rsidRDefault="00AF6B62" w:rsidP="00AF6B62">
      <w:pPr>
        <w:pStyle w:val="Prrafodelista"/>
        <w:spacing w:line="276" w:lineRule="auto"/>
        <w:ind w:left="284"/>
        <w:jc w:val="both"/>
        <w:rPr>
          <w:rFonts w:ascii="Arial" w:eastAsia="Calibri" w:hAnsi="Arial" w:cs="Arial"/>
          <w:bCs/>
          <w:lang w:val="es-ES"/>
        </w:rPr>
      </w:pPr>
    </w:p>
    <w:p w14:paraId="22DA9A2C" w14:textId="77777777" w:rsidR="00EE4137" w:rsidRDefault="00EE4137" w:rsidP="00AF6B62">
      <w:pPr>
        <w:pStyle w:val="Prrafodelista"/>
        <w:spacing w:line="276" w:lineRule="auto"/>
        <w:ind w:left="284"/>
        <w:jc w:val="both"/>
        <w:rPr>
          <w:rFonts w:ascii="Arial" w:hAnsi="Arial" w:cs="Arial"/>
          <w:b/>
          <w:bCs/>
        </w:rPr>
      </w:pPr>
    </w:p>
    <w:p w14:paraId="082B2C85" w14:textId="5F64388E" w:rsidR="00AF6B62" w:rsidRPr="00AF6B62" w:rsidRDefault="00AF6B62" w:rsidP="00AF6B62">
      <w:pPr>
        <w:pStyle w:val="Prrafodelista"/>
        <w:spacing w:line="276" w:lineRule="auto"/>
        <w:ind w:left="284"/>
        <w:jc w:val="both"/>
        <w:rPr>
          <w:rFonts w:ascii="Arial" w:hAnsi="Arial" w:cs="Arial"/>
          <w:b/>
          <w:bCs/>
        </w:rPr>
      </w:pPr>
      <w:r w:rsidRPr="00AF6B62">
        <w:rPr>
          <w:rFonts w:ascii="Arial" w:hAnsi="Arial" w:cs="Arial"/>
          <w:b/>
          <w:bCs/>
        </w:rPr>
        <w:lastRenderedPageBreak/>
        <w:t>4.2 Plazo para la entrega de los bienes:</w:t>
      </w:r>
    </w:p>
    <w:p w14:paraId="7B5795B2" w14:textId="77777777" w:rsidR="00AF6B62" w:rsidRPr="00AF6B62" w:rsidRDefault="00AF6B62" w:rsidP="00AF6B62">
      <w:pPr>
        <w:pStyle w:val="Prrafodelista"/>
        <w:spacing w:line="276" w:lineRule="auto"/>
        <w:ind w:left="284"/>
        <w:jc w:val="both"/>
        <w:rPr>
          <w:rFonts w:ascii="Arial" w:hAnsi="Arial" w:cs="Arial"/>
          <w:b/>
          <w:bCs/>
        </w:rPr>
      </w:pPr>
    </w:p>
    <w:p w14:paraId="6A16D462" w14:textId="77777777" w:rsidR="00AF6B62" w:rsidRPr="00AF6B62" w:rsidRDefault="00AF6B62" w:rsidP="00AF6B62">
      <w:pPr>
        <w:pStyle w:val="Prrafodelista"/>
        <w:spacing w:line="276" w:lineRule="auto"/>
        <w:ind w:left="284"/>
        <w:jc w:val="both"/>
        <w:rPr>
          <w:rFonts w:ascii="Arial" w:hAnsi="Arial" w:cs="Arial"/>
          <w:bCs/>
        </w:rPr>
      </w:pPr>
      <w:r w:rsidRPr="00AF6B62">
        <w:rPr>
          <w:rFonts w:ascii="Arial" w:hAnsi="Arial" w:cs="Arial"/>
          <w:bCs/>
        </w:rPr>
        <w:t>El plazo para la entrega de los bienes será a partir de 5 días hábiles contados a partir desde la fecha de notificación del fallo de acuerdo con la siguiente tabla:</w:t>
      </w:r>
    </w:p>
    <w:p w14:paraId="08DEA439" w14:textId="77777777" w:rsidR="00AF6B62" w:rsidRPr="00AF6B62" w:rsidRDefault="00AF6B62" w:rsidP="00AF6B62">
      <w:pPr>
        <w:pStyle w:val="Prrafodelista"/>
        <w:spacing w:line="276"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499"/>
        <w:gridCol w:w="3402"/>
      </w:tblGrid>
      <w:tr w:rsidR="00AF6B62" w:rsidRPr="00AF6B62" w14:paraId="2BC88473" w14:textId="77777777" w:rsidTr="007F7527">
        <w:trPr>
          <w:jc w:val="center"/>
        </w:trPr>
        <w:tc>
          <w:tcPr>
            <w:tcW w:w="3499" w:type="dxa"/>
            <w:shd w:val="clear" w:color="auto" w:fill="BFBFBF" w:themeFill="background1" w:themeFillShade="BF"/>
          </w:tcPr>
          <w:p w14:paraId="604ED268" w14:textId="77777777" w:rsidR="00AF6B62" w:rsidRPr="007F7527" w:rsidRDefault="00AF6B62" w:rsidP="007F7527">
            <w:pPr>
              <w:pStyle w:val="Prrafodelista"/>
              <w:spacing w:line="276" w:lineRule="auto"/>
              <w:ind w:left="0"/>
              <w:jc w:val="center"/>
              <w:rPr>
                <w:rFonts w:ascii="Arial" w:hAnsi="Arial" w:cs="Arial"/>
                <w:b/>
                <w:bCs/>
              </w:rPr>
            </w:pPr>
            <w:r w:rsidRPr="007F7527">
              <w:rPr>
                <w:rFonts w:ascii="Arial" w:hAnsi="Arial" w:cs="Arial"/>
                <w:b/>
                <w:bCs/>
              </w:rPr>
              <w:t>Cantidad de tarimas a entregar</w:t>
            </w:r>
          </w:p>
        </w:tc>
        <w:tc>
          <w:tcPr>
            <w:tcW w:w="3402" w:type="dxa"/>
            <w:shd w:val="clear" w:color="auto" w:fill="BFBFBF" w:themeFill="background1" w:themeFillShade="BF"/>
          </w:tcPr>
          <w:p w14:paraId="4AEAC65C" w14:textId="77777777" w:rsidR="00AF6B62" w:rsidRPr="007F7527" w:rsidRDefault="00AF6B62" w:rsidP="007F7527">
            <w:pPr>
              <w:pStyle w:val="Prrafodelista"/>
              <w:spacing w:line="276" w:lineRule="auto"/>
              <w:ind w:left="0"/>
              <w:jc w:val="center"/>
              <w:rPr>
                <w:rFonts w:ascii="Arial" w:hAnsi="Arial" w:cs="Arial"/>
                <w:b/>
                <w:bCs/>
              </w:rPr>
            </w:pPr>
            <w:r w:rsidRPr="007F7527">
              <w:rPr>
                <w:rFonts w:ascii="Arial" w:hAnsi="Arial" w:cs="Arial"/>
                <w:b/>
                <w:bCs/>
              </w:rPr>
              <w:t>Fecha máxima de entrega</w:t>
            </w:r>
          </w:p>
        </w:tc>
      </w:tr>
      <w:tr w:rsidR="00AF6B62" w:rsidRPr="00AF6B62" w14:paraId="0CD3D73D" w14:textId="77777777" w:rsidTr="00236579">
        <w:trPr>
          <w:jc w:val="center"/>
        </w:trPr>
        <w:tc>
          <w:tcPr>
            <w:tcW w:w="3499" w:type="dxa"/>
            <w:vAlign w:val="center"/>
          </w:tcPr>
          <w:p w14:paraId="468DFF20" w14:textId="77777777" w:rsidR="00AF6B62" w:rsidRPr="00AF6B62" w:rsidRDefault="00AF6B62" w:rsidP="00236579">
            <w:pPr>
              <w:pStyle w:val="Prrafodelista"/>
              <w:spacing w:line="276" w:lineRule="auto"/>
              <w:ind w:left="0"/>
              <w:jc w:val="center"/>
              <w:rPr>
                <w:rFonts w:ascii="Arial" w:hAnsi="Arial" w:cs="Arial"/>
              </w:rPr>
            </w:pPr>
            <w:r w:rsidRPr="00AF6B62">
              <w:rPr>
                <w:rFonts w:ascii="Arial" w:hAnsi="Arial" w:cs="Arial"/>
              </w:rPr>
              <w:t xml:space="preserve">   500</w:t>
            </w:r>
          </w:p>
        </w:tc>
        <w:tc>
          <w:tcPr>
            <w:tcW w:w="3402" w:type="dxa"/>
            <w:vAlign w:val="center"/>
          </w:tcPr>
          <w:p w14:paraId="5081562D" w14:textId="77777777" w:rsidR="00AF6B62" w:rsidRPr="00AF6B62" w:rsidRDefault="00AF6B62" w:rsidP="00236579">
            <w:pPr>
              <w:pStyle w:val="Prrafodelista"/>
              <w:spacing w:line="276" w:lineRule="auto"/>
              <w:ind w:left="0"/>
              <w:jc w:val="center"/>
              <w:rPr>
                <w:rFonts w:ascii="Arial" w:hAnsi="Arial" w:cs="Arial"/>
              </w:rPr>
            </w:pPr>
            <w:r w:rsidRPr="00AF6B62">
              <w:rPr>
                <w:rFonts w:ascii="Arial" w:hAnsi="Arial" w:cs="Arial"/>
              </w:rPr>
              <w:t>5 días hábiles a partir de la fecha de adjudicación. *</w:t>
            </w:r>
          </w:p>
        </w:tc>
      </w:tr>
      <w:tr w:rsidR="00AF6B62" w:rsidRPr="00AF6B62" w14:paraId="0D624D61" w14:textId="77777777" w:rsidTr="00236579">
        <w:trPr>
          <w:jc w:val="center"/>
        </w:trPr>
        <w:tc>
          <w:tcPr>
            <w:tcW w:w="3499" w:type="dxa"/>
            <w:vAlign w:val="center"/>
          </w:tcPr>
          <w:p w14:paraId="35F4FF4D" w14:textId="77777777" w:rsidR="00AF6B62" w:rsidRPr="00AF6B62" w:rsidRDefault="00AF6B62" w:rsidP="00236579">
            <w:pPr>
              <w:pStyle w:val="Prrafodelista"/>
              <w:spacing w:line="276" w:lineRule="auto"/>
              <w:ind w:left="0"/>
              <w:jc w:val="center"/>
              <w:rPr>
                <w:rFonts w:ascii="Arial" w:hAnsi="Arial" w:cs="Arial"/>
              </w:rPr>
            </w:pPr>
            <w:r w:rsidRPr="00AF6B62">
              <w:rPr>
                <w:rFonts w:ascii="Arial" w:hAnsi="Arial" w:cs="Arial"/>
              </w:rPr>
              <w:t>1,500</w:t>
            </w:r>
          </w:p>
        </w:tc>
        <w:tc>
          <w:tcPr>
            <w:tcW w:w="3402" w:type="dxa"/>
            <w:vAlign w:val="center"/>
          </w:tcPr>
          <w:p w14:paraId="12F2F309" w14:textId="77777777" w:rsidR="00AF6B62" w:rsidRPr="00AF6B62" w:rsidRDefault="00AF6B62" w:rsidP="00236579">
            <w:pPr>
              <w:pStyle w:val="Prrafodelista"/>
              <w:spacing w:line="276" w:lineRule="auto"/>
              <w:ind w:left="0"/>
              <w:jc w:val="center"/>
              <w:rPr>
                <w:rFonts w:ascii="Arial" w:hAnsi="Arial" w:cs="Arial"/>
              </w:rPr>
            </w:pPr>
            <w:r w:rsidRPr="00AF6B62">
              <w:rPr>
                <w:rFonts w:ascii="Arial" w:hAnsi="Arial" w:cs="Arial"/>
              </w:rPr>
              <w:t>15 días hábiles a partir de la fecha de adjudicación. *</w:t>
            </w:r>
          </w:p>
        </w:tc>
      </w:tr>
      <w:tr w:rsidR="00AF6B62" w:rsidRPr="00AF6B62" w14:paraId="4C9C7518" w14:textId="77777777" w:rsidTr="00236579">
        <w:trPr>
          <w:jc w:val="center"/>
        </w:trPr>
        <w:tc>
          <w:tcPr>
            <w:tcW w:w="3499" w:type="dxa"/>
            <w:vAlign w:val="center"/>
          </w:tcPr>
          <w:p w14:paraId="0F3F430E" w14:textId="77777777" w:rsidR="00AF6B62" w:rsidRPr="00AF6B62" w:rsidRDefault="00AF6B62" w:rsidP="00236579">
            <w:pPr>
              <w:pStyle w:val="Prrafodelista"/>
              <w:spacing w:line="276" w:lineRule="auto"/>
              <w:ind w:left="0"/>
              <w:jc w:val="center"/>
              <w:rPr>
                <w:rFonts w:ascii="Arial" w:hAnsi="Arial" w:cs="Arial"/>
              </w:rPr>
            </w:pPr>
            <w:r w:rsidRPr="00AF6B62">
              <w:rPr>
                <w:rFonts w:ascii="Arial" w:hAnsi="Arial" w:cs="Arial"/>
              </w:rPr>
              <w:t>1,500</w:t>
            </w:r>
          </w:p>
        </w:tc>
        <w:tc>
          <w:tcPr>
            <w:tcW w:w="3402" w:type="dxa"/>
            <w:vAlign w:val="center"/>
          </w:tcPr>
          <w:p w14:paraId="08FC2823" w14:textId="77777777" w:rsidR="00AF6B62" w:rsidRPr="00AF6B62" w:rsidRDefault="00AF6B62" w:rsidP="00236579">
            <w:pPr>
              <w:pStyle w:val="Prrafodelista"/>
              <w:spacing w:line="276" w:lineRule="auto"/>
              <w:ind w:left="0"/>
              <w:jc w:val="center"/>
              <w:rPr>
                <w:rFonts w:ascii="Arial" w:hAnsi="Arial" w:cs="Arial"/>
              </w:rPr>
            </w:pPr>
            <w:r w:rsidRPr="00AF6B62">
              <w:rPr>
                <w:rFonts w:ascii="Arial" w:hAnsi="Arial" w:cs="Arial"/>
              </w:rPr>
              <w:t>25 días hábiles a partir de la fecha de adjudicación. *</w:t>
            </w:r>
          </w:p>
        </w:tc>
      </w:tr>
      <w:tr w:rsidR="00AF6B62" w:rsidRPr="00AF6B62" w14:paraId="36CF98C5" w14:textId="77777777" w:rsidTr="00236579">
        <w:trPr>
          <w:jc w:val="center"/>
        </w:trPr>
        <w:tc>
          <w:tcPr>
            <w:tcW w:w="3499" w:type="dxa"/>
            <w:vAlign w:val="center"/>
          </w:tcPr>
          <w:p w14:paraId="29450445" w14:textId="77777777" w:rsidR="00AF6B62" w:rsidRPr="00AF6B62" w:rsidRDefault="00AF6B62" w:rsidP="00236579">
            <w:pPr>
              <w:pStyle w:val="Prrafodelista"/>
              <w:spacing w:line="276" w:lineRule="auto"/>
              <w:ind w:left="0"/>
              <w:jc w:val="center"/>
              <w:rPr>
                <w:rFonts w:ascii="Arial" w:hAnsi="Arial" w:cs="Arial"/>
              </w:rPr>
            </w:pPr>
            <w:r w:rsidRPr="00AF6B62">
              <w:rPr>
                <w:rFonts w:ascii="Arial" w:hAnsi="Arial" w:cs="Arial"/>
              </w:rPr>
              <w:t xml:space="preserve"> 1,500</w:t>
            </w:r>
          </w:p>
        </w:tc>
        <w:tc>
          <w:tcPr>
            <w:tcW w:w="3402" w:type="dxa"/>
            <w:vAlign w:val="center"/>
          </w:tcPr>
          <w:p w14:paraId="57C189C8" w14:textId="77777777" w:rsidR="00AF6B62" w:rsidRPr="00AF6B62" w:rsidRDefault="00AF6B62" w:rsidP="00236579">
            <w:pPr>
              <w:pStyle w:val="Prrafodelista"/>
              <w:spacing w:line="276" w:lineRule="auto"/>
              <w:ind w:left="0"/>
              <w:jc w:val="center"/>
              <w:rPr>
                <w:rFonts w:ascii="Arial" w:hAnsi="Arial" w:cs="Arial"/>
              </w:rPr>
            </w:pPr>
            <w:r w:rsidRPr="00AF6B62">
              <w:rPr>
                <w:rFonts w:ascii="Arial" w:hAnsi="Arial" w:cs="Arial"/>
              </w:rPr>
              <w:t>35 días hábiles a partir de la fecha de adjudicación. *</w:t>
            </w:r>
          </w:p>
        </w:tc>
      </w:tr>
    </w:tbl>
    <w:p w14:paraId="5524929C" w14:textId="77777777" w:rsidR="00AF6B62" w:rsidRPr="00AF6B62" w:rsidRDefault="00AF6B62" w:rsidP="00AF6B62">
      <w:pPr>
        <w:pStyle w:val="Prrafodelista"/>
        <w:spacing w:line="276" w:lineRule="auto"/>
        <w:ind w:left="1080"/>
        <w:jc w:val="both"/>
        <w:rPr>
          <w:rFonts w:ascii="Arial" w:hAnsi="Arial" w:cs="Arial"/>
        </w:rPr>
      </w:pPr>
      <w:r w:rsidRPr="00AF6B62">
        <w:rPr>
          <w:rFonts w:ascii="Arial" w:hAnsi="Arial" w:cs="Arial"/>
        </w:rPr>
        <w:t>*Se consideran días hábiles de lunes a sábados.</w:t>
      </w:r>
    </w:p>
    <w:p w14:paraId="77194ABA" w14:textId="77777777" w:rsidR="00AF6B62" w:rsidRPr="00AF6B62" w:rsidRDefault="00AF6B62" w:rsidP="00AF6B62">
      <w:pPr>
        <w:pStyle w:val="Prrafodelista"/>
        <w:spacing w:line="276" w:lineRule="auto"/>
        <w:jc w:val="both"/>
        <w:rPr>
          <w:rFonts w:ascii="Arial" w:hAnsi="Arial" w:cs="Arial"/>
        </w:rPr>
      </w:pPr>
    </w:p>
    <w:p w14:paraId="7E8E97B7" w14:textId="77777777" w:rsidR="00AF6B62" w:rsidRPr="00EE4137" w:rsidRDefault="00AF6B62" w:rsidP="00EE4137">
      <w:pPr>
        <w:spacing w:line="276" w:lineRule="auto"/>
        <w:jc w:val="both"/>
        <w:rPr>
          <w:rFonts w:ascii="Arial" w:hAnsi="Arial" w:cs="Arial"/>
          <w:b/>
          <w:bCs/>
        </w:rPr>
      </w:pPr>
    </w:p>
    <w:p w14:paraId="3F5F4D3A" w14:textId="77777777" w:rsidR="00AF6B62" w:rsidRPr="00AF6B62" w:rsidRDefault="00AF6B62" w:rsidP="00AF6B62">
      <w:pPr>
        <w:pStyle w:val="Prrafodelista"/>
        <w:widowControl/>
        <w:numPr>
          <w:ilvl w:val="0"/>
          <w:numId w:val="103"/>
        </w:numPr>
        <w:spacing w:after="160" w:line="276" w:lineRule="auto"/>
        <w:ind w:left="284"/>
        <w:jc w:val="both"/>
        <w:rPr>
          <w:rFonts w:ascii="Arial" w:eastAsia="Calibri" w:hAnsi="Arial" w:cs="Arial"/>
          <w:b/>
          <w:lang w:val="es-ES"/>
        </w:rPr>
      </w:pPr>
      <w:r w:rsidRPr="00AF6B62">
        <w:rPr>
          <w:rFonts w:ascii="Arial" w:eastAsia="Calibri" w:hAnsi="Arial" w:cs="Arial"/>
          <w:b/>
          <w:lang w:val="es-ES"/>
        </w:rPr>
        <w:t>Servidor público que recibirá los bienes cuando la entrega no se realice en el Área de Almacén.</w:t>
      </w:r>
    </w:p>
    <w:p w14:paraId="46228CC0" w14:textId="77777777" w:rsidR="00AF6B62" w:rsidRPr="00AF6B62" w:rsidRDefault="00AF6B62" w:rsidP="00AF6B62">
      <w:pPr>
        <w:pStyle w:val="Prrafodelista"/>
        <w:spacing w:line="276" w:lineRule="auto"/>
        <w:ind w:left="284"/>
        <w:jc w:val="both"/>
        <w:rPr>
          <w:rFonts w:ascii="Arial" w:hAnsi="Arial" w:cs="Arial"/>
          <w:b/>
          <w:bCs/>
        </w:rPr>
      </w:pPr>
    </w:p>
    <w:p w14:paraId="367E840F" w14:textId="77777777" w:rsidR="00AF6B62" w:rsidRPr="00AF6B62" w:rsidRDefault="00AF6B62" w:rsidP="00AF6B62">
      <w:pPr>
        <w:pStyle w:val="Texto0"/>
        <w:spacing w:after="0" w:line="240" w:lineRule="auto"/>
        <w:ind w:left="284" w:firstLine="0"/>
        <w:rPr>
          <w:rFonts w:cs="Arial"/>
          <w:sz w:val="20"/>
        </w:rPr>
      </w:pPr>
      <w:r w:rsidRPr="00AF6B62">
        <w:rPr>
          <w:rFonts w:cs="Arial"/>
          <w:sz w:val="20"/>
        </w:rPr>
        <w:t>El servidor público encargado de recibir los bienes será el Administrador del contrato o por quien designe.</w:t>
      </w:r>
    </w:p>
    <w:p w14:paraId="2E9CF2EA" w14:textId="77777777" w:rsidR="00AF6B62" w:rsidRPr="00AF6B62" w:rsidRDefault="00AF6B62" w:rsidP="00AF6B62">
      <w:pPr>
        <w:pStyle w:val="Prrafodelista"/>
        <w:spacing w:line="276" w:lineRule="auto"/>
        <w:ind w:left="284"/>
        <w:jc w:val="both"/>
        <w:rPr>
          <w:rFonts w:ascii="Arial" w:hAnsi="Arial" w:cs="Arial"/>
          <w:bCs/>
        </w:rPr>
      </w:pPr>
    </w:p>
    <w:p w14:paraId="561FCF14" w14:textId="77777777" w:rsidR="00AF6B62" w:rsidRPr="00AF6B62" w:rsidRDefault="00AF6B62" w:rsidP="00AF6B62">
      <w:pPr>
        <w:pStyle w:val="Prrafodelista"/>
        <w:widowControl/>
        <w:numPr>
          <w:ilvl w:val="0"/>
          <w:numId w:val="103"/>
        </w:numPr>
        <w:spacing w:after="160" w:line="276" w:lineRule="auto"/>
        <w:ind w:left="284"/>
        <w:jc w:val="both"/>
        <w:rPr>
          <w:rFonts w:ascii="Arial" w:eastAsia="Calibri" w:hAnsi="Arial" w:cs="Arial"/>
          <w:b/>
          <w:lang w:val="es-ES"/>
        </w:rPr>
      </w:pPr>
      <w:r w:rsidRPr="00AF6B62">
        <w:rPr>
          <w:rFonts w:ascii="Arial" w:eastAsia="Calibri" w:hAnsi="Arial" w:cs="Arial"/>
          <w:b/>
          <w:lang w:val="es-ES"/>
        </w:rPr>
        <w:t>Responsable de la inspección física de los bienes.</w:t>
      </w:r>
    </w:p>
    <w:p w14:paraId="1D580477" w14:textId="77777777" w:rsidR="00AF6B62" w:rsidRPr="00AF6B62" w:rsidRDefault="00AF6B62" w:rsidP="00AF6B62">
      <w:pPr>
        <w:pStyle w:val="Prrafodelista"/>
        <w:spacing w:line="276" w:lineRule="auto"/>
        <w:ind w:left="284"/>
        <w:jc w:val="both"/>
        <w:rPr>
          <w:rFonts w:ascii="Arial" w:hAnsi="Arial" w:cs="Arial"/>
          <w:b/>
          <w:bCs/>
        </w:rPr>
      </w:pPr>
    </w:p>
    <w:p w14:paraId="54B006AC" w14:textId="77777777" w:rsidR="00AF6B62" w:rsidRPr="00AF6B62" w:rsidRDefault="00AF6B62" w:rsidP="00AF6B62">
      <w:pPr>
        <w:pStyle w:val="Texto0"/>
        <w:spacing w:after="0" w:line="240" w:lineRule="auto"/>
        <w:ind w:left="284" w:firstLine="0"/>
        <w:rPr>
          <w:rFonts w:cs="Arial"/>
          <w:sz w:val="20"/>
        </w:rPr>
      </w:pPr>
      <w:r w:rsidRPr="00AF6B62">
        <w:rPr>
          <w:rFonts w:cs="Arial"/>
          <w:bCs/>
          <w:sz w:val="20"/>
        </w:rPr>
        <w:t xml:space="preserve">La inspección se realizará una vez entregados los bienes y ésta se realizará de manera visual por el responsable que </w:t>
      </w:r>
      <w:r w:rsidRPr="00AF6B62">
        <w:rPr>
          <w:rFonts w:cs="Arial"/>
          <w:sz w:val="20"/>
        </w:rPr>
        <w:t xml:space="preserve">será el C. Jorge Castillo </w:t>
      </w:r>
      <w:proofErr w:type="spellStart"/>
      <w:r w:rsidRPr="00AF6B62">
        <w:rPr>
          <w:rFonts w:cs="Arial"/>
          <w:sz w:val="20"/>
        </w:rPr>
        <w:t>Gameros</w:t>
      </w:r>
      <w:proofErr w:type="spellEnd"/>
      <w:r w:rsidRPr="00AF6B62">
        <w:rPr>
          <w:rFonts w:cs="Arial"/>
          <w:sz w:val="20"/>
        </w:rPr>
        <w:t xml:space="preserve">, cuyo correo electrónico institucional es </w:t>
      </w:r>
      <w:hyperlink r:id="rId17" w:history="1">
        <w:r w:rsidRPr="00AF6B62">
          <w:rPr>
            <w:rStyle w:val="Hipervnculo"/>
            <w:rFonts w:cs="Arial"/>
            <w:sz w:val="20"/>
          </w:rPr>
          <w:t>jorge.castillog@ine.mx</w:t>
        </w:r>
      </w:hyperlink>
      <w:r w:rsidRPr="00AF6B62">
        <w:rPr>
          <w:rFonts w:cs="Arial"/>
          <w:sz w:val="20"/>
        </w:rPr>
        <w:t>.</w:t>
      </w:r>
    </w:p>
    <w:p w14:paraId="7FFCCC39" w14:textId="77777777" w:rsidR="00AF6B62" w:rsidRPr="00AF6B62" w:rsidRDefault="00AF6B62" w:rsidP="00AF6B62">
      <w:pPr>
        <w:pStyle w:val="Texto0"/>
        <w:spacing w:line="240" w:lineRule="auto"/>
        <w:ind w:left="284" w:firstLine="0"/>
        <w:rPr>
          <w:rFonts w:cs="Arial"/>
          <w:bCs/>
          <w:sz w:val="20"/>
        </w:rPr>
      </w:pPr>
    </w:p>
    <w:p w14:paraId="20339B73" w14:textId="77777777" w:rsidR="00AF6B62" w:rsidRPr="00AF6B62" w:rsidRDefault="00AF6B62" w:rsidP="00AF6B62">
      <w:pPr>
        <w:pStyle w:val="Prrafodelista"/>
        <w:widowControl/>
        <w:numPr>
          <w:ilvl w:val="0"/>
          <w:numId w:val="103"/>
        </w:numPr>
        <w:spacing w:after="160" w:line="276" w:lineRule="auto"/>
        <w:ind w:left="284"/>
        <w:jc w:val="both"/>
        <w:rPr>
          <w:rFonts w:ascii="Arial" w:eastAsia="Calibri" w:hAnsi="Arial" w:cs="Arial"/>
          <w:b/>
          <w:lang w:val="es-ES"/>
        </w:rPr>
      </w:pPr>
      <w:r w:rsidRPr="00AF6B62">
        <w:rPr>
          <w:rFonts w:ascii="Arial" w:eastAsia="Calibri" w:hAnsi="Arial" w:cs="Arial"/>
          <w:b/>
          <w:lang w:val="es-ES"/>
        </w:rPr>
        <w:t xml:space="preserve">Condiciones (modo, tiempo y lugar) de devolución de bienes. </w:t>
      </w:r>
    </w:p>
    <w:p w14:paraId="76DF3E40" w14:textId="77777777" w:rsidR="00AF6B62" w:rsidRPr="00AF6B62" w:rsidRDefault="00AF6B62" w:rsidP="00AF6B62">
      <w:pPr>
        <w:pStyle w:val="Prrafodelista"/>
        <w:spacing w:line="276" w:lineRule="auto"/>
        <w:ind w:left="284"/>
        <w:jc w:val="both"/>
        <w:rPr>
          <w:rFonts w:ascii="Arial" w:hAnsi="Arial" w:cs="Arial"/>
          <w:b/>
          <w:bCs/>
        </w:rPr>
      </w:pPr>
    </w:p>
    <w:p w14:paraId="6D641548" w14:textId="77777777" w:rsidR="00AF6B62" w:rsidRPr="00AF6B62" w:rsidRDefault="00AF6B62" w:rsidP="00AF6B62">
      <w:pPr>
        <w:pStyle w:val="Prrafodelista"/>
        <w:spacing w:line="276" w:lineRule="auto"/>
        <w:ind w:left="284"/>
        <w:jc w:val="both"/>
        <w:rPr>
          <w:rFonts w:ascii="Arial" w:hAnsi="Arial" w:cs="Arial"/>
          <w:bCs/>
        </w:rPr>
      </w:pPr>
      <w:r w:rsidRPr="00AF6B62">
        <w:rPr>
          <w:rFonts w:ascii="Arial" w:hAnsi="Arial" w:cs="Arial"/>
          <w:bCs/>
        </w:rPr>
        <w:t>El día de la recepción de los bienes o al día hábil siguiente, se revisará que cumplan con las especificaciones técnicas requeridas en el numeral 2 del presente Anexo, y en el caso de encontrarse bienes que no cumplan con ellas o tengan algún defecto de fabricación, el Administrador del Contrato , le notificará al proveedor por medio de correo electrónico, para que reponga el bien a más tardar dentro de los 5 días hábiles siguientes a la notificación, en el mismo domicilio en donde se realizó la entrega.</w:t>
      </w:r>
    </w:p>
    <w:p w14:paraId="33916B0F" w14:textId="77777777" w:rsidR="00AF6B62" w:rsidRPr="00AF6B62" w:rsidRDefault="00AF6B62" w:rsidP="00AF6B62">
      <w:pPr>
        <w:pStyle w:val="Prrafodelista"/>
        <w:spacing w:line="276" w:lineRule="auto"/>
        <w:ind w:left="284"/>
        <w:jc w:val="both"/>
        <w:rPr>
          <w:rFonts w:ascii="Arial" w:hAnsi="Arial" w:cs="Arial"/>
          <w:b/>
          <w:bCs/>
        </w:rPr>
      </w:pPr>
    </w:p>
    <w:p w14:paraId="11725E1F" w14:textId="6B9177D7" w:rsidR="00B743A5" w:rsidRDefault="00B743A5" w:rsidP="00A56749">
      <w:pPr>
        <w:rPr>
          <w:lang w:val="es-ES"/>
        </w:rPr>
      </w:pPr>
    </w:p>
    <w:p w14:paraId="46AF763B" w14:textId="54578A7A" w:rsidR="00B743A5" w:rsidRDefault="00B743A5" w:rsidP="00A56749">
      <w:pPr>
        <w:rPr>
          <w:lang w:val="es-ES"/>
        </w:rPr>
      </w:pPr>
    </w:p>
    <w:p w14:paraId="3D684A61" w14:textId="64FA3FD5" w:rsidR="00B743A5" w:rsidRDefault="00B743A5" w:rsidP="00A56749">
      <w:pPr>
        <w:rPr>
          <w:lang w:val="es-ES"/>
        </w:rPr>
      </w:pPr>
    </w:p>
    <w:p w14:paraId="6F6FAAFD" w14:textId="77777777" w:rsidR="00B743A5" w:rsidRDefault="00B743A5" w:rsidP="00A56749">
      <w:pPr>
        <w:rPr>
          <w:lang w:val="es-ES"/>
        </w:rPr>
      </w:pPr>
    </w:p>
    <w:p w14:paraId="0A2E22AE" w14:textId="77777777" w:rsidR="00A56749" w:rsidRDefault="00A56749" w:rsidP="00A56749">
      <w:pPr>
        <w:jc w:val="center"/>
        <w:rPr>
          <w:lang w:val="es-ES"/>
        </w:rPr>
      </w:pPr>
      <w:r>
        <w:rPr>
          <w:lang w:val="es-ES"/>
        </w:rPr>
        <w:t>_______________________________________________________</w:t>
      </w:r>
    </w:p>
    <w:p w14:paraId="01B7FD99" w14:textId="0D54B8F2" w:rsidR="00BD1981" w:rsidRDefault="00A56749" w:rsidP="00D86C83">
      <w:pPr>
        <w:pStyle w:val="Textoindependiente"/>
        <w:jc w:val="center"/>
        <w:rPr>
          <w:rFonts w:cs="Arial"/>
          <w:i/>
          <w:sz w:val="20"/>
        </w:rPr>
      </w:pPr>
      <w:r w:rsidRPr="003C3E39">
        <w:rPr>
          <w:rFonts w:cs="Arial"/>
          <w:i/>
          <w:sz w:val="20"/>
        </w:rPr>
        <w:t>Nombre y firma electrónica del Licitante y</w:t>
      </w:r>
      <w:r>
        <w:rPr>
          <w:rFonts w:cs="Arial"/>
          <w:i/>
          <w:sz w:val="20"/>
        </w:rPr>
        <w:t xml:space="preserve"> nombre del representante legal</w:t>
      </w:r>
    </w:p>
    <w:p w14:paraId="0647D4CA" w14:textId="01226DE9" w:rsidR="00344AE2" w:rsidRDefault="00344AE2" w:rsidP="00D86C83">
      <w:pPr>
        <w:pStyle w:val="Textoindependiente"/>
        <w:jc w:val="center"/>
        <w:rPr>
          <w:rFonts w:cs="Arial"/>
          <w:i/>
          <w:sz w:val="20"/>
        </w:rPr>
      </w:pPr>
    </w:p>
    <w:p w14:paraId="20DF35D9" w14:textId="09CE6FE9" w:rsidR="00344AE2" w:rsidRDefault="00344AE2" w:rsidP="00D86C83">
      <w:pPr>
        <w:pStyle w:val="Textoindependiente"/>
        <w:jc w:val="center"/>
        <w:rPr>
          <w:rFonts w:cs="Arial"/>
          <w:i/>
          <w:sz w:val="20"/>
        </w:rPr>
      </w:pPr>
    </w:p>
    <w:p w14:paraId="4FA7F8FD" w14:textId="23AF0EA6" w:rsidR="00344AE2" w:rsidRDefault="00344AE2" w:rsidP="00D86C83">
      <w:pPr>
        <w:pStyle w:val="Textoindependiente"/>
        <w:jc w:val="center"/>
        <w:rPr>
          <w:rFonts w:cs="Arial"/>
          <w:i/>
          <w:sz w:val="20"/>
        </w:rPr>
      </w:pPr>
    </w:p>
    <w:p w14:paraId="2F179049" w14:textId="1684E686" w:rsidR="00344AE2" w:rsidRDefault="00344AE2" w:rsidP="00D86C83">
      <w:pPr>
        <w:pStyle w:val="Textoindependiente"/>
        <w:jc w:val="center"/>
        <w:rPr>
          <w:rFonts w:cs="Arial"/>
          <w:i/>
          <w:sz w:val="20"/>
        </w:rPr>
      </w:pPr>
    </w:p>
    <w:p w14:paraId="2BDC382E" w14:textId="77777777" w:rsidR="00827564" w:rsidRPr="000646F7" w:rsidRDefault="00827564" w:rsidP="00B62C9A">
      <w:pPr>
        <w:pStyle w:val="Ttulo1"/>
        <w:spacing w:line="276" w:lineRule="auto"/>
        <w:rPr>
          <w:rFonts w:cs="Arial"/>
          <w:color w:val="CC0066"/>
          <w:kern w:val="32"/>
          <w:sz w:val="32"/>
        </w:rPr>
      </w:pPr>
      <w:bookmarkStart w:id="1187" w:name="_Toc62742155"/>
      <w:r w:rsidRPr="000646F7">
        <w:rPr>
          <w:rFonts w:cs="Arial"/>
          <w:color w:val="CC0066"/>
          <w:kern w:val="32"/>
          <w:sz w:val="32"/>
        </w:rPr>
        <w:lastRenderedPageBreak/>
        <w:t>ANEXO 2</w:t>
      </w:r>
      <w:bookmarkEnd w:id="1177"/>
      <w:bookmarkEnd w:id="1187"/>
    </w:p>
    <w:p w14:paraId="3A64198C"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Nacionalidad: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número y lugar del Notario Público ante el cual se dio fe de </w:t>
      </w:r>
      <w:proofErr w:type="gramStart"/>
      <w:r w:rsidRPr="0027305A">
        <w:rPr>
          <w:rFonts w:ascii="Arial" w:hAnsi="Arial" w:cs="Arial"/>
          <w:szCs w:val="22"/>
        </w:rPr>
        <w:t>la misma</w:t>
      </w:r>
      <w:proofErr w:type="gramEnd"/>
      <w:r w:rsidRPr="0027305A">
        <w:rPr>
          <w:rFonts w:ascii="Arial" w:hAnsi="Arial" w:cs="Arial"/>
          <w:szCs w:val="22"/>
        </w:rPr>
        <w:t>:</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188" w:name="_Toc499053795"/>
      <w:bookmarkEnd w:id="1178"/>
      <w:bookmarkEnd w:id="1179"/>
      <w:bookmarkEnd w:id="1180"/>
      <w:bookmarkEnd w:id="1181"/>
    </w:p>
    <w:p w14:paraId="20736661" w14:textId="77777777" w:rsidR="00BD6495" w:rsidRDefault="00BD6495" w:rsidP="00BB7614">
      <w:pPr>
        <w:rPr>
          <w:lang w:val="es-ES"/>
        </w:rPr>
      </w:pPr>
    </w:p>
    <w:p w14:paraId="005C02D0" w14:textId="4FD0F318" w:rsidR="00C9098B" w:rsidRDefault="00C9098B" w:rsidP="00BB7614">
      <w:pPr>
        <w:rPr>
          <w:lang w:val="es-ES"/>
        </w:rPr>
      </w:pPr>
    </w:p>
    <w:p w14:paraId="1E0ABDAE" w14:textId="77777777" w:rsidR="009D41E1" w:rsidRPr="00BB7614" w:rsidRDefault="009D41E1"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189" w:name="_Toc62742156"/>
      <w:r w:rsidRPr="00330948">
        <w:rPr>
          <w:rFonts w:cs="Arial"/>
          <w:color w:val="CC0066"/>
          <w:kern w:val="32"/>
          <w:sz w:val="32"/>
          <w:szCs w:val="32"/>
        </w:rPr>
        <w:t>ANEXO 3</w:t>
      </w:r>
      <w:r>
        <w:rPr>
          <w:rFonts w:cs="Arial"/>
          <w:color w:val="CC0066"/>
          <w:kern w:val="32"/>
          <w:sz w:val="32"/>
          <w:szCs w:val="32"/>
        </w:rPr>
        <w:t xml:space="preserve"> “A”</w:t>
      </w:r>
      <w:bookmarkEnd w:id="1188"/>
      <w:bookmarkEnd w:id="1189"/>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BEC5F27"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w:t>
      </w:r>
      <w:proofErr w:type="spellStart"/>
      <w:r w:rsidR="009802EE">
        <w:rPr>
          <w:rFonts w:ascii="Arial" w:hAnsi="Arial" w:cs="Arial"/>
          <w:sz w:val="22"/>
          <w:szCs w:val="22"/>
        </w:rPr>
        <w:t>de</w:t>
      </w:r>
      <w:proofErr w:type="spellEnd"/>
      <w:r w:rsidR="009802EE">
        <w:rPr>
          <w:rFonts w:ascii="Arial" w:hAnsi="Arial" w:cs="Arial"/>
          <w:sz w:val="22"/>
          <w:szCs w:val="22"/>
        </w:rPr>
        <w:t xml:space="preserv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AF6B62">
        <w:rPr>
          <w:rFonts w:ascii="Arial" w:hAnsi="Arial" w:cs="Arial"/>
          <w:sz w:val="22"/>
          <w:szCs w:val="22"/>
        </w:rPr>
        <w:t>1</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8D96660"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61774E">
          <w:headerReference w:type="default" r:id="rId18"/>
          <w:footerReference w:type="default" r:id="rId19"/>
          <w:headerReference w:type="first" r:id="rId20"/>
          <w:footerReference w:type="first" r:id="rId21"/>
          <w:pgSz w:w="12242" w:h="15842" w:code="1"/>
          <w:pgMar w:top="1701" w:right="1752" w:bottom="851"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190" w:name="_Toc499053796"/>
      <w:bookmarkStart w:id="1191" w:name="_Toc62742157"/>
      <w:r w:rsidRPr="00330948">
        <w:rPr>
          <w:rFonts w:cs="Arial"/>
          <w:color w:val="CC0066"/>
          <w:kern w:val="32"/>
          <w:sz w:val="32"/>
          <w:szCs w:val="32"/>
        </w:rPr>
        <w:t>ANEXO 3</w:t>
      </w:r>
      <w:r>
        <w:rPr>
          <w:rFonts w:cs="Arial"/>
          <w:color w:val="CC0066"/>
          <w:kern w:val="32"/>
          <w:sz w:val="32"/>
          <w:szCs w:val="32"/>
        </w:rPr>
        <w:t xml:space="preserve"> “B”</w:t>
      </w:r>
      <w:bookmarkEnd w:id="1190"/>
      <w:bookmarkEnd w:id="1191"/>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1154024A"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_____________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w:t>
      </w:r>
      <w:r w:rsidR="009802EE">
        <w:rPr>
          <w:rFonts w:ascii="Arial" w:hAnsi="Arial" w:cs="Arial"/>
          <w:sz w:val="22"/>
          <w:szCs w:val="22"/>
        </w:rPr>
        <w:t>202</w:t>
      </w:r>
      <w:r w:rsidR="00AF6B62">
        <w:rPr>
          <w:rFonts w:ascii="Arial" w:hAnsi="Arial" w:cs="Arial"/>
          <w:sz w:val="22"/>
          <w:szCs w:val="22"/>
        </w:rPr>
        <w:t>1</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58E719E2"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D8FE576"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158EC3DC" w14:textId="77777777" w:rsidR="00EC7EB5" w:rsidRDefault="00EC7EB5" w:rsidP="00EC7EB5">
      <w:pPr>
        <w:pStyle w:val="Ttulo1"/>
        <w:rPr>
          <w:rFonts w:cs="Arial"/>
          <w:color w:val="CC0066"/>
          <w:kern w:val="32"/>
          <w:sz w:val="32"/>
          <w:szCs w:val="32"/>
        </w:rPr>
      </w:pPr>
      <w:bookmarkStart w:id="1192" w:name="_Toc499053797"/>
      <w:bookmarkStart w:id="1193" w:name="_Toc62742158"/>
      <w:bookmarkStart w:id="1194" w:name="_Toc309618102"/>
      <w:bookmarkStart w:id="1195" w:name="_Toc314085351"/>
      <w:bookmarkStart w:id="1196" w:name="_Toc314094172"/>
      <w:bookmarkStart w:id="1197" w:name="_Toc289064608"/>
      <w:bookmarkStart w:id="1198" w:name="_Toc311547465"/>
      <w:r w:rsidRPr="00330948">
        <w:rPr>
          <w:rFonts w:cs="Arial"/>
          <w:color w:val="CC0066"/>
          <w:kern w:val="32"/>
          <w:sz w:val="32"/>
          <w:szCs w:val="32"/>
        </w:rPr>
        <w:t>ANEXO 3</w:t>
      </w:r>
      <w:r>
        <w:rPr>
          <w:rFonts w:cs="Arial"/>
          <w:color w:val="CC0066"/>
          <w:kern w:val="32"/>
          <w:sz w:val="32"/>
          <w:szCs w:val="32"/>
        </w:rPr>
        <w:t xml:space="preserve"> “C”</w:t>
      </w:r>
      <w:bookmarkEnd w:id="1192"/>
      <w:bookmarkEnd w:id="1193"/>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1952CD49"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w:t>
      </w:r>
      <w:proofErr w:type="spellStart"/>
      <w:r w:rsidR="009802EE">
        <w:rPr>
          <w:rFonts w:ascii="Arial" w:hAnsi="Arial" w:cs="Arial"/>
          <w:sz w:val="22"/>
          <w:szCs w:val="22"/>
        </w:rPr>
        <w:t>de</w:t>
      </w:r>
      <w:proofErr w:type="spellEnd"/>
      <w:r w:rsidR="009802EE">
        <w:rPr>
          <w:rFonts w:ascii="Arial" w:hAnsi="Arial" w:cs="Arial"/>
          <w:sz w:val="22"/>
          <w:szCs w:val="22"/>
        </w:rPr>
        <w:t xml:space="preserv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AF6B62">
        <w:rPr>
          <w:rFonts w:ascii="Arial" w:hAnsi="Arial" w:cs="Arial"/>
          <w:sz w:val="22"/>
          <w:szCs w:val="22"/>
        </w:rPr>
        <w:t>1</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34D8D376"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7D1048AD"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4E87908D" w:rsidR="00EC7EB5" w:rsidRDefault="00EC7EB5" w:rsidP="00EC7EB5">
      <w:pPr>
        <w:rPr>
          <w:lang w:val="es-ES"/>
        </w:rPr>
      </w:pPr>
    </w:p>
    <w:p w14:paraId="41C143A5" w14:textId="2E4CE34A" w:rsidR="004E5E5D" w:rsidRDefault="004E5E5D" w:rsidP="00EC7EB5">
      <w:pPr>
        <w:rPr>
          <w:lang w:val="es-ES"/>
        </w:rPr>
      </w:pPr>
    </w:p>
    <w:p w14:paraId="56B85942" w14:textId="79452ED6" w:rsidR="004E5E5D" w:rsidRDefault="004E5E5D" w:rsidP="00EC7EB5">
      <w:pPr>
        <w:rPr>
          <w:lang w:val="es-ES"/>
        </w:rPr>
      </w:pPr>
    </w:p>
    <w:p w14:paraId="6E22BD3A" w14:textId="45C25314" w:rsidR="004E5E5D" w:rsidRDefault="004E5E5D" w:rsidP="00EC7EB5">
      <w:pPr>
        <w:rPr>
          <w:lang w:val="es-ES"/>
        </w:rPr>
      </w:pPr>
    </w:p>
    <w:p w14:paraId="4AFA0D97" w14:textId="75E84633" w:rsidR="004E5E5D" w:rsidRDefault="004E5E5D" w:rsidP="00EC7EB5">
      <w:pPr>
        <w:rPr>
          <w:lang w:val="es-ES"/>
        </w:rPr>
      </w:pPr>
    </w:p>
    <w:p w14:paraId="6ADA0564" w14:textId="77777777" w:rsidR="004E5E5D" w:rsidRDefault="004E5E5D"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5BA7CB69" w14:textId="77777777" w:rsidR="00F70FCA" w:rsidRPr="0027305A" w:rsidRDefault="00F70FCA" w:rsidP="00EE5879">
      <w:pPr>
        <w:pStyle w:val="Ttulo1"/>
        <w:spacing w:before="240" w:after="60"/>
        <w:rPr>
          <w:rFonts w:cs="Arial"/>
          <w:color w:val="CC0066"/>
          <w:kern w:val="32"/>
          <w:sz w:val="32"/>
          <w:szCs w:val="32"/>
        </w:rPr>
      </w:pPr>
      <w:bookmarkStart w:id="1199" w:name="_Toc499053798"/>
      <w:bookmarkStart w:id="1200" w:name="_Toc62742159"/>
      <w:r w:rsidRPr="0027305A">
        <w:rPr>
          <w:rFonts w:cs="Arial"/>
          <w:color w:val="CC0066"/>
          <w:kern w:val="32"/>
          <w:sz w:val="32"/>
          <w:szCs w:val="32"/>
        </w:rPr>
        <w:lastRenderedPageBreak/>
        <w:t>ANEXO 4</w:t>
      </w:r>
      <w:bookmarkEnd w:id="1194"/>
      <w:bookmarkEnd w:id="1195"/>
      <w:bookmarkEnd w:id="1196"/>
      <w:bookmarkEnd w:id="1199"/>
      <w:bookmarkEnd w:id="1200"/>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201" w:name="_Toc452121420"/>
      <w:bookmarkStart w:id="1202" w:name="_Toc464498342"/>
      <w:bookmarkStart w:id="1203" w:name="_Toc464498747"/>
      <w:bookmarkStart w:id="1204" w:name="_Toc487209361"/>
      <w:bookmarkStart w:id="1205" w:name="_Toc488428675"/>
      <w:bookmarkStart w:id="1206" w:name="_Toc491181001"/>
      <w:bookmarkStart w:id="1207" w:name="_Toc492377963"/>
      <w:bookmarkStart w:id="1208" w:name="_Toc493180792"/>
      <w:bookmarkStart w:id="1209" w:name="_Toc496783515"/>
      <w:bookmarkStart w:id="1210" w:name="_Toc499053799"/>
      <w:bookmarkStart w:id="1211" w:name="_Toc505794364"/>
      <w:bookmarkStart w:id="1212" w:name="_Toc507676565"/>
      <w:bookmarkStart w:id="1213" w:name="_Toc521678098"/>
      <w:bookmarkStart w:id="1214" w:name="_Toc527963339"/>
      <w:bookmarkStart w:id="1215" w:name="_Toc528680726"/>
      <w:bookmarkStart w:id="1216" w:name="_Toc25083269"/>
      <w:bookmarkStart w:id="1217" w:name="_Toc25841908"/>
      <w:bookmarkStart w:id="1218" w:name="_Toc25919756"/>
      <w:bookmarkStart w:id="1219" w:name="_Toc26174880"/>
      <w:bookmarkStart w:id="1220" w:name="_Toc49502910"/>
      <w:bookmarkStart w:id="1221" w:name="_Toc54951014"/>
      <w:bookmarkStart w:id="1222" w:name="_Toc58356958"/>
      <w:bookmarkStart w:id="1223" w:name="_Toc62742160"/>
      <w:r w:rsidRPr="0027305A">
        <w:rPr>
          <w:rFonts w:cs="Arial"/>
          <w:kern w:val="32"/>
          <w:sz w:val="28"/>
          <w:szCs w:val="32"/>
        </w:rPr>
        <w:t>Declaración de integridad</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bookmarkEnd w:id="1197"/>
    <w:bookmarkEnd w:id="1198"/>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6E20143C"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_____________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w:t>
      </w:r>
      <w:r w:rsidR="009802EE">
        <w:rPr>
          <w:rFonts w:ascii="Arial" w:hAnsi="Arial" w:cs="Arial"/>
          <w:sz w:val="22"/>
          <w:szCs w:val="22"/>
        </w:rPr>
        <w:t>202</w:t>
      </w:r>
      <w:r w:rsidR="00AF6B62">
        <w:rPr>
          <w:rFonts w:ascii="Arial" w:hAnsi="Arial" w:cs="Arial"/>
          <w:sz w:val="22"/>
          <w:szCs w:val="22"/>
        </w:rPr>
        <w:t>1</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99128E0" w:rsidR="00F70FCA" w:rsidRPr="0027305A" w:rsidRDefault="00CF4948" w:rsidP="00F70FCA">
      <w:pPr>
        <w:tabs>
          <w:tab w:val="left" w:pos="6175"/>
        </w:tabs>
        <w:spacing w:line="360" w:lineRule="auto"/>
        <w:jc w:val="center"/>
        <w:rPr>
          <w:rFonts w:ascii="Arial" w:hAnsi="Arial" w:cs="Arial"/>
        </w:rPr>
      </w:pPr>
      <w:r>
        <w:rPr>
          <w:rFonts w:ascii="Arial" w:hAnsi="Arial" w:cs="Arial"/>
        </w:rPr>
        <w:t>___________________________________________________</w:t>
      </w:r>
    </w:p>
    <w:p w14:paraId="2FEF52D9"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224" w:name="_Toc289064609"/>
      <w:bookmarkStart w:id="1225" w:name="_Toc311547466"/>
      <w:bookmarkStart w:id="1226" w:name="_Toc314085352"/>
      <w:bookmarkStart w:id="1227" w:name="_Toc314094173"/>
    </w:p>
    <w:p w14:paraId="59B259F3" w14:textId="77777777" w:rsidR="006F662A" w:rsidRPr="0027305A" w:rsidRDefault="006F662A" w:rsidP="00203877">
      <w:pPr>
        <w:pStyle w:val="Textoindependiente"/>
        <w:spacing w:line="360" w:lineRule="auto"/>
        <w:jc w:val="center"/>
        <w:rPr>
          <w:rFonts w:cs="Arial"/>
          <w:sz w:val="20"/>
        </w:rPr>
      </w:pPr>
    </w:p>
    <w:p w14:paraId="4F60DC51" w14:textId="77777777" w:rsidR="00DC10F7" w:rsidRPr="0027305A" w:rsidRDefault="00DC10F7" w:rsidP="006F662A">
      <w:pPr>
        <w:pStyle w:val="Ttulo1"/>
        <w:spacing w:before="240" w:after="60"/>
        <w:rPr>
          <w:rFonts w:cs="Arial"/>
        </w:rPr>
      </w:pPr>
      <w:bookmarkStart w:id="1228" w:name="_Toc434004150"/>
      <w:bookmarkStart w:id="1229" w:name="_Toc490562488"/>
      <w:bookmarkStart w:id="1230" w:name="_Toc499053800"/>
      <w:bookmarkStart w:id="1231" w:name="_Toc62742161"/>
      <w:bookmarkEnd w:id="1224"/>
      <w:bookmarkEnd w:id="1225"/>
      <w:bookmarkEnd w:id="1226"/>
      <w:bookmarkEnd w:id="1227"/>
      <w:r w:rsidRPr="00330948">
        <w:rPr>
          <w:rFonts w:cs="Arial"/>
          <w:color w:val="CC0066"/>
          <w:kern w:val="32"/>
          <w:sz w:val="32"/>
          <w:szCs w:val="32"/>
        </w:rPr>
        <w:lastRenderedPageBreak/>
        <w:t>ANEXO 5</w:t>
      </w:r>
      <w:bookmarkEnd w:id="1228"/>
      <w:bookmarkEnd w:id="1229"/>
      <w:bookmarkEnd w:id="1230"/>
      <w:bookmarkEnd w:id="1231"/>
    </w:p>
    <w:p w14:paraId="51F0DE8D" w14:textId="77777777" w:rsidR="00687512" w:rsidRPr="004660D0" w:rsidRDefault="00687512" w:rsidP="00687512">
      <w:pPr>
        <w:shd w:val="clear" w:color="auto" w:fill="D9D9D9"/>
        <w:jc w:val="center"/>
        <w:rPr>
          <w:rFonts w:ascii="Arial" w:hAnsi="Arial" w:cs="Arial"/>
          <w:b/>
          <w:sz w:val="28"/>
        </w:rPr>
      </w:pPr>
      <w:bookmarkStart w:id="1232"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43F1B6F1"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w:t>
      </w:r>
      <w:proofErr w:type="spellStart"/>
      <w:r w:rsidRPr="0027305A">
        <w:rPr>
          <w:rFonts w:ascii="Arial" w:hAnsi="Arial" w:cs="Arial"/>
          <w:sz w:val="22"/>
          <w:szCs w:val="22"/>
        </w:rPr>
        <w:t>de</w:t>
      </w:r>
      <w:proofErr w:type="spellEnd"/>
      <w:r w:rsidRPr="0027305A">
        <w:rPr>
          <w:rFonts w:ascii="Arial" w:hAnsi="Arial" w:cs="Arial"/>
          <w:sz w:val="22"/>
          <w:szCs w:val="22"/>
        </w:rPr>
        <w:t xml:space="preserve"> _____________ </w:t>
      </w:r>
      <w:proofErr w:type="spellStart"/>
      <w:r w:rsidRPr="0027305A">
        <w:rPr>
          <w:rFonts w:ascii="Arial" w:hAnsi="Arial" w:cs="Arial"/>
          <w:sz w:val="22"/>
          <w:szCs w:val="22"/>
        </w:rPr>
        <w:t>de</w:t>
      </w:r>
      <w:proofErr w:type="spellEnd"/>
      <w:r w:rsidRPr="0027305A">
        <w:rPr>
          <w:rFonts w:ascii="Arial" w:hAnsi="Arial" w:cs="Arial"/>
          <w:sz w:val="22"/>
          <w:szCs w:val="22"/>
        </w:rPr>
        <w:t xml:space="preserve"> </w:t>
      </w:r>
      <w:r w:rsidR="009802EE">
        <w:rPr>
          <w:rFonts w:ascii="Arial" w:hAnsi="Arial" w:cs="Arial"/>
          <w:sz w:val="22"/>
          <w:szCs w:val="22"/>
        </w:rPr>
        <w:t>202</w:t>
      </w:r>
      <w:r w:rsidR="00AF6B62">
        <w:rPr>
          <w:rFonts w:ascii="Arial" w:hAnsi="Arial" w:cs="Arial"/>
          <w:sz w:val="22"/>
          <w:szCs w:val="22"/>
        </w:rPr>
        <w:t>1</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236138F" w14:textId="77C563D1"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w:t>
      </w:r>
      <w:r w:rsidR="00CF4948">
        <w:rPr>
          <w:rFonts w:ascii="Arial" w:hAnsi="Arial" w:cs="Arial"/>
          <w:sz w:val="22"/>
          <w:szCs w:val="22"/>
        </w:rPr>
        <w:t>______________________</w:t>
      </w:r>
      <w:r w:rsidRPr="0027305A">
        <w:rPr>
          <w:rFonts w:ascii="Arial" w:hAnsi="Arial" w:cs="Arial"/>
          <w:sz w:val="22"/>
          <w:szCs w:val="22"/>
        </w:rPr>
        <w:t>_________________</w:t>
      </w:r>
    </w:p>
    <w:p w14:paraId="59679C45" w14:textId="77777777" w:rsidR="00CF4948" w:rsidRPr="00861F64" w:rsidRDefault="008522B7" w:rsidP="00CF4948">
      <w:pPr>
        <w:pStyle w:val="Textoindependiente"/>
        <w:jc w:val="center"/>
        <w:rPr>
          <w:rFonts w:cs="Arial"/>
          <w:i/>
          <w:sz w:val="20"/>
        </w:rPr>
      </w:pPr>
      <w:r w:rsidRPr="0027305A">
        <w:rPr>
          <w:rFonts w:cs="Arial"/>
        </w:rPr>
        <w:t xml:space="preserve"> </w:t>
      </w:r>
      <w:r w:rsidR="00CF4948" w:rsidRPr="00861F64">
        <w:rPr>
          <w:rFonts w:cs="Arial"/>
          <w:i/>
          <w:sz w:val="20"/>
        </w:rPr>
        <w:t>(Nombre del Licitante y nombre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77777777" w:rsidR="005565EB" w:rsidRDefault="005565EB" w:rsidP="008522B7">
      <w:pPr>
        <w:pStyle w:val="Textoindependiente"/>
        <w:jc w:val="center"/>
        <w:rPr>
          <w:rFonts w:cs="Arial"/>
          <w:sz w:val="20"/>
        </w:rPr>
      </w:pPr>
    </w:p>
    <w:p w14:paraId="284EAEE7" w14:textId="3E34F336" w:rsidR="005565EB" w:rsidRDefault="005565EB" w:rsidP="008522B7">
      <w:pPr>
        <w:pStyle w:val="Textoindependiente"/>
        <w:jc w:val="center"/>
        <w:rPr>
          <w:rFonts w:cs="Arial"/>
          <w:sz w:val="20"/>
        </w:rPr>
      </w:pPr>
    </w:p>
    <w:p w14:paraId="10632654" w14:textId="46C21179" w:rsidR="00EB4C69" w:rsidRDefault="00EB4C69" w:rsidP="008522B7">
      <w:pPr>
        <w:pStyle w:val="Textoindependiente"/>
        <w:jc w:val="center"/>
        <w:rPr>
          <w:rFonts w:cs="Arial"/>
          <w:sz w:val="20"/>
        </w:rPr>
      </w:pPr>
    </w:p>
    <w:p w14:paraId="1E252833" w14:textId="77777777" w:rsidR="00EB4C69" w:rsidRDefault="00EB4C69"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233" w:name="_Toc62742162"/>
      <w:r w:rsidRPr="00687512">
        <w:rPr>
          <w:rFonts w:cs="Arial"/>
          <w:color w:val="CC0066"/>
          <w:kern w:val="32"/>
          <w:sz w:val="32"/>
          <w:szCs w:val="32"/>
        </w:rPr>
        <w:lastRenderedPageBreak/>
        <w:t xml:space="preserve">ANEXO </w:t>
      </w:r>
      <w:r>
        <w:rPr>
          <w:rFonts w:cs="Arial"/>
          <w:color w:val="CC0066"/>
          <w:kern w:val="32"/>
          <w:sz w:val="32"/>
          <w:szCs w:val="32"/>
        </w:rPr>
        <w:t>6</w:t>
      </w:r>
      <w:bookmarkEnd w:id="1233"/>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56FD4BC4"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xml:space="preserve">, a ____ </w:t>
      </w:r>
      <w:proofErr w:type="spellStart"/>
      <w:r w:rsidR="009802EE">
        <w:rPr>
          <w:rFonts w:ascii="Arial" w:hAnsi="Arial" w:cs="Arial"/>
          <w:sz w:val="22"/>
          <w:szCs w:val="22"/>
        </w:rPr>
        <w:t>de</w:t>
      </w:r>
      <w:proofErr w:type="spellEnd"/>
      <w:r w:rsidR="009802EE">
        <w:rPr>
          <w:rFonts w:ascii="Arial" w:hAnsi="Arial" w:cs="Arial"/>
          <w:sz w:val="22"/>
          <w:szCs w:val="22"/>
        </w:rPr>
        <w:t xml:space="preserv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AF6B62">
        <w:rPr>
          <w:rFonts w:ascii="Arial" w:hAnsi="Arial" w:cs="Arial"/>
          <w:sz w:val="22"/>
          <w:szCs w:val="22"/>
        </w:rPr>
        <w:t>1</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64C049D9" w14:textId="77777777" w:rsidR="00687512" w:rsidRPr="00687512" w:rsidRDefault="00687512" w:rsidP="00687512">
      <w:pPr>
        <w:jc w:val="both"/>
        <w:rPr>
          <w:rFonts w:ascii="Arial" w:hAnsi="Arial" w:cs="Arial"/>
          <w:szCs w:val="22"/>
        </w:rPr>
      </w:pPr>
    </w:p>
    <w:p w14:paraId="3FDDEFE2" w14:textId="77777777"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___________________________</w:t>
      </w:r>
    </w:p>
    <w:p w14:paraId="6A9348FA"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FBC1F03" w14:textId="77777777" w:rsidR="00687512" w:rsidRDefault="00687512" w:rsidP="008522B7">
      <w:pPr>
        <w:pStyle w:val="Textoindependiente"/>
        <w:jc w:val="center"/>
        <w:rPr>
          <w:rFonts w:cs="Arial"/>
          <w:sz w:val="20"/>
        </w:rPr>
      </w:pPr>
    </w:p>
    <w:p w14:paraId="13D79A17" w14:textId="77777777" w:rsidR="007B2BCB" w:rsidRDefault="007B2BCB" w:rsidP="005565EB">
      <w:pPr>
        <w:pStyle w:val="Textoindependiente"/>
        <w:rPr>
          <w:rFonts w:cs="Arial"/>
          <w:sz w:val="20"/>
        </w:rPr>
        <w:sectPr w:rsidR="007B2BCB" w:rsidSect="00972331">
          <w:headerReference w:type="default" r:id="rId22"/>
          <w:footerReference w:type="default" r:id="rId23"/>
          <w:pgSz w:w="12242" w:h="15842" w:code="1"/>
          <w:pgMar w:top="1701" w:right="1752" w:bottom="709" w:left="1701" w:header="709" w:footer="261" w:gutter="0"/>
          <w:cols w:space="708"/>
          <w:docGrid w:linePitch="360"/>
        </w:sectPr>
      </w:pPr>
    </w:p>
    <w:p w14:paraId="74FEA4FC" w14:textId="1CD85A23" w:rsidR="008522B7" w:rsidRPr="0027305A" w:rsidRDefault="008522B7" w:rsidP="00D86C83">
      <w:pPr>
        <w:pStyle w:val="Ttulo1"/>
        <w:spacing w:before="240" w:after="60"/>
        <w:rPr>
          <w:rFonts w:cs="Arial"/>
          <w:color w:val="CC0066"/>
          <w:kern w:val="32"/>
          <w:sz w:val="32"/>
          <w:szCs w:val="32"/>
        </w:rPr>
      </w:pPr>
      <w:bookmarkStart w:id="1234" w:name="_Toc434004152"/>
      <w:bookmarkStart w:id="1235" w:name="_Toc499053801"/>
      <w:bookmarkStart w:id="1236" w:name="_Toc62742163"/>
      <w:r w:rsidRPr="0027305A">
        <w:rPr>
          <w:rFonts w:cs="Arial"/>
          <w:color w:val="CC0066"/>
          <w:kern w:val="32"/>
          <w:sz w:val="32"/>
          <w:szCs w:val="32"/>
        </w:rPr>
        <w:lastRenderedPageBreak/>
        <w:t xml:space="preserve">ANEXO </w:t>
      </w:r>
      <w:bookmarkEnd w:id="1234"/>
      <w:bookmarkEnd w:id="1235"/>
      <w:r w:rsidR="005565EB">
        <w:rPr>
          <w:rFonts w:cs="Arial"/>
          <w:color w:val="CC0066"/>
          <w:kern w:val="32"/>
          <w:sz w:val="32"/>
          <w:szCs w:val="32"/>
        </w:rPr>
        <w:t>7</w:t>
      </w:r>
      <w:bookmarkEnd w:id="1236"/>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4EA264A4" w14:textId="3901A043" w:rsidR="00BD2CB4" w:rsidRDefault="00BD2CB4" w:rsidP="008522B7">
      <w:pPr>
        <w:jc w:val="right"/>
        <w:rPr>
          <w:rFonts w:ascii="Arial" w:hAnsi="Arial" w:cs="Arial"/>
          <w:sz w:val="8"/>
          <w:szCs w:val="8"/>
        </w:rPr>
      </w:pPr>
    </w:p>
    <w:p w14:paraId="0E6E02AF" w14:textId="618E6176" w:rsidR="00BD2CB4" w:rsidRDefault="00BD2CB4" w:rsidP="00BD2CB4">
      <w:pPr>
        <w:rPr>
          <w:rFonts w:ascii="Arial" w:hAnsi="Arial" w:cs="Arial"/>
          <w:sz w:val="8"/>
          <w:szCs w:val="8"/>
        </w:rPr>
      </w:pPr>
    </w:p>
    <w:p w14:paraId="419BC990" w14:textId="01D79BA0"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 xml:space="preserve">México, a ____ </w:t>
      </w:r>
      <w:proofErr w:type="spellStart"/>
      <w:r w:rsidRPr="002B7ACD">
        <w:rPr>
          <w:rFonts w:ascii="Arial" w:hAnsi="Arial" w:cs="Arial"/>
        </w:rPr>
        <w:t>de</w:t>
      </w:r>
      <w:proofErr w:type="spellEnd"/>
      <w:r w:rsidRPr="002B7ACD">
        <w:rPr>
          <w:rFonts w:ascii="Arial" w:hAnsi="Arial" w:cs="Arial"/>
        </w:rPr>
        <w:t xml:space="preserve"> _________</w:t>
      </w:r>
      <w:r>
        <w:rPr>
          <w:rFonts w:ascii="Arial" w:hAnsi="Arial" w:cs="Arial"/>
        </w:rPr>
        <w:t xml:space="preserve"> </w:t>
      </w:r>
      <w:proofErr w:type="spellStart"/>
      <w:r w:rsidRPr="002B7ACD">
        <w:rPr>
          <w:rFonts w:ascii="Arial" w:hAnsi="Arial" w:cs="Arial"/>
        </w:rPr>
        <w:t>de</w:t>
      </w:r>
      <w:proofErr w:type="spellEnd"/>
      <w:r w:rsidRPr="002B7ACD">
        <w:rPr>
          <w:rFonts w:ascii="Arial" w:hAnsi="Arial" w:cs="Arial"/>
        </w:rPr>
        <w:t xml:space="preserve"> </w:t>
      </w:r>
      <w:r w:rsidR="009802EE">
        <w:rPr>
          <w:rFonts w:ascii="Arial" w:hAnsi="Arial" w:cs="Arial"/>
        </w:rPr>
        <w:t>202</w:t>
      </w:r>
      <w:r w:rsidR="00AF6B62">
        <w:rPr>
          <w:rFonts w:ascii="Arial" w:hAnsi="Arial" w:cs="Arial"/>
        </w:rPr>
        <w:t>1</w:t>
      </w:r>
      <w:r>
        <w:rPr>
          <w:rFonts w:ascii="Arial" w:hAnsi="Arial" w:cs="Arial"/>
        </w:rPr>
        <w:t>.</w:t>
      </w:r>
    </w:p>
    <w:p w14:paraId="444CD2FA" w14:textId="5246A48D" w:rsidR="00D86C83" w:rsidRDefault="00D86C83" w:rsidP="00D86C83">
      <w:pPr>
        <w:rPr>
          <w:rFonts w:ascii="Arial" w:hAnsi="Arial" w:cs="Arial"/>
        </w:rPr>
      </w:pPr>
    </w:p>
    <w:p w14:paraId="5B9152CA" w14:textId="77777777" w:rsidR="00256A91" w:rsidRPr="00B724DB" w:rsidRDefault="00256A91" w:rsidP="00256A91">
      <w:pPr>
        <w:jc w:val="center"/>
        <w:rPr>
          <w:rFonts w:ascii="Calibri" w:hAnsi="Calibri"/>
          <w:b/>
          <w:bCs/>
          <w:color w:val="000000"/>
          <w:sz w:val="16"/>
          <w:szCs w:val="16"/>
        </w:rPr>
      </w:pPr>
    </w:p>
    <w:tbl>
      <w:tblPr>
        <w:tblW w:w="8735" w:type="dxa"/>
        <w:jc w:val="center"/>
        <w:tblCellMar>
          <w:left w:w="70" w:type="dxa"/>
          <w:right w:w="70" w:type="dxa"/>
        </w:tblCellMar>
        <w:tblLook w:val="04A0" w:firstRow="1" w:lastRow="0" w:firstColumn="1" w:lastColumn="0" w:noHBand="0" w:noVBand="1"/>
      </w:tblPr>
      <w:tblGrid>
        <w:gridCol w:w="3539"/>
        <w:gridCol w:w="1759"/>
        <w:gridCol w:w="1761"/>
        <w:gridCol w:w="1676"/>
      </w:tblGrid>
      <w:tr w:rsidR="00350C35" w:rsidRPr="00350C35" w14:paraId="0DA9F12B" w14:textId="77777777" w:rsidTr="00350C35">
        <w:trPr>
          <w:trHeight w:val="832"/>
          <w:jc w:val="center"/>
        </w:trPr>
        <w:tc>
          <w:tcPr>
            <w:tcW w:w="353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A57F18" w14:textId="77777777" w:rsidR="00350C35" w:rsidRPr="00350C35" w:rsidRDefault="00350C35" w:rsidP="00350C35">
            <w:pPr>
              <w:jc w:val="center"/>
              <w:rPr>
                <w:rFonts w:ascii="Arial" w:hAnsi="Arial" w:cs="Arial"/>
                <w:b/>
                <w:bCs/>
                <w:sz w:val="18"/>
                <w:szCs w:val="18"/>
                <w:lang w:eastAsia="es-MX"/>
              </w:rPr>
            </w:pPr>
            <w:r w:rsidRPr="00350C35">
              <w:rPr>
                <w:rFonts w:ascii="Arial" w:hAnsi="Arial" w:cs="Arial"/>
                <w:b/>
                <w:bCs/>
                <w:sz w:val="18"/>
                <w:szCs w:val="18"/>
                <w:lang w:eastAsia="es-MX"/>
              </w:rPr>
              <w:t>MATERIAL</w:t>
            </w:r>
          </w:p>
        </w:tc>
        <w:tc>
          <w:tcPr>
            <w:tcW w:w="1759" w:type="dxa"/>
            <w:tcBorders>
              <w:top w:val="single" w:sz="4" w:space="0" w:color="auto"/>
              <w:left w:val="single" w:sz="4" w:space="0" w:color="auto"/>
              <w:bottom w:val="single" w:sz="4" w:space="0" w:color="auto"/>
              <w:right w:val="single" w:sz="4" w:space="0" w:color="auto"/>
            </w:tcBorders>
            <w:shd w:val="clear" w:color="000000" w:fill="BFBFBF"/>
          </w:tcPr>
          <w:p w14:paraId="5C096800" w14:textId="77777777" w:rsidR="00350C35" w:rsidRPr="00350C35" w:rsidRDefault="00350C35" w:rsidP="00350C35">
            <w:pPr>
              <w:jc w:val="center"/>
              <w:rPr>
                <w:rFonts w:ascii="Arial" w:hAnsi="Arial" w:cs="Arial"/>
                <w:b/>
                <w:bCs/>
                <w:sz w:val="18"/>
                <w:szCs w:val="18"/>
                <w:lang w:eastAsia="es-MX"/>
              </w:rPr>
            </w:pPr>
          </w:p>
          <w:p w14:paraId="7A185F95" w14:textId="77777777" w:rsidR="00350C35" w:rsidRDefault="00350C35" w:rsidP="00350C35">
            <w:pPr>
              <w:jc w:val="center"/>
              <w:rPr>
                <w:rFonts w:ascii="Arial" w:hAnsi="Arial" w:cs="Arial"/>
                <w:b/>
                <w:bCs/>
                <w:sz w:val="18"/>
                <w:szCs w:val="18"/>
                <w:lang w:eastAsia="es-MX"/>
              </w:rPr>
            </w:pPr>
            <w:r w:rsidRPr="00350C35">
              <w:rPr>
                <w:rFonts w:ascii="Arial" w:hAnsi="Arial" w:cs="Arial"/>
                <w:b/>
                <w:bCs/>
                <w:sz w:val="18"/>
                <w:szCs w:val="18"/>
                <w:lang w:eastAsia="es-MX"/>
              </w:rPr>
              <w:t>Cantidad</w:t>
            </w:r>
          </w:p>
          <w:p w14:paraId="6FE7AF40" w14:textId="2E1D306E" w:rsidR="001161EF" w:rsidRPr="00350C35" w:rsidRDefault="001161EF" w:rsidP="00350C35">
            <w:pPr>
              <w:jc w:val="center"/>
              <w:rPr>
                <w:rFonts w:ascii="Arial" w:hAnsi="Arial" w:cs="Arial"/>
                <w:b/>
                <w:bCs/>
                <w:sz w:val="18"/>
                <w:szCs w:val="18"/>
                <w:lang w:eastAsia="es-MX"/>
              </w:rPr>
            </w:pPr>
            <w:r>
              <w:rPr>
                <w:rFonts w:ascii="Arial" w:hAnsi="Arial" w:cs="Arial"/>
                <w:b/>
                <w:bCs/>
                <w:sz w:val="18"/>
                <w:szCs w:val="18"/>
                <w:lang w:eastAsia="es-MX"/>
              </w:rPr>
              <w:t>(a)</w:t>
            </w:r>
          </w:p>
        </w:tc>
        <w:tc>
          <w:tcPr>
            <w:tcW w:w="176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3B0FA1" w14:textId="30D7C38E" w:rsidR="00350C35" w:rsidRDefault="00350C35" w:rsidP="00350C35">
            <w:pPr>
              <w:jc w:val="center"/>
              <w:rPr>
                <w:rFonts w:ascii="Arial" w:hAnsi="Arial" w:cs="Arial"/>
                <w:b/>
                <w:bCs/>
                <w:sz w:val="18"/>
                <w:szCs w:val="18"/>
                <w:lang w:eastAsia="es-MX"/>
              </w:rPr>
            </w:pPr>
            <w:r w:rsidRPr="00350C35">
              <w:rPr>
                <w:rFonts w:ascii="Arial" w:hAnsi="Arial" w:cs="Arial"/>
                <w:b/>
                <w:bCs/>
                <w:sz w:val="18"/>
                <w:szCs w:val="18"/>
                <w:lang w:eastAsia="es-MX"/>
              </w:rPr>
              <w:t xml:space="preserve">Precio unitario </w:t>
            </w:r>
            <w:r w:rsidRPr="00350C35">
              <w:rPr>
                <w:rFonts w:ascii="Arial" w:hAnsi="Arial" w:cs="Arial"/>
                <w:b/>
                <w:bCs/>
                <w:sz w:val="18"/>
                <w:szCs w:val="18"/>
                <w:lang w:eastAsia="es-MX"/>
              </w:rPr>
              <w:br/>
              <w:t>antes de IVA</w:t>
            </w:r>
          </w:p>
          <w:p w14:paraId="42D36430" w14:textId="42BCBD7C" w:rsidR="00350C35" w:rsidRPr="00350C35" w:rsidRDefault="001161EF" w:rsidP="001161EF">
            <w:pPr>
              <w:jc w:val="center"/>
              <w:rPr>
                <w:rFonts w:ascii="Arial" w:hAnsi="Arial" w:cs="Arial"/>
                <w:b/>
                <w:bCs/>
                <w:sz w:val="18"/>
                <w:szCs w:val="18"/>
                <w:lang w:eastAsia="es-MX"/>
              </w:rPr>
            </w:pPr>
            <w:r>
              <w:rPr>
                <w:rFonts w:ascii="Arial" w:hAnsi="Arial" w:cs="Arial"/>
                <w:b/>
                <w:bCs/>
                <w:sz w:val="18"/>
                <w:szCs w:val="18"/>
                <w:lang w:eastAsia="es-MX"/>
              </w:rPr>
              <w:t>(b)</w:t>
            </w:r>
          </w:p>
        </w:tc>
        <w:tc>
          <w:tcPr>
            <w:tcW w:w="1676" w:type="dxa"/>
            <w:tcBorders>
              <w:top w:val="single" w:sz="4" w:space="0" w:color="auto"/>
              <w:left w:val="single" w:sz="4" w:space="0" w:color="auto"/>
              <w:bottom w:val="single" w:sz="4" w:space="0" w:color="auto"/>
              <w:right w:val="single" w:sz="4" w:space="0" w:color="auto"/>
            </w:tcBorders>
            <w:shd w:val="clear" w:color="000000" w:fill="BFBFBF"/>
            <w:vAlign w:val="center"/>
          </w:tcPr>
          <w:p w14:paraId="0F0D7D8C" w14:textId="18B1DBCC" w:rsidR="00350C35" w:rsidRDefault="001161EF" w:rsidP="00350C35">
            <w:pPr>
              <w:jc w:val="center"/>
              <w:rPr>
                <w:rFonts w:ascii="Arial" w:hAnsi="Arial" w:cs="Arial"/>
                <w:b/>
                <w:bCs/>
                <w:sz w:val="18"/>
                <w:szCs w:val="18"/>
                <w:lang w:eastAsia="es-MX"/>
              </w:rPr>
            </w:pPr>
            <w:r>
              <w:rPr>
                <w:rFonts w:ascii="Arial" w:hAnsi="Arial" w:cs="Arial"/>
                <w:b/>
                <w:bCs/>
                <w:sz w:val="18"/>
                <w:szCs w:val="18"/>
                <w:lang w:eastAsia="es-MX"/>
              </w:rPr>
              <w:t>Monto total</w:t>
            </w:r>
            <w:r w:rsidR="00350C35" w:rsidRPr="00350C35">
              <w:rPr>
                <w:rFonts w:ascii="Arial" w:hAnsi="Arial" w:cs="Arial"/>
                <w:b/>
                <w:bCs/>
                <w:sz w:val="18"/>
                <w:szCs w:val="18"/>
                <w:lang w:eastAsia="es-MX"/>
              </w:rPr>
              <w:t xml:space="preserve"> </w:t>
            </w:r>
            <w:r w:rsidR="007F7527">
              <w:rPr>
                <w:rFonts w:ascii="Arial" w:hAnsi="Arial" w:cs="Arial"/>
                <w:b/>
                <w:bCs/>
                <w:sz w:val="18"/>
                <w:szCs w:val="18"/>
                <w:lang w:eastAsia="es-MX"/>
              </w:rPr>
              <w:t>antes</w:t>
            </w:r>
            <w:r w:rsidR="00350C35" w:rsidRPr="00350C35">
              <w:rPr>
                <w:rFonts w:ascii="Arial" w:hAnsi="Arial" w:cs="Arial"/>
                <w:b/>
                <w:bCs/>
                <w:sz w:val="18"/>
                <w:szCs w:val="18"/>
                <w:lang w:eastAsia="es-MX"/>
              </w:rPr>
              <w:t xml:space="preserve"> </w:t>
            </w:r>
            <w:r w:rsidR="007F7527">
              <w:rPr>
                <w:rFonts w:ascii="Arial" w:hAnsi="Arial" w:cs="Arial"/>
                <w:b/>
                <w:bCs/>
                <w:sz w:val="18"/>
                <w:szCs w:val="18"/>
                <w:lang w:eastAsia="es-MX"/>
              </w:rPr>
              <w:t>de</w:t>
            </w:r>
            <w:r w:rsidR="00350C35" w:rsidRPr="00350C35">
              <w:rPr>
                <w:rFonts w:ascii="Arial" w:hAnsi="Arial" w:cs="Arial"/>
                <w:b/>
                <w:bCs/>
                <w:sz w:val="18"/>
                <w:szCs w:val="18"/>
                <w:lang w:eastAsia="es-MX"/>
              </w:rPr>
              <w:t xml:space="preserve"> I.V.A.</w:t>
            </w:r>
            <w:r>
              <w:rPr>
                <w:rFonts w:ascii="Arial" w:hAnsi="Arial" w:cs="Arial"/>
                <w:b/>
                <w:bCs/>
                <w:sz w:val="18"/>
                <w:szCs w:val="18"/>
                <w:lang w:eastAsia="es-MX"/>
              </w:rPr>
              <w:t xml:space="preserve"> (Subtotal)</w:t>
            </w:r>
          </w:p>
          <w:p w14:paraId="42B750F7" w14:textId="02AD9187" w:rsidR="001161EF" w:rsidRPr="00350C35" w:rsidRDefault="001161EF" w:rsidP="001161EF">
            <w:pPr>
              <w:jc w:val="center"/>
              <w:rPr>
                <w:rFonts w:ascii="Arial" w:hAnsi="Arial" w:cs="Arial"/>
                <w:b/>
                <w:bCs/>
                <w:sz w:val="18"/>
                <w:szCs w:val="18"/>
                <w:lang w:eastAsia="es-MX"/>
              </w:rPr>
            </w:pPr>
            <w:r>
              <w:rPr>
                <w:rFonts w:ascii="Arial" w:hAnsi="Arial" w:cs="Arial"/>
                <w:b/>
                <w:bCs/>
                <w:sz w:val="18"/>
                <w:szCs w:val="18"/>
                <w:lang w:eastAsia="es-MX"/>
              </w:rPr>
              <w:t>(a)*(b)</w:t>
            </w:r>
          </w:p>
        </w:tc>
      </w:tr>
      <w:tr w:rsidR="00350C35" w:rsidRPr="00350C35" w14:paraId="6C8CA8AD" w14:textId="77777777" w:rsidTr="00350C35">
        <w:trPr>
          <w:trHeight w:val="491"/>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4B95C581" w14:textId="77777777" w:rsidR="00350C35" w:rsidRPr="00350C35" w:rsidRDefault="00350C35" w:rsidP="00350C35">
            <w:pPr>
              <w:spacing w:after="200" w:line="276" w:lineRule="auto"/>
              <w:jc w:val="center"/>
              <w:rPr>
                <w:rFonts w:ascii="Arial" w:hAnsi="Arial" w:cs="Arial"/>
                <w:lang w:eastAsia="es-MX"/>
              </w:rPr>
            </w:pPr>
            <w:r w:rsidRPr="00350C35">
              <w:rPr>
                <w:rFonts w:ascii="Arial" w:eastAsia="Calibri" w:hAnsi="Arial" w:cs="Arial"/>
                <w:bCs/>
                <w:lang w:eastAsia="es-MX"/>
              </w:rPr>
              <w:t>Tarimas de madera reciclada</w:t>
            </w:r>
          </w:p>
        </w:tc>
        <w:tc>
          <w:tcPr>
            <w:tcW w:w="1759" w:type="dxa"/>
            <w:tcBorders>
              <w:top w:val="single" w:sz="4" w:space="0" w:color="auto"/>
              <w:left w:val="single" w:sz="4" w:space="0" w:color="auto"/>
              <w:bottom w:val="single" w:sz="4" w:space="0" w:color="auto"/>
              <w:right w:val="single" w:sz="4" w:space="0" w:color="auto"/>
            </w:tcBorders>
            <w:vAlign w:val="center"/>
          </w:tcPr>
          <w:p w14:paraId="4BC6B942" w14:textId="77777777" w:rsidR="00350C35" w:rsidRPr="00350C35" w:rsidRDefault="00350C35" w:rsidP="00350C35">
            <w:pPr>
              <w:jc w:val="center"/>
              <w:rPr>
                <w:rFonts w:ascii="Arial" w:hAnsi="Arial" w:cs="Arial"/>
                <w:bCs/>
                <w:lang w:eastAsia="es-MX"/>
              </w:rPr>
            </w:pPr>
            <w:r w:rsidRPr="00350C35">
              <w:rPr>
                <w:rFonts w:ascii="Arial" w:eastAsia="Calibri" w:hAnsi="Arial" w:cs="Arial"/>
                <w:bCs/>
                <w:lang w:eastAsia="es-MX"/>
              </w:rPr>
              <w:t>5,000</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DF930" w14:textId="77777777" w:rsidR="00350C35" w:rsidRPr="00350C35" w:rsidRDefault="00350C35" w:rsidP="00350C35">
            <w:pPr>
              <w:jc w:val="center"/>
              <w:rPr>
                <w:rFonts w:ascii="Arial" w:hAnsi="Arial" w:cs="Arial"/>
                <w:color w:val="000000"/>
                <w:sz w:val="18"/>
                <w:szCs w:val="18"/>
                <w:lang w:eastAsia="es-MX"/>
              </w:rPr>
            </w:pPr>
          </w:p>
        </w:tc>
        <w:tc>
          <w:tcPr>
            <w:tcW w:w="1676" w:type="dxa"/>
            <w:tcBorders>
              <w:top w:val="single" w:sz="4" w:space="0" w:color="auto"/>
              <w:left w:val="single" w:sz="4" w:space="0" w:color="auto"/>
              <w:bottom w:val="single" w:sz="4" w:space="0" w:color="auto"/>
              <w:right w:val="single" w:sz="4" w:space="0" w:color="auto"/>
            </w:tcBorders>
          </w:tcPr>
          <w:p w14:paraId="100D629C" w14:textId="77777777" w:rsidR="00350C35" w:rsidRPr="00350C35" w:rsidRDefault="00350C35" w:rsidP="00350C35">
            <w:pPr>
              <w:jc w:val="center"/>
              <w:rPr>
                <w:rFonts w:ascii="Arial" w:hAnsi="Arial" w:cs="Arial"/>
                <w:color w:val="000000"/>
                <w:sz w:val="18"/>
                <w:szCs w:val="18"/>
                <w:lang w:eastAsia="es-MX"/>
              </w:rPr>
            </w:pPr>
          </w:p>
        </w:tc>
      </w:tr>
      <w:tr w:rsidR="00350C35" w:rsidRPr="00350C35" w14:paraId="38959C1A" w14:textId="77777777" w:rsidTr="00350C35">
        <w:trPr>
          <w:trHeight w:val="491"/>
          <w:jc w:val="center"/>
        </w:trPr>
        <w:tc>
          <w:tcPr>
            <w:tcW w:w="3539" w:type="dxa"/>
            <w:shd w:val="clear" w:color="auto" w:fill="auto"/>
            <w:vAlign w:val="center"/>
          </w:tcPr>
          <w:p w14:paraId="45CF4641" w14:textId="77777777" w:rsidR="00350C35" w:rsidRPr="00350C35" w:rsidRDefault="00350C35" w:rsidP="00350C35">
            <w:pPr>
              <w:rPr>
                <w:rFonts w:ascii="Arial" w:hAnsi="Arial" w:cs="Arial"/>
                <w:b/>
                <w:bCs/>
                <w:color w:val="000000"/>
                <w:sz w:val="22"/>
                <w:szCs w:val="22"/>
                <w:lang w:eastAsia="es-MX"/>
              </w:rPr>
            </w:pPr>
          </w:p>
        </w:tc>
        <w:tc>
          <w:tcPr>
            <w:tcW w:w="1759" w:type="dxa"/>
            <w:tcBorders>
              <w:right w:val="single" w:sz="4" w:space="0" w:color="auto"/>
            </w:tcBorders>
          </w:tcPr>
          <w:p w14:paraId="3BC6FB90" w14:textId="77777777" w:rsidR="00350C35" w:rsidRPr="00350C35" w:rsidRDefault="00350C35" w:rsidP="00350C35">
            <w:pPr>
              <w:jc w:val="center"/>
              <w:rPr>
                <w:rFonts w:ascii="Arial" w:hAnsi="Arial" w:cs="Arial"/>
                <w:b/>
                <w:bCs/>
                <w:color w:val="000000"/>
                <w:sz w:val="22"/>
                <w:szCs w:val="22"/>
                <w:lang w:eastAsia="es-MX"/>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5BAD95E2" w14:textId="77777777" w:rsidR="00350C35" w:rsidRPr="00350C35" w:rsidRDefault="00350C35" w:rsidP="00350C35">
            <w:pPr>
              <w:jc w:val="center"/>
              <w:rPr>
                <w:rFonts w:ascii="Arial" w:hAnsi="Arial" w:cs="Arial"/>
                <w:b/>
                <w:bCs/>
                <w:color w:val="000000"/>
                <w:sz w:val="22"/>
                <w:szCs w:val="22"/>
                <w:lang w:eastAsia="es-MX"/>
              </w:rPr>
            </w:pPr>
            <w:r w:rsidRPr="00350C35">
              <w:rPr>
                <w:rFonts w:ascii="Arial" w:hAnsi="Arial" w:cs="Arial"/>
                <w:b/>
                <w:bCs/>
                <w:color w:val="000000"/>
                <w:sz w:val="22"/>
                <w:szCs w:val="22"/>
                <w:lang w:eastAsia="es-MX"/>
              </w:rPr>
              <w:t>I.</w:t>
            </w:r>
            <w:proofErr w:type="gramStart"/>
            <w:r w:rsidRPr="00350C35">
              <w:rPr>
                <w:rFonts w:ascii="Arial" w:hAnsi="Arial" w:cs="Arial"/>
                <w:b/>
                <w:bCs/>
                <w:color w:val="000000"/>
                <w:sz w:val="22"/>
                <w:szCs w:val="22"/>
                <w:lang w:eastAsia="es-MX"/>
              </w:rPr>
              <w:t>V.A</w:t>
            </w:r>
            <w:proofErr w:type="gramEnd"/>
          </w:p>
        </w:tc>
        <w:tc>
          <w:tcPr>
            <w:tcW w:w="1676" w:type="dxa"/>
            <w:tcBorders>
              <w:top w:val="single" w:sz="4" w:space="0" w:color="auto"/>
              <w:left w:val="single" w:sz="4" w:space="0" w:color="auto"/>
              <w:bottom w:val="single" w:sz="4" w:space="0" w:color="auto"/>
              <w:right w:val="single" w:sz="4" w:space="0" w:color="auto"/>
            </w:tcBorders>
          </w:tcPr>
          <w:p w14:paraId="2D5BDF63" w14:textId="77777777" w:rsidR="00350C35" w:rsidRPr="00350C35" w:rsidRDefault="00350C35" w:rsidP="00350C35">
            <w:pPr>
              <w:jc w:val="center"/>
              <w:rPr>
                <w:rFonts w:ascii="Arial" w:hAnsi="Arial" w:cs="Arial"/>
                <w:b/>
                <w:bCs/>
                <w:color w:val="000000"/>
                <w:sz w:val="22"/>
                <w:szCs w:val="22"/>
                <w:lang w:eastAsia="es-MX"/>
              </w:rPr>
            </w:pPr>
          </w:p>
        </w:tc>
      </w:tr>
      <w:tr w:rsidR="00350C35" w:rsidRPr="00350C35" w14:paraId="543C9510" w14:textId="77777777" w:rsidTr="00350C35">
        <w:trPr>
          <w:trHeight w:val="491"/>
          <w:jc w:val="center"/>
        </w:trPr>
        <w:tc>
          <w:tcPr>
            <w:tcW w:w="3539" w:type="dxa"/>
            <w:shd w:val="clear" w:color="auto" w:fill="auto"/>
            <w:vAlign w:val="center"/>
          </w:tcPr>
          <w:p w14:paraId="5E9261B1" w14:textId="77777777" w:rsidR="00350C35" w:rsidRPr="00350C35" w:rsidRDefault="00350C35" w:rsidP="00350C35">
            <w:pPr>
              <w:rPr>
                <w:rFonts w:ascii="Arial" w:hAnsi="Arial" w:cs="Arial"/>
                <w:b/>
                <w:bCs/>
                <w:color w:val="000000"/>
                <w:sz w:val="22"/>
                <w:szCs w:val="22"/>
                <w:lang w:eastAsia="es-MX"/>
              </w:rPr>
            </w:pPr>
          </w:p>
        </w:tc>
        <w:tc>
          <w:tcPr>
            <w:tcW w:w="1759" w:type="dxa"/>
            <w:tcBorders>
              <w:right w:val="single" w:sz="4" w:space="0" w:color="auto"/>
            </w:tcBorders>
          </w:tcPr>
          <w:p w14:paraId="30BAB1BF" w14:textId="77777777" w:rsidR="00350C35" w:rsidRPr="00350C35" w:rsidRDefault="00350C35" w:rsidP="00350C35">
            <w:pPr>
              <w:spacing w:after="200" w:line="276" w:lineRule="auto"/>
              <w:jc w:val="center"/>
              <w:rPr>
                <w:rFonts w:ascii="Arial" w:hAnsi="Arial" w:cs="Arial"/>
                <w:b/>
                <w:bCs/>
                <w:color w:val="000000"/>
                <w:sz w:val="22"/>
                <w:szCs w:val="22"/>
                <w:lang w:eastAsia="es-MX"/>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0541BC30" w14:textId="77777777" w:rsidR="00350C35" w:rsidRPr="00350C35" w:rsidRDefault="00350C35" w:rsidP="00350C35">
            <w:pPr>
              <w:spacing w:after="200" w:line="276" w:lineRule="auto"/>
              <w:jc w:val="center"/>
              <w:rPr>
                <w:rFonts w:ascii="Arial" w:hAnsi="Arial" w:cs="Arial"/>
                <w:b/>
                <w:bCs/>
                <w:color w:val="000000"/>
                <w:sz w:val="22"/>
                <w:szCs w:val="22"/>
                <w:lang w:eastAsia="es-MX"/>
              </w:rPr>
            </w:pPr>
            <w:r w:rsidRPr="00350C35">
              <w:rPr>
                <w:rFonts w:ascii="Arial" w:hAnsi="Arial" w:cs="Arial"/>
                <w:b/>
                <w:bCs/>
                <w:color w:val="000000"/>
                <w:sz w:val="22"/>
                <w:szCs w:val="22"/>
                <w:lang w:eastAsia="es-MX"/>
              </w:rPr>
              <w:t>Total</w:t>
            </w:r>
          </w:p>
        </w:tc>
        <w:tc>
          <w:tcPr>
            <w:tcW w:w="1676" w:type="dxa"/>
            <w:tcBorders>
              <w:top w:val="single" w:sz="4" w:space="0" w:color="auto"/>
              <w:left w:val="single" w:sz="4" w:space="0" w:color="auto"/>
              <w:bottom w:val="single" w:sz="4" w:space="0" w:color="auto"/>
              <w:right w:val="single" w:sz="4" w:space="0" w:color="auto"/>
            </w:tcBorders>
          </w:tcPr>
          <w:p w14:paraId="45DD4212" w14:textId="77777777" w:rsidR="00350C35" w:rsidRPr="00350C35" w:rsidRDefault="00350C35" w:rsidP="00350C35">
            <w:pPr>
              <w:spacing w:after="200" w:line="276" w:lineRule="auto"/>
              <w:jc w:val="center"/>
              <w:rPr>
                <w:rFonts w:ascii="Arial" w:hAnsi="Arial" w:cs="Arial"/>
                <w:b/>
                <w:bCs/>
                <w:color w:val="000000"/>
                <w:sz w:val="22"/>
                <w:szCs w:val="22"/>
                <w:lang w:eastAsia="es-MX"/>
              </w:rPr>
            </w:pPr>
          </w:p>
        </w:tc>
      </w:tr>
    </w:tbl>
    <w:p w14:paraId="6FD64597" w14:textId="0A38954A" w:rsidR="00AF6B62" w:rsidRDefault="00AF6B62" w:rsidP="00350C35">
      <w:pPr>
        <w:spacing w:before="120" w:after="120"/>
        <w:rPr>
          <w:rFonts w:ascii="Arial" w:hAnsi="Arial" w:cs="Arial"/>
          <w:bCs/>
        </w:rPr>
      </w:pPr>
    </w:p>
    <w:p w14:paraId="4DB41651" w14:textId="1909F089" w:rsidR="00256A91" w:rsidRPr="00025CB7" w:rsidRDefault="00256A91" w:rsidP="00256A91">
      <w:pPr>
        <w:jc w:val="both"/>
        <w:outlineLvl w:val="0"/>
        <w:rPr>
          <w:rFonts w:ascii="Arial" w:hAnsi="Arial" w:cs="Arial"/>
          <w:b/>
        </w:rPr>
      </w:pPr>
      <w:r>
        <w:rPr>
          <w:rFonts w:ascii="Arial" w:hAnsi="Arial" w:cs="Arial"/>
          <w:b/>
        </w:rPr>
        <w:t>Monto total antes de IVA (</w:t>
      </w:r>
      <w:r w:rsidRPr="00025CB7">
        <w:rPr>
          <w:rFonts w:ascii="Arial" w:hAnsi="Arial" w:cs="Arial"/>
          <w:b/>
        </w:rPr>
        <w:t>Subtotal</w:t>
      </w:r>
      <w:r>
        <w:rPr>
          <w:rFonts w:ascii="Arial" w:hAnsi="Arial" w:cs="Arial"/>
          <w:b/>
        </w:rPr>
        <w:t>)</w:t>
      </w:r>
      <w:r w:rsidRPr="00025CB7">
        <w:rPr>
          <w:rFonts w:ascii="Arial" w:hAnsi="Arial" w:cs="Arial"/>
          <w:b/>
        </w:rPr>
        <w:t xml:space="preserve"> con letra: </w:t>
      </w:r>
      <w:r w:rsidR="00F21DBA">
        <w:rPr>
          <w:rFonts w:ascii="Arial" w:hAnsi="Arial" w:cs="Arial"/>
          <w:b/>
          <w:i/>
          <w:sz w:val="18"/>
          <w:szCs w:val="18"/>
        </w:rPr>
        <w:t>________________________________________.</w:t>
      </w:r>
    </w:p>
    <w:p w14:paraId="10C8F80C" w14:textId="0A2B83C7" w:rsidR="00256A91" w:rsidRPr="00F21DBA" w:rsidRDefault="00F21DBA" w:rsidP="00F21DBA">
      <w:pPr>
        <w:jc w:val="center"/>
        <w:rPr>
          <w:rFonts w:ascii="Arial" w:hAnsi="Arial" w:cs="Arial"/>
          <w:bCs/>
        </w:rPr>
      </w:pPr>
      <w:r>
        <w:rPr>
          <w:rFonts w:ascii="Arial" w:hAnsi="Arial" w:cs="Arial"/>
          <w:bCs/>
        </w:rPr>
        <w:t xml:space="preserve">                                                               </w:t>
      </w:r>
      <w:r w:rsidRPr="00F21DBA">
        <w:rPr>
          <w:rFonts w:ascii="Arial" w:hAnsi="Arial" w:cs="Arial"/>
          <w:bCs/>
        </w:rPr>
        <w:t>(</w:t>
      </w:r>
      <w:r w:rsidRPr="00F21DBA">
        <w:rPr>
          <w:rFonts w:ascii="Arial" w:hAnsi="Arial" w:cs="Arial"/>
          <w:bCs/>
          <w:i/>
          <w:sz w:val="18"/>
          <w:szCs w:val="18"/>
        </w:rPr>
        <w:t>Pesos mexicanos con dos decimales)</w:t>
      </w:r>
    </w:p>
    <w:p w14:paraId="2318D948" w14:textId="77777777" w:rsidR="00F21DBA" w:rsidRDefault="00F21DBA" w:rsidP="00256A91">
      <w:pPr>
        <w:rPr>
          <w:rFonts w:ascii="Arial" w:hAnsi="Arial" w:cs="Arial"/>
          <w:b/>
        </w:rPr>
      </w:pPr>
    </w:p>
    <w:p w14:paraId="4111D310" w14:textId="77777777" w:rsidR="00F21DBA" w:rsidRDefault="00F21DBA" w:rsidP="00256A91">
      <w:pPr>
        <w:rPr>
          <w:rFonts w:ascii="Arial" w:hAnsi="Arial" w:cs="Arial"/>
          <w:b/>
        </w:rPr>
      </w:pPr>
    </w:p>
    <w:p w14:paraId="5D4E632E" w14:textId="77777777" w:rsidR="00F21DBA" w:rsidRDefault="00F21DBA" w:rsidP="00256A91">
      <w:pPr>
        <w:rPr>
          <w:rFonts w:ascii="Arial" w:hAnsi="Arial" w:cs="Arial"/>
          <w:b/>
        </w:rPr>
      </w:pPr>
    </w:p>
    <w:p w14:paraId="08E096F1" w14:textId="63DAD5F1" w:rsidR="00256A91" w:rsidRDefault="00256A91" w:rsidP="00256A91">
      <w:pPr>
        <w:rPr>
          <w:rFonts w:ascii="Arial" w:hAnsi="Arial" w:cs="Arial"/>
        </w:rPr>
      </w:pPr>
      <w:r w:rsidRPr="004B7B48">
        <w:rPr>
          <w:rFonts w:ascii="Arial" w:hAnsi="Arial" w:cs="Arial"/>
          <w:b/>
        </w:rPr>
        <w:t>Nota</w:t>
      </w:r>
      <w:r>
        <w:rPr>
          <w:rFonts w:ascii="Arial" w:hAnsi="Arial" w:cs="Arial"/>
          <w:b/>
        </w:rPr>
        <w:t>s</w:t>
      </w:r>
      <w:r w:rsidRPr="004B7B48">
        <w:rPr>
          <w:rFonts w:ascii="Arial" w:hAnsi="Arial" w:cs="Arial"/>
          <w:b/>
        </w:rPr>
        <w:t>:</w:t>
      </w:r>
      <w:r>
        <w:rPr>
          <w:rFonts w:ascii="Arial" w:hAnsi="Arial" w:cs="Arial"/>
          <w:b/>
        </w:rPr>
        <w:t xml:space="preserve"> </w:t>
      </w:r>
      <w:r w:rsidR="001161EF">
        <w:rPr>
          <w:rFonts w:ascii="Arial" w:hAnsi="Arial" w:cs="Arial"/>
          <w:b/>
        </w:rPr>
        <w:t>P</w:t>
      </w:r>
      <w:r w:rsidRPr="004660D0">
        <w:rPr>
          <w:rFonts w:ascii="Arial" w:hAnsi="Arial" w:cs="Arial"/>
        </w:rPr>
        <w:t xml:space="preserve">ara efectos de evaluación económica se tomará </w:t>
      </w:r>
      <w:r>
        <w:rPr>
          <w:rFonts w:ascii="Arial" w:hAnsi="Arial" w:cs="Arial"/>
        </w:rPr>
        <w:t>en cuenta el monto total antes de IVA (Subtotal).</w:t>
      </w:r>
    </w:p>
    <w:p w14:paraId="1FAE4EA4" w14:textId="77777777" w:rsidR="00350C35" w:rsidRDefault="00350C35" w:rsidP="00256A91">
      <w:pPr>
        <w:rPr>
          <w:rFonts w:ascii="Arial" w:hAnsi="Arial" w:cs="Arial"/>
        </w:rPr>
      </w:pPr>
    </w:p>
    <w:p w14:paraId="2B0B3FF8" w14:textId="673AE657" w:rsidR="00256A91" w:rsidRPr="004660D0" w:rsidRDefault="00256A91" w:rsidP="00256A91">
      <w:pPr>
        <w:tabs>
          <w:tab w:val="left" w:pos="567"/>
          <w:tab w:val="left" w:pos="709"/>
        </w:tabs>
        <w:suppressAutoHyphens/>
        <w:jc w:val="both"/>
        <w:rPr>
          <w:rFonts w:ascii="Arial" w:hAnsi="Arial" w:cs="Arial"/>
        </w:rPr>
      </w:pPr>
      <w:r>
        <w:rPr>
          <w:rFonts w:ascii="Arial" w:hAnsi="Arial" w:cs="Arial"/>
        </w:rPr>
        <w:t>Se verificará que los precios ofertados sean precios aceptables y convenientes.</w:t>
      </w:r>
    </w:p>
    <w:p w14:paraId="0CF3C7A3" w14:textId="5A49F3B2" w:rsidR="0067173A" w:rsidRDefault="0067173A" w:rsidP="0067173A">
      <w:pPr>
        <w:rPr>
          <w:rFonts w:ascii="Arial" w:hAnsi="Arial" w:cs="Arial"/>
          <w:szCs w:val="10"/>
        </w:rPr>
      </w:pPr>
    </w:p>
    <w:p w14:paraId="6216C8C8" w14:textId="19E9A491" w:rsidR="0092787B" w:rsidRDefault="0092787B" w:rsidP="0067173A">
      <w:pPr>
        <w:rPr>
          <w:rFonts w:ascii="Arial" w:hAnsi="Arial" w:cs="Arial"/>
          <w:szCs w:val="10"/>
        </w:rPr>
      </w:pPr>
    </w:p>
    <w:p w14:paraId="1627AEF5" w14:textId="62FD45FB" w:rsidR="002B5619" w:rsidRDefault="002B5619" w:rsidP="0067173A">
      <w:pPr>
        <w:rPr>
          <w:rFonts w:ascii="Arial" w:hAnsi="Arial" w:cs="Arial"/>
          <w:szCs w:val="10"/>
        </w:rPr>
      </w:pPr>
    </w:p>
    <w:p w14:paraId="29728B52" w14:textId="2A579A2A" w:rsidR="00256A91" w:rsidRDefault="00256A91" w:rsidP="0067173A">
      <w:pPr>
        <w:rPr>
          <w:rFonts w:ascii="Arial" w:hAnsi="Arial" w:cs="Arial"/>
          <w:szCs w:val="10"/>
        </w:rPr>
      </w:pPr>
    </w:p>
    <w:p w14:paraId="7DC1FAC5" w14:textId="15BE5CA4" w:rsidR="00256A91" w:rsidRDefault="00256A91" w:rsidP="0067173A">
      <w:pPr>
        <w:rPr>
          <w:rFonts w:ascii="Arial" w:hAnsi="Arial" w:cs="Arial"/>
          <w:szCs w:val="10"/>
        </w:rPr>
      </w:pPr>
    </w:p>
    <w:p w14:paraId="42F4C9D5" w14:textId="43EFCA71" w:rsidR="00256A91" w:rsidRDefault="00256A91" w:rsidP="0067173A">
      <w:pPr>
        <w:rPr>
          <w:rFonts w:ascii="Arial" w:hAnsi="Arial" w:cs="Arial"/>
          <w:szCs w:val="10"/>
        </w:rPr>
      </w:pPr>
    </w:p>
    <w:p w14:paraId="613637A0" w14:textId="7800E883" w:rsidR="00256A91" w:rsidRDefault="00256A91" w:rsidP="0067173A">
      <w:pPr>
        <w:rPr>
          <w:rFonts w:ascii="Arial" w:hAnsi="Arial" w:cs="Arial"/>
          <w:szCs w:val="10"/>
        </w:rPr>
      </w:pPr>
    </w:p>
    <w:p w14:paraId="55E4DF4D" w14:textId="48577499" w:rsidR="00256A91" w:rsidRDefault="00256A91" w:rsidP="0067173A">
      <w:pPr>
        <w:rPr>
          <w:rFonts w:ascii="Arial" w:hAnsi="Arial" w:cs="Arial"/>
          <w:szCs w:val="10"/>
        </w:rPr>
      </w:pPr>
    </w:p>
    <w:p w14:paraId="5E20F370" w14:textId="17DF67B5" w:rsidR="00256A91" w:rsidRDefault="00256A91" w:rsidP="0067173A">
      <w:pPr>
        <w:rPr>
          <w:rFonts w:ascii="Arial" w:hAnsi="Arial" w:cs="Arial"/>
          <w:szCs w:val="10"/>
        </w:rPr>
      </w:pPr>
    </w:p>
    <w:p w14:paraId="709A572E" w14:textId="6C0F640A" w:rsidR="007F7527" w:rsidRDefault="007F7527" w:rsidP="0067173A">
      <w:pPr>
        <w:rPr>
          <w:rFonts w:ascii="Arial" w:hAnsi="Arial" w:cs="Arial"/>
          <w:szCs w:val="10"/>
        </w:rPr>
      </w:pPr>
    </w:p>
    <w:p w14:paraId="257DB5DE" w14:textId="62B6BE38" w:rsidR="007F7527" w:rsidRDefault="007F7527" w:rsidP="0067173A">
      <w:pPr>
        <w:rPr>
          <w:rFonts w:ascii="Arial" w:hAnsi="Arial" w:cs="Arial"/>
          <w:szCs w:val="10"/>
        </w:rPr>
      </w:pPr>
    </w:p>
    <w:p w14:paraId="17AC4981" w14:textId="77777777" w:rsidR="007F7527" w:rsidRDefault="007F7527" w:rsidP="0067173A">
      <w:pPr>
        <w:rPr>
          <w:rFonts w:ascii="Arial" w:hAnsi="Arial" w:cs="Arial"/>
          <w:szCs w:val="10"/>
        </w:rPr>
      </w:pPr>
    </w:p>
    <w:p w14:paraId="647E62F8" w14:textId="249455F1" w:rsidR="00256A91" w:rsidRDefault="00256A91" w:rsidP="0067173A">
      <w:pPr>
        <w:rPr>
          <w:rFonts w:ascii="Arial" w:hAnsi="Arial" w:cs="Arial"/>
          <w:szCs w:val="10"/>
        </w:rPr>
      </w:pPr>
    </w:p>
    <w:p w14:paraId="69B1B2C6" w14:textId="612446EB" w:rsidR="00350C35" w:rsidRDefault="00350C35" w:rsidP="0067173A">
      <w:pPr>
        <w:rPr>
          <w:rFonts w:ascii="Arial" w:hAnsi="Arial" w:cs="Arial"/>
          <w:szCs w:val="10"/>
        </w:rPr>
      </w:pPr>
    </w:p>
    <w:p w14:paraId="47C1A247" w14:textId="6A7B4FC3" w:rsidR="00350C35" w:rsidRDefault="00350C35" w:rsidP="0067173A">
      <w:pPr>
        <w:rPr>
          <w:rFonts w:ascii="Arial" w:hAnsi="Arial" w:cs="Arial"/>
          <w:szCs w:val="10"/>
        </w:rPr>
      </w:pPr>
    </w:p>
    <w:p w14:paraId="17AFE11B" w14:textId="515B868C" w:rsidR="00350C35" w:rsidRDefault="00350C35" w:rsidP="0067173A">
      <w:pPr>
        <w:rPr>
          <w:rFonts w:ascii="Arial" w:hAnsi="Arial" w:cs="Arial"/>
          <w:szCs w:val="10"/>
        </w:rPr>
      </w:pPr>
    </w:p>
    <w:p w14:paraId="3F459C79" w14:textId="6C90B235" w:rsidR="00350C35" w:rsidRDefault="00350C35" w:rsidP="0067173A">
      <w:pPr>
        <w:rPr>
          <w:rFonts w:ascii="Arial" w:hAnsi="Arial" w:cs="Arial"/>
          <w:szCs w:val="10"/>
        </w:rPr>
      </w:pPr>
    </w:p>
    <w:p w14:paraId="06119CCF" w14:textId="59A381C7" w:rsidR="00350C35" w:rsidRDefault="00350C35" w:rsidP="0067173A">
      <w:pPr>
        <w:rPr>
          <w:rFonts w:ascii="Arial" w:hAnsi="Arial" w:cs="Arial"/>
          <w:szCs w:val="10"/>
        </w:rPr>
      </w:pPr>
    </w:p>
    <w:p w14:paraId="70B697E4" w14:textId="27EDF58C" w:rsidR="001161EF" w:rsidRDefault="001161EF" w:rsidP="0067173A">
      <w:pPr>
        <w:rPr>
          <w:rFonts w:ascii="Arial" w:hAnsi="Arial" w:cs="Arial"/>
          <w:szCs w:val="10"/>
        </w:rPr>
      </w:pPr>
    </w:p>
    <w:p w14:paraId="6EF1CF1A" w14:textId="4DA31114" w:rsidR="001161EF" w:rsidRDefault="001161EF" w:rsidP="0067173A">
      <w:pPr>
        <w:rPr>
          <w:rFonts w:ascii="Arial" w:hAnsi="Arial" w:cs="Arial"/>
          <w:szCs w:val="10"/>
        </w:rPr>
      </w:pPr>
    </w:p>
    <w:p w14:paraId="03D31731" w14:textId="542D6DFE" w:rsidR="001161EF" w:rsidRDefault="001161EF" w:rsidP="0067173A">
      <w:pPr>
        <w:rPr>
          <w:rFonts w:ascii="Arial" w:hAnsi="Arial" w:cs="Arial"/>
          <w:szCs w:val="10"/>
        </w:rPr>
      </w:pPr>
    </w:p>
    <w:p w14:paraId="6DE19624" w14:textId="77777777" w:rsidR="001161EF" w:rsidRDefault="001161EF" w:rsidP="0067173A">
      <w:pPr>
        <w:rPr>
          <w:rFonts w:ascii="Arial" w:hAnsi="Arial" w:cs="Arial"/>
          <w:szCs w:val="10"/>
        </w:rPr>
      </w:pPr>
    </w:p>
    <w:p w14:paraId="40A6FA5A" w14:textId="02350BAA" w:rsidR="00256A91" w:rsidRDefault="00256A91" w:rsidP="0067173A">
      <w:pPr>
        <w:rPr>
          <w:rFonts w:ascii="Arial" w:hAnsi="Arial" w:cs="Arial"/>
          <w:szCs w:val="10"/>
        </w:rPr>
      </w:pPr>
    </w:p>
    <w:p w14:paraId="480D38AC" w14:textId="77777777" w:rsidR="00AF6B62" w:rsidRDefault="00AF6B62" w:rsidP="0067173A">
      <w:pPr>
        <w:rPr>
          <w:rFonts w:ascii="Arial" w:hAnsi="Arial" w:cs="Arial"/>
          <w:szCs w:val="10"/>
        </w:rPr>
      </w:pPr>
    </w:p>
    <w:p w14:paraId="0051E092" w14:textId="4602930B" w:rsidR="002B5619" w:rsidRDefault="002B5619" w:rsidP="0067173A">
      <w:pPr>
        <w:rPr>
          <w:rFonts w:ascii="Arial" w:hAnsi="Arial" w:cs="Arial"/>
          <w:szCs w:val="10"/>
        </w:rPr>
      </w:pPr>
    </w:p>
    <w:p w14:paraId="3EA03051" w14:textId="35E38849" w:rsidR="00F07480" w:rsidRPr="00B864F5" w:rsidRDefault="00F07480" w:rsidP="00B864F5">
      <w:pPr>
        <w:pStyle w:val="Ttulo1"/>
        <w:spacing w:before="240" w:after="60"/>
        <w:rPr>
          <w:rFonts w:cs="Arial"/>
          <w:color w:val="CC0066"/>
          <w:kern w:val="32"/>
          <w:sz w:val="32"/>
          <w:szCs w:val="32"/>
        </w:rPr>
      </w:pPr>
      <w:bookmarkStart w:id="1237" w:name="_Toc62742164"/>
      <w:bookmarkStart w:id="1238" w:name="_Toc434004153"/>
      <w:bookmarkStart w:id="1239" w:name="_Toc499053802"/>
      <w:bookmarkEnd w:id="1232"/>
      <w:r w:rsidRPr="00F07480">
        <w:rPr>
          <w:rFonts w:cs="Arial"/>
          <w:color w:val="CC0066"/>
          <w:kern w:val="32"/>
          <w:sz w:val="32"/>
          <w:szCs w:val="32"/>
        </w:rPr>
        <w:lastRenderedPageBreak/>
        <w:t>ANEXO 8</w:t>
      </w:r>
      <w:bookmarkEnd w:id="1237"/>
    </w:p>
    <w:p w14:paraId="226A670C" w14:textId="7D0FC0C0"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33FC4BC8" w14:textId="77777777" w:rsidR="00110AE1" w:rsidRDefault="00110AE1" w:rsidP="00110AE1">
      <w:pPr>
        <w:rPr>
          <w:lang w:val="es-ES"/>
        </w:rPr>
      </w:pPr>
    </w:p>
    <w:p w14:paraId="70F3FFE2" w14:textId="77777777" w:rsidR="00110AE1" w:rsidRDefault="00110AE1" w:rsidP="00110AE1">
      <w:pPr>
        <w:rPr>
          <w:lang w:val="es-ES"/>
        </w:rPr>
      </w:pPr>
      <w:r w:rsidRPr="00037A62">
        <w:rPr>
          <w:noProof/>
        </w:rPr>
        <w:drawing>
          <wp:inline distT="0" distB="0" distL="0" distR="0" wp14:anchorId="113F0B4E" wp14:editId="3AA1668F">
            <wp:extent cx="7064888" cy="5991825"/>
            <wp:effectExtent l="3175" t="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7099629" cy="6021289"/>
                    </a:xfrm>
                    <a:prstGeom prst="rect">
                      <a:avLst/>
                    </a:prstGeom>
                    <a:noFill/>
                    <a:ln>
                      <a:noFill/>
                    </a:ln>
                  </pic:spPr>
                </pic:pic>
              </a:graphicData>
            </a:graphic>
          </wp:inline>
        </w:drawing>
      </w:r>
    </w:p>
    <w:p w14:paraId="5BAC8533" w14:textId="77777777" w:rsidR="00110AE1" w:rsidRDefault="00110AE1" w:rsidP="00110AE1">
      <w:pPr>
        <w:rPr>
          <w:lang w:val="es-ES"/>
        </w:rPr>
      </w:pPr>
    </w:p>
    <w:p w14:paraId="51E6F51F" w14:textId="08CCAAE8" w:rsidR="002B5619" w:rsidRPr="003B5C2E" w:rsidRDefault="00110AE1" w:rsidP="003B5C2E">
      <w:pPr>
        <w:pStyle w:val="Ttulo1"/>
        <w:spacing w:before="240" w:after="60"/>
        <w:jc w:val="left"/>
        <w:rPr>
          <w:rFonts w:cs="Arial"/>
          <w:color w:val="CC0066"/>
          <w:kern w:val="32"/>
          <w:sz w:val="32"/>
          <w:szCs w:val="32"/>
        </w:rPr>
      </w:pPr>
      <w:bookmarkStart w:id="1240" w:name="_Toc55310122"/>
      <w:bookmarkStart w:id="1241" w:name="_Toc57585562"/>
      <w:bookmarkStart w:id="1242" w:name="_Toc62742165"/>
      <w:r w:rsidRPr="00207916">
        <w:rPr>
          <w:noProof/>
        </w:rPr>
        <w:lastRenderedPageBreak/>
        <w:drawing>
          <wp:anchor distT="0" distB="0" distL="114300" distR="114300" simplePos="0" relativeHeight="251673088" behindDoc="0" locked="0" layoutInCell="1" allowOverlap="1" wp14:anchorId="5CE850C4" wp14:editId="576F60B8">
            <wp:simplePos x="0" y="0"/>
            <wp:positionH relativeFrom="margin">
              <wp:align>left</wp:align>
            </wp:positionH>
            <wp:positionV relativeFrom="paragraph">
              <wp:posOffset>791210</wp:posOffset>
            </wp:positionV>
            <wp:extent cx="7794625" cy="62325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7794625" cy="6232525"/>
                    </a:xfrm>
                    <a:prstGeom prst="rect">
                      <a:avLst/>
                    </a:prstGeom>
                    <a:noFill/>
                    <a:ln>
                      <a:noFill/>
                    </a:ln>
                  </pic:spPr>
                </pic:pic>
              </a:graphicData>
            </a:graphic>
          </wp:anchor>
        </w:drawing>
      </w:r>
      <w:bookmarkEnd w:id="1240"/>
      <w:bookmarkEnd w:id="1241"/>
      <w:bookmarkEnd w:id="1242"/>
    </w:p>
    <w:p w14:paraId="7ADD162C" w14:textId="6247F67D" w:rsidR="008F679E" w:rsidRPr="0027305A" w:rsidRDefault="008F679E" w:rsidP="0061774E">
      <w:pPr>
        <w:pStyle w:val="Ttulo1"/>
        <w:spacing w:before="240" w:after="60"/>
        <w:rPr>
          <w:rFonts w:cs="Arial"/>
          <w:color w:val="CC0066"/>
          <w:kern w:val="32"/>
          <w:sz w:val="32"/>
          <w:szCs w:val="32"/>
        </w:rPr>
      </w:pPr>
      <w:bookmarkStart w:id="1243" w:name="_Toc62742166"/>
      <w:r w:rsidRPr="0027305A">
        <w:rPr>
          <w:rFonts w:cs="Arial"/>
          <w:color w:val="CC0066"/>
          <w:kern w:val="32"/>
          <w:sz w:val="32"/>
          <w:szCs w:val="32"/>
        </w:rPr>
        <w:lastRenderedPageBreak/>
        <w:t xml:space="preserve">ANEXO </w:t>
      </w:r>
      <w:bookmarkEnd w:id="1238"/>
      <w:bookmarkEnd w:id="1239"/>
      <w:r w:rsidR="003B5C2E">
        <w:rPr>
          <w:rFonts w:cs="Arial"/>
          <w:color w:val="CC0066"/>
          <w:kern w:val="32"/>
          <w:sz w:val="32"/>
          <w:szCs w:val="32"/>
        </w:rPr>
        <w:t>9</w:t>
      </w:r>
      <w:bookmarkEnd w:id="1243"/>
      <w:r w:rsidR="00435B45">
        <w:rPr>
          <w:rFonts w:cs="Arial"/>
          <w:color w:val="CC0066"/>
          <w:kern w:val="32"/>
          <w:sz w:val="32"/>
          <w:szCs w:val="32"/>
        </w:rPr>
        <w:tab/>
      </w:r>
    </w:p>
    <w:p w14:paraId="0EA88A47"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29681106"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A26712">
        <w:rPr>
          <w:rFonts w:ascii="Arial" w:hAnsi="Arial" w:cs="Arial"/>
          <w:lang w:val="es-MX"/>
        </w:rPr>
        <w:t>Adquisición de bienes</w:t>
      </w:r>
      <w:r w:rsidRPr="00584215">
        <w:rPr>
          <w:rFonts w:ascii="Arial" w:hAnsi="Arial" w:cs="Arial"/>
          <w:lang w:val="es-MX"/>
        </w:rPr>
        <w:t>” No. INE/________/</w:t>
      </w:r>
      <w:r w:rsidR="009802EE">
        <w:rPr>
          <w:rFonts w:ascii="Arial" w:hAnsi="Arial" w:cs="Arial"/>
          <w:lang w:val="es-MX"/>
        </w:rPr>
        <w:t>202</w:t>
      </w:r>
      <w:r w:rsidR="003B5C2E">
        <w:rPr>
          <w:rFonts w:ascii="Arial" w:hAnsi="Arial" w:cs="Arial"/>
          <w:lang w:val="es-MX"/>
        </w:rPr>
        <w:t>1</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61774E">
        <w:rPr>
          <w:rFonts w:ascii="Arial" w:hAnsi="Arial" w:cs="Arial"/>
          <w:lang w:val="es-MX"/>
        </w:rPr>
        <w:t>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proofErr w:type="gramStart"/>
      <w:r w:rsidRPr="00584215">
        <w:rPr>
          <w:rFonts w:ascii="Arial" w:hAnsi="Arial" w:cs="Arial"/>
          <w:lang w:val="es-MX"/>
        </w:rPr>
        <w:t>No._</w:t>
      </w:r>
      <w:proofErr w:type="gramEnd"/>
      <w:r w:rsidRPr="00584215">
        <w:rPr>
          <w:rFonts w:ascii="Arial" w:hAnsi="Arial" w:cs="Arial"/>
          <w:lang w:val="es-MX"/>
        </w:rPr>
        <w:t>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77777777" w:rsidR="008F679E" w:rsidRPr="0027305A" w:rsidRDefault="008F679E" w:rsidP="008F679E">
      <w:pPr>
        <w:spacing w:line="360" w:lineRule="auto"/>
        <w:jc w:val="both"/>
        <w:rPr>
          <w:rFonts w:ascii="Arial" w:hAnsi="Arial" w:cs="Arial"/>
          <w:b/>
          <w:bCs/>
        </w:rPr>
      </w:pPr>
    </w:p>
    <w:p w14:paraId="6FF5FAC7" w14:textId="77777777" w:rsidR="008F679E" w:rsidRPr="0027305A" w:rsidRDefault="008F679E" w:rsidP="008F679E">
      <w:pPr>
        <w:spacing w:line="360" w:lineRule="auto"/>
        <w:jc w:val="both"/>
        <w:rPr>
          <w:rFonts w:ascii="Arial" w:hAnsi="Arial" w:cs="Arial"/>
          <w:b/>
          <w:bCs/>
        </w:rPr>
      </w:pPr>
    </w:p>
    <w:p w14:paraId="4AA2974F" w14:textId="77777777" w:rsidR="008F679E" w:rsidRPr="0027305A" w:rsidRDefault="008F679E" w:rsidP="008F679E">
      <w:pPr>
        <w:spacing w:line="360" w:lineRule="auto"/>
        <w:jc w:val="both"/>
        <w:rPr>
          <w:rFonts w:ascii="Arial" w:hAnsi="Arial" w:cs="Arial"/>
          <w:b/>
          <w:bCs/>
        </w:rPr>
      </w:pPr>
    </w:p>
    <w:p w14:paraId="5A9384A5" w14:textId="77777777" w:rsidR="008F679E" w:rsidRPr="0027305A" w:rsidRDefault="008F679E" w:rsidP="008F679E">
      <w:pPr>
        <w:spacing w:line="360" w:lineRule="auto"/>
        <w:jc w:val="both"/>
        <w:rPr>
          <w:rFonts w:ascii="Arial" w:hAnsi="Arial" w:cs="Arial"/>
          <w:b/>
          <w:bCs/>
        </w:rPr>
      </w:pPr>
    </w:p>
    <w:p w14:paraId="68548AB3" w14:textId="77777777" w:rsidR="008F679E" w:rsidRPr="0027305A" w:rsidRDefault="008F679E" w:rsidP="008F679E">
      <w:pPr>
        <w:spacing w:line="360" w:lineRule="auto"/>
        <w:jc w:val="both"/>
        <w:rPr>
          <w:rFonts w:ascii="Arial" w:hAnsi="Arial" w:cs="Arial"/>
          <w:b/>
          <w:bCs/>
        </w:rPr>
      </w:pPr>
    </w:p>
    <w:p w14:paraId="0E59F04A" w14:textId="3E2A9738" w:rsidR="008F679E" w:rsidRDefault="008F679E" w:rsidP="008F679E">
      <w:pPr>
        <w:spacing w:line="360" w:lineRule="auto"/>
        <w:jc w:val="both"/>
        <w:rPr>
          <w:rFonts w:ascii="Arial" w:hAnsi="Arial" w:cs="Arial"/>
          <w:b/>
          <w:bCs/>
        </w:rPr>
      </w:pPr>
    </w:p>
    <w:p w14:paraId="02F8057B" w14:textId="0A35A30D" w:rsidR="009B7897" w:rsidRDefault="009B7897" w:rsidP="008F679E">
      <w:pPr>
        <w:spacing w:line="360" w:lineRule="auto"/>
        <w:jc w:val="both"/>
        <w:rPr>
          <w:rFonts w:ascii="Arial" w:hAnsi="Arial" w:cs="Arial"/>
          <w:b/>
          <w:bCs/>
        </w:rPr>
      </w:pPr>
    </w:p>
    <w:p w14:paraId="46BCE391" w14:textId="77777777" w:rsidR="009B7897" w:rsidRPr="0027305A" w:rsidRDefault="009B7897" w:rsidP="008F679E">
      <w:pPr>
        <w:spacing w:line="360" w:lineRule="auto"/>
        <w:jc w:val="both"/>
        <w:rPr>
          <w:rFonts w:ascii="Arial" w:hAnsi="Arial" w:cs="Arial"/>
          <w:b/>
          <w:bCs/>
        </w:rPr>
      </w:pPr>
    </w:p>
    <w:p w14:paraId="2B63F2A4" w14:textId="7BF0E2BA" w:rsidR="00A97062" w:rsidRPr="001208F3" w:rsidRDefault="00A97062" w:rsidP="00CE21B5">
      <w:pPr>
        <w:pStyle w:val="Ttulo1"/>
        <w:spacing w:before="240" w:after="60"/>
        <w:rPr>
          <w:rFonts w:cs="Arial"/>
          <w:color w:val="CC0066"/>
          <w:kern w:val="32"/>
          <w:sz w:val="32"/>
          <w:szCs w:val="32"/>
        </w:rPr>
      </w:pPr>
      <w:bookmarkStart w:id="1244" w:name="_Toc491861741"/>
      <w:bookmarkStart w:id="1245" w:name="_Toc499053805"/>
      <w:bookmarkStart w:id="1246" w:name="_Toc62742167"/>
      <w:bookmarkStart w:id="1247" w:name="_Toc278935161"/>
      <w:bookmarkStart w:id="1248" w:name="_Toc279781304"/>
      <w:bookmarkStart w:id="1249" w:name="_Toc279859186"/>
      <w:bookmarkStart w:id="1250" w:name="_Toc279864947"/>
      <w:r w:rsidRPr="00F860AD">
        <w:rPr>
          <w:rFonts w:cs="Arial"/>
          <w:color w:val="CC0066"/>
          <w:kern w:val="32"/>
          <w:sz w:val="32"/>
          <w:szCs w:val="32"/>
        </w:rPr>
        <w:lastRenderedPageBreak/>
        <w:t xml:space="preserve">ANEXO </w:t>
      </w:r>
      <w:bookmarkEnd w:id="1244"/>
      <w:bookmarkEnd w:id="1245"/>
      <w:r w:rsidR="00F23426">
        <w:rPr>
          <w:rFonts w:cs="Arial"/>
          <w:color w:val="CC0066"/>
          <w:kern w:val="32"/>
          <w:sz w:val="32"/>
          <w:szCs w:val="32"/>
        </w:rPr>
        <w:t>1</w:t>
      </w:r>
      <w:r w:rsidR="003B5C2E">
        <w:rPr>
          <w:rFonts w:cs="Arial"/>
          <w:color w:val="CC0066"/>
          <w:kern w:val="32"/>
          <w:sz w:val="32"/>
          <w:szCs w:val="32"/>
        </w:rPr>
        <w:t>0</w:t>
      </w:r>
      <w:bookmarkEnd w:id="1246"/>
    </w:p>
    <w:p w14:paraId="34605A6A" w14:textId="77777777" w:rsidR="00A97062" w:rsidRPr="001208F3" w:rsidRDefault="00A97062" w:rsidP="00A97062">
      <w:pPr>
        <w:rPr>
          <w:lang w:val="es-ES"/>
        </w:rPr>
      </w:pPr>
    </w:p>
    <w:bookmarkEnd w:id="1247"/>
    <w:bookmarkEnd w:id="1248"/>
    <w:bookmarkEnd w:id="1249"/>
    <w:bookmarkEnd w:id="1250"/>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074"/>
        <w:gridCol w:w="872"/>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7777777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14DBB023" w14:textId="1E789257" w:rsidR="00B10604" w:rsidRDefault="00B10604" w:rsidP="003F28F0">
            <w:pPr>
              <w:pStyle w:val="Texto0"/>
              <w:numPr>
                <w:ilvl w:val="0"/>
                <w:numId w:val="87"/>
              </w:numPr>
              <w:tabs>
                <w:tab w:val="left" w:pos="302"/>
              </w:tabs>
              <w:spacing w:before="120" w:after="120" w:line="240" w:lineRule="auto"/>
              <w:ind w:left="313"/>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AF7AB5">
              <w:rPr>
                <w:sz w:val="20"/>
              </w:rPr>
              <w:t>.</w:t>
            </w:r>
          </w:p>
          <w:p w14:paraId="4B00EAF5" w14:textId="1335777A"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3F28F0">
            <w:pPr>
              <w:pStyle w:val="Texto0"/>
              <w:numPr>
                <w:ilvl w:val="0"/>
                <w:numId w:val="87"/>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3F28F0">
            <w:pPr>
              <w:pStyle w:val="Texto0"/>
              <w:numPr>
                <w:ilvl w:val="0"/>
                <w:numId w:val="87"/>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3F28F0">
            <w:pPr>
              <w:pStyle w:val="Texto0"/>
              <w:numPr>
                <w:ilvl w:val="0"/>
                <w:numId w:val="87"/>
              </w:numPr>
              <w:tabs>
                <w:tab w:val="left" w:pos="302"/>
              </w:tabs>
              <w:spacing w:before="120" w:after="120" w:line="240" w:lineRule="auto"/>
              <w:ind w:left="313"/>
              <w:rPr>
                <w:sz w:val="19"/>
                <w:szCs w:val="19"/>
              </w:rPr>
            </w:pPr>
            <w:r w:rsidRPr="00A30216">
              <w:rPr>
                <w:sz w:val="20"/>
              </w:rPr>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3F28F0">
            <w:pPr>
              <w:pStyle w:val="Texto0"/>
              <w:numPr>
                <w:ilvl w:val="0"/>
                <w:numId w:val="87"/>
              </w:numPr>
              <w:tabs>
                <w:tab w:val="left" w:pos="313"/>
              </w:tabs>
              <w:spacing w:before="120" w:after="120" w:line="240" w:lineRule="auto"/>
              <w:ind w:left="313"/>
              <w:rPr>
                <w:sz w:val="20"/>
              </w:rPr>
            </w:pPr>
            <w:r w:rsidRPr="00A30216">
              <w:rPr>
                <w:sz w:val="20"/>
              </w:rPr>
              <w:t xml:space="preserve">Escrito del LICITANTE en el que </w:t>
            </w:r>
            <w:r w:rsidRPr="00A30216">
              <w:rPr>
                <w:b/>
                <w:sz w:val="20"/>
              </w:rPr>
              <w:t>manifieste bajo protesta de decir verdad</w:t>
            </w:r>
            <w:r w:rsidRPr="00A30216">
              <w:rPr>
                <w:sz w:val="20"/>
              </w:rPr>
              <w:t xml:space="preserve">, que por sí mismo o a través de interpósita persona se abstendrán de adoptar conductas, para que los servidores públicos del </w:t>
            </w:r>
            <w:proofErr w:type="gramStart"/>
            <w:r w:rsidRPr="00A30216">
              <w:rPr>
                <w:sz w:val="20"/>
              </w:rPr>
              <w:t>INSTITUTO,</w:t>
            </w:r>
            <w:proofErr w:type="gramEnd"/>
            <w:r w:rsidRPr="00A30216">
              <w:rPr>
                <w:sz w:val="20"/>
              </w:rPr>
              <w:t xml:space="preserve"> induzcan o alteren las evaluaciones de las proposiciones, el resultado del procedimiento, u otros aspectos que otorguen </w:t>
            </w:r>
            <w:r w:rsidRPr="00A30216">
              <w:rPr>
                <w:sz w:val="20"/>
              </w:rPr>
              <w:lastRenderedPageBreak/>
              <w:t>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3F28F0">
            <w:pPr>
              <w:pStyle w:val="Texto0"/>
              <w:numPr>
                <w:ilvl w:val="0"/>
                <w:numId w:val="87"/>
              </w:numPr>
              <w:tabs>
                <w:tab w:val="left" w:pos="313"/>
              </w:tabs>
              <w:spacing w:before="120" w:after="120" w:line="240" w:lineRule="auto"/>
              <w:ind w:left="313"/>
              <w:rPr>
                <w:sz w:val="19"/>
                <w:szCs w:val="19"/>
                <w:u w:val="single"/>
              </w:rPr>
            </w:pPr>
            <w:r w:rsidRPr="00A30216">
              <w:rPr>
                <w:sz w:val="20"/>
              </w:rPr>
              <w:t xml:space="preserve">Escrito en el que manifieste </w:t>
            </w:r>
            <w:r w:rsidRPr="00A30216">
              <w:rPr>
                <w:b/>
                <w:sz w:val="20"/>
              </w:rPr>
              <w:t>bajo protesta de decir verdad</w:t>
            </w:r>
            <w:r w:rsidRPr="00A30216">
              <w:rPr>
                <w:sz w:val="20"/>
              </w:rPr>
              <w:t xml:space="preserve"> que es de nacionalidad mexicana. </w:t>
            </w:r>
            <w:r w:rsidRPr="00902D55">
              <w:rPr>
                <w:b/>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3F28F0">
            <w:pPr>
              <w:pStyle w:val="Texto0"/>
              <w:numPr>
                <w:ilvl w:val="0"/>
                <w:numId w:val="87"/>
              </w:numPr>
              <w:tabs>
                <w:tab w:val="left" w:pos="313"/>
              </w:tabs>
              <w:spacing w:before="120" w:after="120" w:line="240" w:lineRule="auto"/>
              <w:ind w:left="313"/>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77777777"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4C13681F"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B310B8">
              <w:rPr>
                <w:rFonts w:eastAsia="MS Mincho" w:cs="Arial"/>
              </w:rPr>
              <w:t xml:space="preserve">solicitudes de aclaración que se </w:t>
            </w:r>
            <w:proofErr w:type="gramStart"/>
            <w:r w:rsidR="00B310B8">
              <w:rPr>
                <w:rFonts w:eastAsia="MS Mincho" w:cs="Arial"/>
              </w:rPr>
              <w:t>presenten</w:t>
            </w:r>
            <w:r w:rsidR="00CC05BE" w:rsidRPr="003E293F">
              <w:rPr>
                <w:sz w:val="19"/>
                <w:szCs w:val="19"/>
              </w:rPr>
              <w:t xml:space="preserve"> </w:t>
            </w:r>
            <w:r w:rsidRPr="003E293F">
              <w:rPr>
                <w:sz w:val="19"/>
                <w:szCs w:val="19"/>
              </w:rPr>
              <w:t>.</w:t>
            </w:r>
            <w:proofErr w:type="gramEnd"/>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77777777"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w:t>
            </w:r>
            <w:proofErr w:type="spellStart"/>
            <w:r w:rsidRPr="003E293F">
              <w:rPr>
                <w:sz w:val="19"/>
                <w:szCs w:val="19"/>
              </w:rPr>
              <w:t>requisitar</w:t>
            </w:r>
            <w:proofErr w:type="spellEnd"/>
            <w:r w:rsidRPr="003E293F">
              <w:rPr>
                <w:sz w:val="19"/>
                <w:szCs w:val="19"/>
              </w:rPr>
              <w:t xml:space="preserve">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616A00FD"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20B45DD1" w14:textId="77777777" w:rsidR="00A97062" w:rsidRPr="005B3F61" w:rsidRDefault="00A97062" w:rsidP="00A97062"/>
    <w:p w14:paraId="427FE58E" w14:textId="77777777" w:rsidR="00A97062" w:rsidRDefault="00A97062" w:rsidP="00A97062"/>
    <w:p w14:paraId="73575040" w14:textId="08257BF4" w:rsidR="00B14953" w:rsidRDefault="00B14953" w:rsidP="00A97062"/>
    <w:p w14:paraId="2110E688" w14:textId="77777777" w:rsidR="003B5C2E" w:rsidRDefault="003B5C2E" w:rsidP="00A97062"/>
    <w:p w14:paraId="77AEA8B9" w14:textId="77777777" w:rsidR="00B14953" w:rsidRDefault="00B14953" w:rsidP="00A97062"/>
    <w:p w14:paraId="028BBC9E" w14:textId="77777777" w:rsidR="00B14953" w:rsidRDefault="00B14953" w:rsidP="00A97062"/>
    <w:p w14:paraId="45CFB32B" w14:textId="77777777" w:rsidR="00B14953" w:rsidRDefault="00B14953" w:rsidP="00A97062"/>
    <w:p w14:paraId="6190D01B" w14:textId="77777777" w:rsidR="006C1813" w:rsidRPr="006C1813" w:rsidRDefault="006C1813" w:rsidP="006C1813">
      <w:pPr>
        <w:pStyle w:val="Ttulo1"/>
        <w:spacing w:before="240" w:after="60"/>
        <w:rPr>
          <w:rFonts w:cs="Arial"/>
          <w:kern w:val="32"/>
          <w:sz w:val="18"/>
          <w:szCs w:val="32"/>
        </w:rPr>
      </w:pPr>
      <w:bookmarkStart w:id="1251" w:name="_Toc494211637"/>
      <w:bookmarkStart w:id="1252" w:name="_Toc505869795"/>
      <w:bookmarkStart w:id="1253" w:name="_Toc62742168"/>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251"/>
      <w:bookmarkEnd w:id="1252"/>
      <w:bookmarkEnd w:id="1253"/>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0E513A" w:rsidRDefault="006C1813" w:rsidP="006C1813">
      <w:pPr>
        <w:spacing w:before="1"/>
        <w:rPr>
          <w:rFonts w:ascii="Arial" w:eastAsia="Arial" w:hAnsi="Arial" w:cs="Arial"/>
          <w:b/>
          <w:bCs/>
          <w:sz w:val="18"/>
          <w:szCs w:val="18"/>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0E513A" w:rsidRDefault="006C1813" w:rsidP="006C1813">
      <w:pPr>
        <w:rPr>
          <w:rFonts w:ascii="Arial" w:eastAsia="Arial" w:hAnsi="Arial" w:cs="Arial"/>
          <w:sz w:val="18"/>
          <w:szCs w:val="18"/>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254" w:name="_Toc494211638"/>
      <w:bookmarkStart w:id="1255" w:name="_Toc505757199"/>
      <w:bookmarkStart w:id="1256" w:name="_Toc505869796"/>
      <w:bookmarkStart w:id="1257" w:name="_Toc527963346"/>
      <w:bookmarkStart w:id="1258" w:name="_Toc528680734"/>
      <w:bookmarkStart w:id="1259" w:name="_Toc25083277"/>
      <w:bookmarkStart w:id="1260" w:name="_Toc25841916"/>
      <w:bookmarkStart w:id="1261" w:name="_Toc25919764"/>
      <w:bookmarkStart w:id="1262" w:name="_Toc26174888"/>
      <w:bookmarkStart w:id="1263" w:name="_Toc49502918"/>
      <w:bookmarkStart w:id="1264" w:name="_Toc54951024"/>
      <w:bookmarkStart w:id="1265" w:name="_Toc58356968"/>
      <w:bookmarkStart w:id="1266" w:name="_Toc62742169"/>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0E513A" w:rsidRDefault="006C1813" w:rsidP="006C1813">
      <w:pPr>
        <w:rPr>
          <w:rFonts w:ascii="Arial" w:eastAsia="Arial" w:hAnsi="Arial" w:cs="Arial"/>
          <w:sz w:val="18"/>
          <w:szCs w:val="18"/>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0E513A" w:rsidRDefault="006C1813" w:rsidP="006C1813">
      <w:pPr>
        <w:spacing w:before="1"/>
        <w:rPr>
          <w:rFonts w:ascii="Arial" w:eastAsia="Arial" w:hAnsi="Arial" w:cs="Arial"/>
          <w:sz w:val="18"/>
          <w:szCs w:val="18"/>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herramienta CRM (</w:t>
      </w:r>
      <w:proofErr w:type="spellStart"/>
      <w:r w:rsidRPr="000E513A">
        <w:rPr>
          <w:rFonts w:ascii="Arial" w:hAnsi="Arial" w:cs="Arial"/>
          <w:sz w:val="18"/>
          <w:szCs w:val="18"/>
        </w:rPr>
        <w:t>Customer</w:t>
      </w:r>
      <w:proofErr w:type="spellEnd"/>
      <w:r w:rsidRPr="000E513A">
        <w:rPr>
          <w:rFonts w:ascii="Arial" w:hAnsi="Arial" w:cs="Arial"/>
          <w:sz w:val="18"/>
          <w:szCs w:val="18"/>
        </w:rPr>
        <w:t xml:space="preserve"> </w:t>
      </w:r>
      <w:proofErr w:type="spellStart"/>
      <w:r w:rsidRPr="000E513A">
        <w:rPr>
          <w:rFonts w:ascii="Arial" w:hAnsi="Arial" w:cs="Arial"/>
          <w:sz w:val="18"/>
          <w:szCs w:val="18"/>
        </w:rPr>
        <w:t>Relationship</w:t>
      </w:r>
      <w:proofErr w:type="spellEnd"/>
      <w:r w:rsidRPr="000E513A">
        <w:rPr>
          <w:rFonts w:ascii="Arial" w:hAnsi="Arial" w:cs="Arial"/>
          <w:sz w:val="18"/>
          <w:szCs w:val="18"/>
        </w:rPr>
        <w:t xml:space="preserve">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 xml:space="preserve">la gestión y control de </w:t>
      </w:r>
      <w:proofErr w:type="gramStart"/>
      <w:r w:rsidRPr="000E513A">
        <w:rPr>
          <w:rFonts w:ascii="Arial" w:hAnsi="Arial" w:cs="Arial"/>
          <w:sz w:val="18"/>
          <w:szCs w:val="18"/>
        </w:rPr>
        <w:t>las</w:t>
      </w:r>
      <w:r w:rsidRPr="000E513A">
        <w:rPr>
          <w:rFonts w:ascii="Arial" w:hAnsi="Arial" w:cs="Arial"/>
          <w:spacing w:val="-6"/>
          <w:sz w:val="18"/>
          <w:szCs w:val="18"/>
        </w:rPr>
        <w:t xml:space="preserve"> </w:t>
      </w:r>
      <w:r w:rsidRPr="000E513A">
        <w:rPr>
          <w:rFonts w:ascii="Arial" w:hAnsi="Arial" w:cs="Arial"/>
          <w:sz w:val="18"/>
          <w:szCs w:val="18"/>
        </w:rPr>
        <w:t>mismas</w:t>
      </w:r>
      <w:proofErr w:type="gramEnd"/>
      <w:r w:rsidRPr="000E513A">
        <w:rPr>
          <w:rFonts w:ascii="Arial" w:hAnsi="Arial" w:cs="Arial"/>
          <w:sz w:val="18"/>
          <w:szCs w:val="18"/>
        </w:rPr>
        <w:t>;</w:t>
      </w:r>
    </w:p>
    <w:p w14:paraId="5BC37BA7" w14:textId="77777777" w:rsidR="006C1813" w:rsidRPr="000E513A" w:rsidRDefault="006C1813" w:rsidP="006C1813">
      <w:pPr>
        <w:rPr>
          <w:rFonts w:ascii="Arial" w:eastAsia="Arial" w:hAnsi="Arial" w:cs="Arial"/>
          <w:sz w:val="18"/>
          <w:szCs w:val="18"/>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0E513A" w:rsidRDefault="006C1813" w:rsidP="006C1813">
      <w:pPr>
        <w:spacing w:before="11"/>
        <w:rPr>
          <w:rFonts w:ascii="Arial" w:eastAsia="Arial" w:hAnsi="Arial" w:cs="Arial"/>
          <w:sz w:val="18"/>
          <w:szCs w:val="18"/>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0E513A" w:rsidRDefault="006C1813" w:rsidP="006C1813">
      <w:pPr>
        <w:rPr>
          <w:rFonts w:ascii="Arial" w:eastAsia="Arial" w:hAnsi="Arial" w:cs="Arial"/>
          <w:sz w:val="18"/>
          <w:szCs w:val="18"/>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0E513A" w:rsidRDefault="006C1813" w:rsidP="006C1813">
      <w:pPr>
        <w:rPr>
          <w:rFonts w:ascii="Arial" w:eastAsia="Arial" w:hAnsi="Arial" w:cs="Arial"/>
          <w:sz w:val="18"/>
          <w:szCs w:val="18"/>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0E513A" w:rsidRDefault="006C1813" w:rsidP="006C1813">
      <w:pPr>
        <w:rPr>
          <w:rFonts w:ascii="Arial" w:eastAsia="Arial" w:hAnsi="Arial" w:cs="Arial"/>
          <w:sz w:val="18"/>
          <w:szCs w:val="18"/>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0E513A" w:rsidRDefault="006C1813" w:rsidP="006C1813">
      <w:pPr>
        <w:rPr>
          <w:rFonts w:ascii="Arial" w:eastAsia="Arial" w:hAnsi="Arial" w:cs="Arial"/>
          <w:b/>
          <w:bCs/>
          <w:sz w:val="18"/>
          <w:szCs w:val="18"/>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0E513A" w:rsidRDefault="006C1813" w:rsidP="006C1813">
      <w:pPr>
        <w:rPr>
          <w:rFonts w:ascii="Arial" w:eastAsia="Arial" w:hAnsi="Arial" w:cs="Arial"/>
          <w:sz w:val="18"/>
          <w:szCs w:val="18"/>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0E513A" w:rsidRDefault="006C1813" w:rsidP="006C1813">
      <w:pPr>
        <w:rPr>
          <w:rFonts w:ascii="Arial" w:eastAsia="Arial" w:hAnsi="Arial" w:cs="Arial"/>
          <w:sz w:val="18"/>
          <w:szCs w:val="18"/>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proofErr w:type="gramStart"/>
      <w:r w:rsidRPr="000E513A">
        <w:rPr>
          <w:rFonts w:ascii="Arial" w:hAnsi="Arial" w:cs="Arial"/>
          <w:sz w:val="18"/>
          <w:szCs w:val="18"/>
        </w:rPr>
        <w:t>del mismo</w:t>
      </w:r>
      <w:proofErr w:type="gramEnd"/>
      <w:r w:rsidRPr="000E513A">
        <w:rPr>
          <w:rFonts w:ascii="Arial" w:hAnsi="Arial" w:cs="Arial"/>
          <w:sz w:val="18"/>
          <w:szCs w:val="18"/>
        </w:rPr>
        <w:t xml:space="preserve">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0E513A" w:rsidRDefault="006C1813" w:rsidP="006C1813">
      <w:pPr>
        <w:spacing w:before="10"/>
        <w:rPr>
          <w:rFonts w:ascii="Arial" w:eastAsia="Arial" w:hAnsi="Arial" w:cs="Arial"/>
          <w:sz w:val="18"/>
          <w:szCs w:val="18"/>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 xml:space="preserve">cual produce los mismos efectos jurídicos </w:t>
      </w:r>
      <w:r w:rsidRPr="000E513A">
        <w:rPr>
          <w:rFonts w:ascii="Arial" w:hAnsi="Arial" w:cs="Arial"/>
          <w:sz w:val="18"/>
          <w:szCs w:val="18"/>
        </w:rPr>
        <w:lastRenderedPageBreak/>
        <w:t>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0E513A" w:rsidRDefault="006C1813" w:rsidP="006C1813">
      <w:pPr>
        <w:rPr>
          <w:rFonts w:ascii="Arial" w:eastAsia="Arial" w:hAnsi="Arial" w:cs="Arial"/>
          <w:sz w:val="18"/>
          <w:szCs w:val="18"/>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0E513A" w:rsidRDefault="006C1813" w:rsidP="006C1813">
      <w:pPr>
        <w:spacing w:before="11"/>
        <w:rPr>
          <w:rFonts w:ascii="Arial" w:eastAsia="Arial" w:hAnsi="Arial" w:cs="Arial"/>
          <w:sz w:val="18"/>
          <w:szCs w:val="18"/>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0E513A" w:rsidRDefault="006C1813" w:rsidP="006C1813">
      <w:pPr>
        <w:rPr>
          <w:rFonts w:ascii="Arial" w:eastAsia="Arial" w:hAnsi="Arial" w:cs="Arial"/>
          <w:sz w:val="18"/>
          <w:szCs w:val="18"/>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0E513A" w:rsidRDefault="006C1813" w:rsidP="006C1813">
      <w:pPr>
        <w:rPr>
          <w:rFonts w:ascii="Arial" w:eastAsia="Arial" w:hAnsi="Arial" w:cs="Arial"/>
          <w:sz w:val="18"/>
          <w:szCs w:val="18"/>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0E513A" w:rsidRDefault="006C1813" w:rsidP="006C1813">
      <w:pPr>
        <w:rPr>
          <w:rFonts w:ascii="Arial" w:eastAsia="Arial" w:hAnsi="Arial" w:cs="Arial"/>
          <w:sz w:val="18"/>
          <w:szCs w:val="18"/>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 xml:space="preserve">de contratación electrónico o mixto de conformidad con lo establecido en los RFC 3161 y 5816 de IETF (Internet </w:t>
      </w:r>
      <w:proofErr w:type="spellStart"/>
      <w:r w:rsidRPr="000E513A">
        <w:rPr>
          <w:rFonts w:ascii="Arial" w:hAnsi="Arial" w:cs="Arial"/>
          <w:sz w:val="18"/>
          <w:szCs w:val="18"/>
        </w:rPr>
        <w:t>Engineering</w:t>
      </w:r>
      <w:proofErr w:type="spellEnd"/>
      <w:r w:rsidRPr="000E513A">
        <w:rPr>
          <w:rFonts w:ascii="Arial" w:hAnsi="Arial" w:cs="Arial"/>
          <w:sz w:val="18"/>
          <w:szCs w:val="18"/>
        </w:rPr>
        <w:t xml:space="preserve"> </w:t>
      </w:r>
      <w:proofErr w:type="spellStart"/>
      <w:r w:rsidRPr="000E513A">
        <w:rPr>
          <w:rFonts w:ascii="Arial" w:hAnsi="Arial" w:cs="Arial"/>
          <w:sz w:val="18"/>
          <w:szCs w:val="18"/>
        </w:rPr>
        <w:t>Task</w:t>
      </w:r>
      <w:proofErr w:type="spellEnd"/>
      <w:r w:rsidRPr="000E513A">
        <w:rPr>
          <w:rFonts w:ascii="Arial" w:hAnsi="Arial" w:cs="Arial"/>
          <w:spacing w:val="-9"/>
          <w:sz w:val="18"/>
          <w:szCs w:val="18"/>
        </w:rPr>
        <w:t xml:space="preserve"> </w:t>
      </w:r>
      <w:proofErr w:type="spellStart"/>
      <w:r w:rsidRPr="000E513A">
        <w:rPr>
          <w:rFonts w:ascii="Arial" w:hAnsi="Arial" w:cs="Arial"/>
          <w:sz w:val="18"/>
          <w:szCs w:val="18"/>
        </w:rPr>
        <w:t>Force</w:t>
      </w:r>
      <w:proofErr w:type="spellEnd"/>
      <w:r w:rsidRPr="000E513A">
        <w:rPr>
          <w:rFonts w:ascii="Arial" w:hAnsi="Arial" w:cs="Arial"/>
          <w:sz w:val="18"/>
          <w:szCs w:val="18"/>
        </w:rPr>
        <w:t>).</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267" w:name="_Toc494211639"/>
      <w:bookmarkStart w:id="1268" w:name="_Toc505757200"/>
      <w:bookmarkStart w:id="1269" w:name="_Toc505869797"/>
      <w:bookmarkStart w:id="1270" w:name="_Toc527963347"/>
      <w:bookmarkStart w:id="1271" w:name="_Toc528680735"/>
      <w:bookmarkStart w:id="1272" w:name="_Toc25083278"/>
      <w:bookmarkStart w:id="1273" w:name="_Toc25841917"/>
      <w:bookmarkStart w:id="1274" w:name="_Toc25919765"/>
      <w:bookmarkStart w:id="1275" w:name="_Toc26174889"/>
      <w:bookmarkStart w:id="1276" w:name="_Toc49502919"/>
      <w:bookmarkStart w:id="1277" w:name="_Toc54951025"/>
      <w:bookmarkStart w:id="1278" w:name="_Toc58356969"/>
      <w:bookmarkStart w:id="1279" w:name="_Toc62742170"/>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280" w:name="_Toc494211640"/>
      <w:bookmarkStart w:id="1281" w:name="_Toc505757201"/>
      <w:bookmarkStart w:id="1282" w:name="_Toc505869798"/>
      <w:bookmarkStart w:id="1283" w:name="_Toc527963348"/>
      <w:bookmarkStart w:id="1284" w:name="_Toc528680736"/>
      <w:bookmarkStart w:id="1285" w:name="_Toc25083279"/>
      <w:bookmarkStart w:id="1286" w:name="_Toc25841918"/>
      <w:bookmarkStart w:id="1287" w:name="_Toc25919766"/>
      <w:bookmarkStart w:id="1288" w:name="_Toc26174890"/>
      <w:bookmarkStart w:id="1289" w:name="_Toc49502920"/>
      <w:bookmarkStart w:id="1290" w:name="_Toc54951026"/>
      <w:bookmarkStart w:id="1291" w:name="_Toc58356970"/>
      <w:bookmarkStart w:id="1292" w:name="_Toc62742171"/>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proofErr w:type="gramStart"/>
      <w:r w:rsidRPr="000E513A">
        <w:rPr>
          <w:rFonts w:cs="Arial"/>
          <w:sz w:val="18"/>
          <w:szCs w:val="18"/>
        </w:rPr>
        <w:t>obstante</w:t>
      </w:r>
      <w:proofErr w:type="gramEnd"/>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9C1F9E3" w14:textId="77777777" w:rsidR="006C1813" w:rsidRPr="000E513A" w:rsidRDefault="006C1813" w:rsidP="006C1813">
      <w:pPr>
        <w:rPr>
          <w:rFonts w:ascii="Arial" w:eastAsia="Arial" w:hAnsi="Arial" w:cs="Arial"/>
          <w:sz w:val="18"/>
          <w:szCs w:val="18"/>
        </w:rPr>
      </w:pPr>
    </w:p>
    <w:p w14:paraId="719C1F13" w14:textId="77777777" w:rsidR="006C1813" w:rsidRPr="000E513A" w:rsidRDefault="006C1813" w:rsidP="006C1813">
      <w:pPr>
        <w:pStyle w:val="Ttulo1"/>
        <w:ind w:left="879" w:right="614"/>
        <w:rPr>
          <w:rFonts w:cs="Arial"/>
          <w:b w:val="0"/>
          <w:bCs/>
          <w:sz w:val="18"/>
          <w:szCs w:val="18"/>
        </w:rPr>
      </w:pPr>
      <w:bookmarkStart w:id="1293" w:name="_Toc494211641"/>
      <w:bookmarkStart w:id="1294" w:name="_Toc505757202"/>
      <w:bookmarkStart w:id="1295" w:name="_Toc505869799"/>
      <w:bookmarkStart w:id="1296" w:name="_Toc527963349"/>
      <w:bookmarkStart w:id="1297" w:name="_Toc528680737"/>
      <w:bookmarkStart w:id="1298" w:name="_Toc25083280"/>
      <w:bookmarkStart w:id="1299" w:name="_Toc25841919"/>
      <w:bookmarkStart w:id="1300" w:name="_Toc25919767"/>
      <w:bookmarkStart w:id="1301" w:name="_Toc26174891"/>
      <w:bookmarkStart w:id="1302" w:name="_Toc49502921"/>
      <w:bookmarkStart w:id="1303" w:name="_Toc54951027"/>
      <w:bookmarkStart w:id="1304" w:name="_Toc58356971"/>
      <w:bookmarkStart w:id="1305" w:name="_Toc62742172"/>
      <w:r w:rsidRPr="000E513A">
        <w:rPr>
          <w:rFonts w:cs="Arial"/>
          <w:sz w:val="18"/>
          <w:szCs w:val="18"/>
        </w:rPr>
        <w:lastRenderedPageBreak/>
        <w:t>Del registro y acreditación de</w:t>
      </w:r>
      <w:r w:rsidRPr="000E513A">
        <w:rPr>
          <w:rFonts w:cs="Arial"/>
          <w:spacing w:val="-10"/>
          <w:sz w:val="18"/>
          <w:szCs w:val="18"/>
        </w:rPr>
        <w:t xml:space="preserve"> </w:t>
      </w:r>
      <w:r w:rsidRPr="000E513A">
        <w:rPr>
          <w:rFonts w:cs="Arial"/>
          <w:sz w:val="18"/>
          <w:szCs w:val="18"/>
        </w:rPr>
        <w:t>operadores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0D612327" w14:textId="77777777" w:rsidR="006C1813" w:rsidRPr="000E513A" w:rsidRDefault="006C1813" w:rsidP="006C1813">
      <w:pPr>
        <w:rPr>
          <w:rFonts w:ascii="Arial" w:eastAsia="Arial" w:hAnsi="Arial" w:cs="Arial"/>
          <w:b/>
          <w:bCs/>
          <w:sz w:val="18"/>
          <w:szCs w:val="18"/>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 xml:space="preserve">El titular del área responsable de la </w:t>
      </w:r>
      <w:proofErr w:type="gramStart"/>
      <w:r w:rsidRPr="000E513A">
        <w:rPr>
          <w:rFonts w:ascii="Arial" w:hAnsi="Arial" w:cs="Arial"/>
          <w:sz w:val="18"/>
          <w:szCs w:val="18"/>
        </w:rPr>
        <w:t>contratación,</w:t>
      </w:r>
      <w:proofErr w:type="gramEnd"/>
      <w:r w:rsidRPr="000E513A">
        <w:rPr>
          <w:rFonts w:ascii="Arial" w:hAnsi="Arial" w:cs="Arial"/>
          <w:sz w:val="18"/>
          <w:szCs w:val="18"/>
        </w:rPr>
        <w:t xml:space="preserve">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306" w:name="_Toc494211642"/>
      <w:bookmarkStart w:id="1307" w:name="_Toc505757203"/>
      <w:bookmarkStart w:id="1308" w:name="_Toc505869800"/>
      <w:bookmarkStart w:id="1309" w:name="_Toc527963350"/>
      <w:bookmarkStart w:id="1310" w:name="_Toc528680738"/>
      <w:bookmarkStart w:id="1311" w:name="_Toc25083281"/>
      <w:bookmarkStart w:id="1312" w:name="_Toc25841920"/>
      <w:bookmarkStart w:id="1313" w:name="_Toc25919768"/>
      <w:bookmarkStart w:id="1314" w:name="_Toc26174892"/>
      <w:bookmarkStart w:id="1315" w:name="_Toc49502922"/>
      <w:bookmarkStart w:id="1316" w:name="_Toc54951028"/>
      <w:bookmarkStart w:id="1317" w:name="_Toc58356972"/>
      <w:bookmarkStart w:id="1318" w:name="_Toc62742173"/>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40053234" w14:textId="77777777" w:rsidR="006C1813" w:rsidRPr="000E513A" w:rsidRDefault="006C1813" w:rsidP="006C1813">
      <w:pPr>
        <w:rPr>
          <w:rFonts w:ascii="Arial" w:eastAsia="Arial" w:hAnsi="Arial" w:cs="Arial"/>
          <w:b/>
          <w:bCs/>
          <w:sz w:val="18"/>
          <w:szCs w:val="18"/>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9B7897"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319" w:name="_Toc494211643"/>
      <w:bookmarkStart w:id="1320" w:name="_Toc505757204"/>
      <w:bookmarkStart w:id="1321" w:name="_Toc505869801"/>
      <w:bookmarkStart w:id="1322" w:name="_Toc527963351"/>
      <w:bookmarkStart w:id="1323" w:name="_Toc528680739"/>
      <w:bookmarkStart w:id="1324" w:name="_Toc25083282"/>
      <w:bookmarkStart w:id="1325" w:name="_Toc25841921"/>
      <w:bookmarkStart w:id="1326" w:name="_Toc25919769"/>
      <w:bookmarkStart w:id="1327" w:name="_Toc26174893"/>
      <w:bookmarkStart w:id="1328" w:name="_Toc49502923"/>
      <w:bookmarkStart w:id="1329" w:name="_Toc54951029"/>
      <w:bookmarkStart w:id="1330" w:name="_Toc58356973"/>
      <w:bookmarkStart w:id="1331" w:name="_Toc62742174"/>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proofErr w:type="spellStart"/>
            <w:r w:rsidRPr="000E513A">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proofErr w:type="gramStart"/>
            <w:r w:rsidRPr="009C415C">
              <w:rPr>
                <w:rFonts w:ascii="Arial" w:hAnsi="Arial" w:cs="Arial"/>
                <w:sz w:val="18"/>
                <w:szCs w:val="18"/>
                <w:lang w:val="es-MX"/>
              </w:rPr>
              <w:t>ejemplo</w:t>
            </w:r>
            <w:proofErr w:type="gramEnd"/>
            <w:r w:rsidRPr="009C415C">
              <w:rPr>
                <w:rFonts w:ascii="Arial" w:hAnsi="Arial" w:cs="Arial"/>
                <w:sz w:val="18"/>
                <w:szCs w:val="18"/>
                <w:lang w:val="es-MX"/>
              </w:rPr>
              <w:t xml:space="preserve">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 xml:space="preserve">Cédula de </w:t>
            </w:r>
            <w:proofErr w:type="spellStart"/>
            <w:r w:rsidRPr="000E513A">
              <w:rPr>
                <w:rFonts w:ascii="Arial" w:hAnsi="Arial" w:cs="Arial"/>
                <w:sz w:val="18"/>
                <w:szCs w:val="18"/>
              </w:rPr>
              <w:t>identificación</w:t>
            </w:r>
            <w:proofErr w:type="spellEnd"/>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77777777"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proofErr w:type="spellStart"/>
            <w:r w:rsidRPr="000E513A">
              <w:rPr>
                <w:rFonts w:ascii="Arial" w:hAnsi="Arial" w:cs="Arial"/>
                <w:sz w:val="18"/>
                <w:szCs w:val="18"/>
              </w:rPr>
              <w:t>Identificación</w:t>
            </w:r>
            <w:proofErr w:type="spellEnd"/>
            <w:r w:rsidRPr="000E513A">
              <w:rPr>
                <w:rFonts w:ascii="Arial" w:hAnsi="Arial" w:cs="Arial"/>
                <w:sz w:val="18"/>
                <w:szCs w:val="18"/>
              </w:rPr>
              <w:t xml:space="preserve"> </w:t>
            </w:r>
            <w:proofErr w:type="spellStart"/>
            <w:proofErr w:type="gramStart"/>
            <w:r w:rsidRPr="000E513A">
              <w:rPr>
                <w:rFonts w:ascii="Arial" w:hAnsi="Arial" w:cs="Arial"/>
                <w:sz w:val="18"/>
                <w:szCs w:val="18"/>
              </w:rPr>
              <w:t>oficial</w:t>
            </w:r>
            <w:proofErr w:type="spellEnd"/>
            <w:r w:rsidRPr="000E513A">
              <w:rPr>
                <w:rFonts w:ascii="Arial" w:hAnsi="Arial" w:cs="Arial"/>
                <w:sz w:val="18"/>
                <w:szCs w:val="18"/>
              </w:rPr>
              <w:t xml:space="preserve"> </w:t>
            </w:r>
            <w:r w:rsidRPr="000E513A">
              <w:rPr>
                <w:rFonts w:ascii="Arial" w:hAnsi="Arial" w:cs="Arial"/>
                <w:spacing w:val="33"/>
                <w:sz w:val="18"/>
                <w:szCs w:val="18"/>
              </w:rPr>
              <w:t xml:space="preserve"> </w:t>
            </w:r>
            <w:r w:rsidRPr="000E513A">
              <w:rPr>
                <w:rFonts w:ascii="Arial" w:hAnsi="Arial" w:cs="Arial"/>
                <w:sz w:val="18"/>
                <w:szCs w:val="18"/>
              </w:rPr>
              <w:t>con</w:t>
            </w:r>
            <w:proofErr w:type="gramEnd"/>
            <w:r w:rsidRPr="000E513A">
              <w:rPr>
                <w:rFonts w:ascii="Arial" w:hAnsi="Arial" w:cs="Arial"/>
                <w:sz w:val="18"/>
                <w:szCs w:val="18"/>
              </w:rPr>
              <w:t xml:space="preserve"> </w:t>
            </w:r>
            <w:proofErr w:type="spellStart"/>
            <w:r w:rsidRPr="000E513A">
              <w:rPr>
                <w:rFonts w:ascii="Arial" w:hAnsi="Arial" w:cs="Arial"/>
                <w:sz w:val="18"/>
                <w:szCs w:val="18"/>
              </w:rPr>
              <w:t>fotografía</w:t>
            </w:r>
            <w:proofErr w:type="spellEnd"/>
            <w:r w:rsidRPr="000E513A">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0E513A" w:rsidRDefault="006C1813" w:rsidP="006C1813">
      <w:pPr>
        <w:rPr>
          <w:rFonts w:ascii="Arial" w:eastAsia="Arial" w:hAnsi="Arial" w:cs="Arial"/>
          <w:sz w:val="18"/>
          <w:szCs w:val="18"/>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0E513A" w:rsidRDefault="006C1813" w:rsidP="006C1813">
      <w:pPr>
        <w:rPr>
          <w:rFonts w:ascii="Arial" w:eastAsia="Arial" w:hAnsi="Arial" w:cs="Arial"/>
          <w:sz w:val="18"/>
          <w:szCs w:val="18"/>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0E513A" w:rsidRDefault="006C1813" w:rsidP="006C1813">
      <w:pPr>
        <w:rPr>
          <w:rFonts w:ascii="Arial" w:eastAsia="Arial" w:hAnsi="Arial" w:cs="Arial"/>
          <w:sz w:val="18"/>
          <w:szCs w:val="18"/>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0E513A" w:rsidRDefault="006C1813" w:rsidP="006C1813">
      <w:pPr>
        <w:rPr>
          <w:rFonts w:ascii="Arial" w:eastAsia="Arial" w:hAnsi="Arial" w:cs="Arial"/>
          <w:sz w:val="18"/>
          <w:szCs w:val="18"/>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0E513A" w:rsidRDefault="006C1813" w:rsidP="006C1813">
      <w:pPr>
        <w:rPr>
          <w:rFonts w:ascii="Arial" w:eastAsia="Arial" w:hAnsi="Arial" w:cs="Arial"/>
          <w:sz w:val="18"/>
          <w:szCs w:val="18"/>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332" w:name="_Toc494211644"/>
      <w:bookmarkStart w:id="1333" w:name="_Toc505757205"/>
      <w:bookmarkStart w:id="1334" w:name="_Toc505869802"/>
      <w:bookmarkStart w:id="1335" w:name="_Toc527963352"/>
      <w:bookmarkStart w:id="1336" w:name="_Toc528680740"/>
      <w:bookmarkStart w:id="1337" w:name="_Toc25083283"/>
      <w:bookmarkStart w:id="1338" w:name="_Toc25841922"/>
      <w:bookmarkStart w:id="1339" w:name="_Toc25919770"/>
      <w:bookmarkStart w:id="1340" w:name="_Toc26174894"/>
      <w:bookmarkStart w:id="1341" w:name="_Toc49502924"/>
      <w:bookmarkStart w:id="1342" w:name="_Toc54951030"/>
      <w:bookmarkStart w:id="1343" w:name="_Toc58356974"/>
      <w:bookmarkStart w:id="1344" w:name="_Toc62742175"/>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0E513A" w:rsidRDefault="006C1813" w:rsidP="006C1813">
      <w:pPr>
        <w:rPr>
          <w:rFonts w:ascii="Arial" w:eastAsia="Arial" w:hAnsi="Arial" w:cs="Arial"/>
          <w:sz w:val="18"/>
          <w:szCs w:val="18"/>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0E513A" w:rsidRDefault="006C1813" w:rsidP="006C1813">
      <w:pPr>
        <w:rPr>
          <w:rFonts w:ascii="Arial" w:eastAsia="Arial" w:hAnsi="Arial" w:cs="Arial"/>
          <w:sz w:val="18"/>
          <w:szCs w:val="18"/>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0E513A" w:rsidRDefault="006C1813" w:rsidP="006C1813">
      <w:pPr>
        <w:spacing w:before="1"/>
        <w:rPr>
          <w:rFonts w:ascii="Arial" w:eastAsia="Arial" w:hAnsi="Arial" w:cs="Arial"/>
          <w:sz w:val="18"/>
          <w:szCs w:val="18"/>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lastRenderedPageBreak/>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0E513A" w:rsidRDefault="006C1813" w:rsidP="006C1813">
      <w:pPr>
        <w:rPr>
          <w:rFonts w:ascii="Arial" w:eastAsia="Arial" w:hAnsi="Arial" w:cs="Arial"/>
          <w:sz w:val="18"/>
          <w:szCs w:val="18"/>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0E513A" w:rsidRDefault="006C1813" w:rsidP="006C1813">
      <w:pPr>
        <w:spacing w:before="7"/>
        <w:rPr>
          <w:rFonts w:ascii="Arial" w:eastAsia="Arial" w:hAnsi="Arial" w:cs="Arial"/>
          <w:sz w:val="18"/>
          <w:szCs w:val="18"/>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proofErr w:type="gramStart"/>
      <w:r w:rsidRPr="000E513A">
        <w:rPr>
          <w:rFonts w:cs="Arial"/>
          <w:sz w:val="18"/>
          <w:szCs w:val="18"/>
        </w:rPr>
        <w:t>RUPC,</w:t>
      </w:r>
      <w:proofErr w:type="gramEnd"/>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proofErr w:type="gramStart"/>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proofErr w:type="gramEnd"/>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 xml:space="preserve">el proveedor o contratista solicite su baja </w:t>
      </w:r>
      <w:proofErr w:type="gramStart"/>
      <w:r w:rsidRPr="000E513A">
        <w:rPr>
          <w:rFonts w:ascii="Arial" w:hAnsi="Arial" w:cs="Arial"/>
          <w:sz w:val="18"/>
          <w:szCs w:val="18"/>
        </w:rPr>
        <w:t>del</w:t>
      </w:r>
      <w:r w:rsidRPr="000E513A">
        <w:rPr>
          <w:rFonts w:ascii="Arial" w:hAnsi="Arial" w:cs="Arial"/>
          <w:spacing w:val="-8"/>
          <w:sz w:val="18"/>
          <w:szCs w:val="18"/>
        </w:rPr>
        <w:t xml:space="preserve"> </w:t>
      </w:r>
      <w:r w:rsidRPr="000E513A">
        <w:rPr>
          <w:rFonts w:ascii="Arial" w:hAnsi="Arial" w:cs="Arial"/>
          <w:sz w:val="18"/>
          <w:szCs w:val="18"/>
        </w:rPr>
        <w:t>mismo</w:t>
      </w:r>
      <w:proofErr w:type="gramEnd"/>
      <w:r w:rsidRPr="000E513A">
        <w:rPr>
          <w:rFonts w:ascii="Arial" w:hAnsi="Arial" w:cs="Arial"/>
          <w:sz w:val="18"/>
          <w:szCs w:val="18"/>
        </w:rPr>
        <w:t>.</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 xml:space="preserve">los datos </w:t>
      </w:r>
      <w:proofErr w:type="gramStart"/>
      <w:r w:rsidRPr="000E513A">
        <w:rPr>
          <w:rFonts w:ascii="Arial" w:hAnsi="Arial" w:cs="Arial"/>
          <w:sz w:val="18"/>
          <w:szCs w:val="18"/>
        </w:rPr>
        <w:t>del mismo</w:t>
      </w:r>
      <w:proofErr w:type="gramEnd"/>
      <w:r w:rsidRPr="000E513A">
        <w:rPr>
          <w:rFonts w:ascii="Arial" w:hAnsi="Arial" w:cs="Arial"/>
          <w:sz w:val="18"/>
          <w:szCs w:val="18"/>
        </w:rPr>
        <w:t xml:space="preserve">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345" w:name="_Toc494211645"/>
      <w:bookmarkStart w:id="1346" w:name="_Toc505757206"/>
      <w:bookmarkStart w:id="1347" w:name="_Toc505869803"/>
      <w:bookmarkStart w:id="1348" w:name="_Toc527963353"/>
      <w:bookmarkStart w:id="1349" w:name="_Toc528680741"/>
      <w:bookmarkStart w:id="1350" w:name="_Toc25083284"/>
      <w:bookmarkStart w:id="1351" w:name="_Toc25841923"/>
      <w:bookmarkStart w:id="1352" w:name="_Toc25919771"/>
      <w:bookmarkStart w:id="1353" w:name="_Toc26174895"/>
      <w:bookmarkStart w:id="1354" w:name="_Toc49502925"/>
      <w:bookmarkStart w:id="1355" w:name="_Toc54951031"/>
      <w:bookmarkStart w:id="1356" w:name="_Toc58356975"/>
      <w:bookmarkStart w:id="1357" w:name="_Toc62742176"/>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 xml:space="preserve">Para </w:t>
      </w:r>
      <w:proofErr w:type="gramStart"/>
      <w:r w:rsidRPr="000E513A">
        <w:rPr>
          <w:rFonts w:ascii="Arial" w:hAnsi="Arial" w:cs="Arial"/>
          <w:sz w:val="18"/>
          <w:szCs w:val="18"/>
        </w:rPr>
        <w:t>dar inicio a</w:t>
      </w:r>
      <w:proofErr w:type="gramEnd"/>
      <w:r w:rsidRPr="000E513A">
        <w:rPr>
          <w:rFonts w:ascii="Arial" w:hAnsi="Arial" w:cs="Arial"/>
          <w:sz w:val="18"/>
          <w:szCs w:val="18"/>
        </w:rPr>
        <w:t xml:space="preserve">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proofErr w:type="gramStart"/>
      <w:r w:rsidRPr="000E513A">
        <w:rPr>
          <w:rFonts w:ascii="Arial" w:hAnsi="Arial" w:cs="Arial"/>
          <w:sz w:val="18"/>
          <w:szCs w:val="18"/>
        </w:rPr>
        <w:t>contratación,</w:t>
      </w:r>
      <w:proofErr w:type="gramEnd"/>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77777777"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51EFDD57" w14:textId="77777777" w:rsidR="006C1813" w:rsidRPr="000E513A" w:rsidRDefault="006C1813" w:rsidP="006C1813">
      <w:pPr>
        <w:rPr>
          <w:rFonts w:ascii="Arial" w:eastAsia="Arial" w:hAnsi="Arial" w:cs="Arial"/>
          <w:sz w:val="18"/>
          <w:szCs w:val="18"/>
        </w:rPr>
      </w:pP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w:t>
      </w:r>
      <w:r w:rsidRPr="000E513A">
        <w:rPr>
          <w:rFonts w:ascii="Arial" w:hAnsi="Arial" w:cs="Arial"/>
          <w:sz w:val="18"/>
          <w:szCs w:val="18"/>
        </w:rPr>
        <w:lastRenderedPageBreak/>
        <w:t xml:space="preserve">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358" w:name="_Toc494211646"/>
      <w:bookmarkStart w:id="1359" w:name="_Toc505757207"/>
      <w:bookmarkStart w:id="1360" w:name="_Toc505869804"/>
      <w:bookmarkStart w:id="1361" w:name="_Toc527963354"/>
      <w:bookmarkStart w:id="1362" w:name="_Toc528680742"/>
      <w:bookmarkStart w:id="1363" w:name="_Toc25083285"/>
      <w:bookmarkStart w:id="1364" w:name="_Toc25841924"/>
      <w:bookmarkStart w:id="1365" w:name="_Toc25919772"/>
      <w:bookmarkStart w:id="1366" w:name="_Toc26174896"/>
      <w:bookmarkStart w:id="1367" w:name="_Toc49502926"/>
      <w:bookmarkStart w:id="1368" w:name="_Toc54951032"/>
      <w:bookmarkStart w:id="1369" w:name="_Toc58356976"/>
      <w:bookmarkStart w:id="1370" w:name="_Toc62742177"/>
      <w:r w:rsidRPr="000E513A">
        <w:rPr>
          <w:rFonts w:cs="Arial"/>
          <w:sz w:val="18"/>
          <w:szCs w:val="18"/>
        </w:rPr>
        <w:t>TRANSITORIO</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p w14:paraId="78DD01FA" w14:textId="77777777" w:rsidR="001D2511" w:rsidRDefault="001D2511" w:rsidP="00B75021"/>
    <w:p w14:paraId="51A1D0E0" w14:textId="77777777" w:rsidR="001D2511" w:rsidRDefault="001D2511" w:rsidP="00B75021"/>
    <w:p w14:paraId="1E5BF40D" w14:textId="36526506" w:rsidR="00A96985" w:rsidRDefault="00A96985" w:rsidP="00B75021"/>
    <w:p w14:paraId="11FA707F" w14:textId="77777777" w:rsidR="001D2511" w:rsidRPr="00A96985" w:rsidRDefault="001D2511" w:rsidP="00A96985"/>
    <w:sectPr w:rsidR="001D2511" w:rsidRPr="00A96985" w:rsidSect="007B2BCB">
      <w:pgSz w:w="12242" w:h="15842" w:code="1"/>
      <w:pgMar w:top="1701" w:right="1418"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64F71" w14:textId="77777777" w:rsidR="00455E6C" w:rsidRDefault="00455E6C">
      <w:r>
        <w:separator/>
      </w:r>
    </w:p>
  </w:endnote>
  <w:endnote w:type="continuationSeparator" w:id="0">
    <w:p w14:paraId="3B354D2C" w14:textId="77777777" w:rsidR="00455E6C" w:rsidRDefault="0045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Light Cond">
    <w:altName w:val="Segoe UI Light"/>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0BE5" w14:textId="4827A7F6" w:rsidR="00AB5832" w:rsidRDefault="00AB5832"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Pr>
        <w:rFonts w:ascii="Arial" w:hAnsi="Arial" w:cs="Arial"/>
        <w:b/>
        <w:noProof/>
      </w:rPr>
      <w:t>2</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C8FF" w14:textId="77777777" w:rsidR="00AB5832" w:rsidRPr="00672A2F" w:rsidRDefault="00AB5832"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AB5832" w:rsidRDefault="00AB583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094A" w14:textId="1D758E9D" w:rsidR="00AB5832" w:rsidRPr="009F25D8" w:rsidRDefault="00AB5832" w:rsidP="007B7A63">
    <w:pPr>
      <w:pStyle w:val="Piedepgina"/>
      <w:tabs>
        <w:tab w:val="clear" w:pos="8504"/>
        <w:tab w:val="right" w:pos="9214"/>
      </w:tabs>
      <w:rPr>
        <w:rFonts w:ascii="Arial" w:hAnsi="Arial" w:cs="Arial"/>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Pr>
        <w:rFonts w:ascii="Arial" w:hAnsi="Arial" w:cs="Arial"/>
        <w:b/>
        <w:noProof/>
      </w:rPr>
      <w:t>36</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52</w:t>
    </w:r>
  </w:p>
  <w:p w14:paraId="7D5A3CC3" w14:textId="77777777" w:rsidR="00AB5832" w:rsidRPr="007B7A63" w:rsidRDefault="00AB5832"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534BA" w14:textId="77777777" w:rsidR="00455E6C" w:rsidRDefault="00455E6C">
      <w:r>
        <w:separator/>
      </w:r>
    </w:p>
  </w:footnote>
  <w:footnote w:type="continuationSeparator" w:id="0">
    <w:p w14:paraId="0B35E15E" w14:textId="77777777" w:rsidR="00455E6C" w:rsidRDefault="0045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489"/>
      <w:gridCol w:w="4300"/>
    </w:tblGrid>
    <w:tr w:rsidR="00AB5832" w:rsidRPr="005B2294" w14:paraId="0B9E259E" w14:textId="77777777" w:rsidTr="006E4618">
      <w:tc>
        <w:tcPr>
          <w:tcW w:w="4641" w:type="dxa"/>
          <w:shd w:val="clear" w:color="auto" w:fill="auto"/>
        </w:tcPr>
        <w:p w14:paraId="48AE5117" w14:textId="77777777" w:rsidR="00AB5832" w:rsidRPr="005B2294" w:rsidRDefault="00AB5832" w:rsidP="006E4618">
          <w:pPr>
            <w:pStyle w:val="Encabezado"/>
            <w:rPr>
              <w:rFonts w:ascii="Arial" w:hAnsi="Arial" w:cs="Arial"/>
              <w:color w:val="808080"/>
              <w:szCs w:val="22"/>
            </w:rPr>
          </w:pPr>
          <w:r>
            <w:rPr>
              <w:rFonts w:ascii="Helvetica" w:hAnsi="Helvetica" w:cs="Helvetica"/>
              <w:noProof/>
              <w:color w:val="008CBA"/>
              <w:lang w:val="en-US" w:eastAsia="en-US"/>
            </w:rPr>
            <w:drawing>
              <wp:inline distT="0" distB="0" distL="0" distR="0" wp14:anchorId="62D5682A" wp14:editId="3009FEDB">
                <wp:extent cx="1800225" cy="692785"/>
                <wp:effectExtent l="0" t="0" r="9525" b="0"/>
                <wp:docPr id="2"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AB5832" w:rsidRPr="005B2294" w:rsidRDefault="00AB5832"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AB5832" w:rsidRPr="005B2294" w:rsidRDefault="00AB5832"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0FE03C80" w:rsidR="00AB5832" w:rsidRPr="005B2294" w:rsidRDefault="00AB5832"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2026CD49" w14:textId="4211E93A" w:rsidR="00AB5832" w:rsidRPr="005B2294" w:rsidRDefault="00AB5832"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-002</w:t>
          </w:r>
          <w:r w:rsidR="0076614D">
            <w:rPr>
              <w:rFonts w:ascii="Arial" w:hAnsi="Arial" w:cs="Arial"/>
              <w:color w:val="808080"/>
              <w:szCs w:val="22"/>
            </w:rPr>
            <w:t>/</w:t>
          </w:r>
          <w:r>
            <w:rPr>
              <w:rFonts w:ascii="Arial" w:hAnsi="Arial" w:cs="Arial"/>
              <w:color w:val="808080"/>
              <w:szCs w:val="22"/>
            </w:rPr>
            <w:t>2021</w:t>
          </w:r>
        </w:p>
      </w:tc>
    </w:tr>
  </w:tbl>
  <w:p w14:paraId="4D15C570" w14:textId="77777777" w:rsidR="00AB5832" w:rsidRDefault="00AB5832"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1F78" w14:textId="77777777" w:rsidR="00AB5832" w:rsidRPr="00424AED" w:rsidRDefault="00AB5832" w:rsidP="00A535CD">
    <w:pPr>
      <w:pStyle w:val="Encabezado"/>
      <w:jc w:val="right"/>
      <w:rPr>
        <w:rFonts w:ascii="Arial" w:hAnsi="Arial" w:cs="Arial"/>
        <w:color w:val="808080"/>
        <w:szCs w:val="22"/>
      </w:rPr>
    </w:pPr>
    <w:r>
      <w:rPr>
        <w:noProof/>
        <w:lang w:val="en-US" w:eastAsia="en-US"/>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4" name="Imagen 4"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AB5832" w:rsidRDefault="00AB5832"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AB5832" w:rsidRDefault="00AB5832"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AB5832" w:rsidRDefault="00AB5832" w:rsidP="00A535CD">
    <w:pPr>
      <w:pStyle w:val="Encabezado"/>
      <w:jc w:val="right"/>
      <w:rPr>
        <w:rFonts w:ascii="Arial" w:hAnsi="Arial" w:cs="Arial"/>
        <w:color w:val="808080"/>
        <w:szCs w:val="22"/>
      </w:rPr>
    </w:pPr>
  </w:p>
  <w:p w14:paraId="29BD6E99" w14:textId="77777777" w:rsidR="00AB5832" w:rsidRPr="00A535CD" w:rsidRDefault="00AB5832"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4B88" w14:textId="77777777" w:rsidR="00AB5832" w:rsidRPr="00424AED" w:rsidRDefault="00AB5832" w:rsidP="00D4289C">
    <w:pPr>
      <w:pStyle w:val="Encabezado"/>
      <w:jc w:val="right"/>
      <w:rPr>
        <w:rFonts w:ascii="Arial" w:hAnsi="Arial" w:cs="Arial"/>
        <w:color w:val="808080"/>
        <w:szCs w:val="22"/>
      </w:rPr>
    </w:pPr>
    <w:r>
      <w:rPr>
        <w:noProof/>
        <w:lang w:val="en-US" w:eastAsia="en-US"/>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AB5832" w:rsidRDefault="00AB5832"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AB5832" w:rsidRDefault="00AB5832"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216DEA8" w:rsidR="00AB5832" w:rsidRPr="005B2294" w:rsidRDefault="00AB5832" w:rsidP="001312B5">
    <w:pPr>
      <w:pStyle w:val="Encabezado"/>
      <w:jc w:val="right"/>
      <w:rPr>
        <w:rFonts w:ascii="Arial" w:hAnsi="Arial" w:cs="Arial"/>
        <w:color w:val="808080"/>
        <w:szCs w:val="22"/>
      </w:rPr>
    </w:pPr>
    <w:r>
      <w:rPr>
        <w:rFonts w:ascii="Arial" w:hAnsi="Arial" w:cs="Arial"/>
        <w:color w:val="808080"/>
        <w:szCs w:val="22"/>
      </w:rPr>
      <w:t>Nacional Electrónica</w:t>
    </w:r>
  </w:p>
  <w:p w14:paraId="5E54254C" w14:textId="2DA1DEC2" w:rsidR="00AB5832" w:rsidRDefault="00AB5832"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B835DB">
      <w:rPr>
        <w:rFonts w:ascii="Arial" w:hAnsi="Arial" w:cs="Arial"/>
        <w:color w:val="808080"/>
        <w:szCs w:val="22"/>
      </w:rPr>
      <w:t>002</w:t>
    </w:r>
    <w:r>
      <w:rPr>
        <w:rFonts w:ascii="Arial" w:hAnsi="Arial" w:cs="Arial"/>
        <w:color w:val="808080"/>
        <w:szCs w:val="22"/>
      </w:rPr>
      <w:t>/2021</w:t>
    </w:r>
  </w:p>
  <w:p w14:paraId="5AE2AF54" w14:textId="61098D13" w:rsidR="00AB5832" w:rsidRDefault="00AB58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124FE9"/>
    <w:multiLevelType w:val="multilevel"/>
    <w:tmpl w:val="CF6E4220"/>
    <w:lvl w:ilvl="0">
      <w:start w:val="9"/>
      <w:numFmt w:val="decimal"/>
      <w:lvlText w:val="%1"/>
      <w:lvlJc w:val="left"/>
      <w:pPr>
        <w:ind w:left="360" w:hanging="360"/>
      </w:pPr>
      <w:rPr>
        <w:rFonts w:hint="default"/>
      </w:rPr>
    </w:lvl>
    <w:lvl w:ilvl="1">
      <w:start w:val="8"/>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13"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4" w15:restartNumberingAfterBreak="0">
    <w:nsid w:val="0171748D"/>
    <w:multiLevelType w:val="hybridMultilevel"/>
    <w:tmpl w:val="D1C6546C"/>
    <w:lvl w:ilvl="0" w:tplc="12DCFDCE">
      <w:start w:val="1"/>
      <w:numFmt w:val="decimal"/>
      <w:lvlText w:val="%1)"/>
      <w:lvlJc w:val="left"/>
      <w:pPr>
        <w:ind w:left="786" w:hanging="360"/>
      </w:pPr>
      <w:rPr>
        <w:b/>
        <w:sz w:val="16"/>
        <w:szCs w:val="16"/>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 w15:restartNumberingAfterBreak="0">
    <w:nsid w:val="01D916D6"/>
    <w:multiLevelType w:val="hybridMultilevel"/>
    <w:tmpl w:val="7458CFB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8"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9"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20"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4"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5" w15:restartNumberingAfterBreak="0">
    <w:nsid w:val="13D163FE"/>
    <w:multiLevelType w:val="hybridMultilevel"/>
    <w:tmpl w:val="C2FCEBB4"/>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6"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8"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9"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160169E4"/>
    <w:multiLevelType w:val="multilevel"/>
    <w:tmpl w:val="2878123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2" w15:restartNumberingAfterBreak="0">
    <w:nsid w:val="1978344F"/>
    <w:multiLevelType w:val="hybridMultilevel"/>
    <w:tmpl w:val="15966B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4"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6"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9"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0"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1"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2"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6"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9"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0"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2"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3"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4" w15:restartNumberingAfterBreak="0">
    <w:nsid w:val="384A2A2D"/>
    <w:multiLevelType w:val="hybridMultilevel"/>
    <w:tmpl w:val="536E2DB4"/>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5"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6"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7"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8" w15:restartNumberingAfterBreak="0">
    <w:nsid w:val="3E00413C"/>
    <w:multiLevelType w:val="multilevel"/>
    <w:tmpl w:val="EB8E26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0"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2"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3"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4" w15:restartNumberingAfterBreak="0">
    <w:nsid w:val="46420556"/>
    <w:multiLevelType w:val="hybridMultilevel"/>
    <w:tmpl w:val="AF0E2EC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5"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6" w15:restartNumberingAfterBreak="0">
    <w:nsid w:val="47B41356"/>
    <w:multiLevelType w:val="hybridMultilevel"/>
    <w:tmpl w:val="0E68E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8"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0"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1"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2"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3"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5"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6"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7"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8"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9" w15:restartNumberingAfterBreak="0">
    <w:nsid w:val="59C77004"/>
    <w:multiLevelType w:val="multilevel"/>
    <w:tmpl w:val="91D4E430"/>
    <w:lvl w:ilvl="0">
      <w:start w:val="4"/>
      <w:numFmt w:val="decimal"/>
      <w:lvlText w:val="%1"/>
      <w:lvlJc w:val="left"/>
      <w:pPr>
        <w:ind w:left="360" w:hanging="360"/>
      </w:pPr>
      <w:rPr>
        <w:rFonts w:hint="default"/>
      </w:rPr>
    </w:lvl>
    <w:lvl w:ilvl="1">
      <w:start w:val="3"/>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80" w15:restartNumberingAfterBreak="0">
    <w:nsid w:val="5C100BDA"/>
    <w:multiLevelType w:val="hybridMultilevel"/>
    <w:tmpl w:val="E4565DF2"/>
    <w:lvl w:ilvl="0" w:tplc="9CD41FBA">
      <w:start w:val="1"/>
      <w:numFmt w:val="lowerLetter"/>
      <w:lvlText w:val="%1."/>
      <w:lvlJc w:val="left"/>
      <w:pPr>
        <w:ind w:left="1892" w:hanging="360"/>
      </w:pPr>
      <w:rPr>
        <w:rFonts w:cs="Times New Roman"/>
        <w:b/>
        <w:i w:val="0"/>
        <w:sz w:val="18"/>
        <w:szCs w:val="18"/>
        <w:lang w:val="es-ES"/>
      </w:rPr>
    </w:lvl>
    <w:lvl w:ilvl="1" w:tplc="080A0019" w:tentative="1">
      <w:start w:val="1"/>
      <w:numFmt w:val="lowerLetter"/>
      <w:lvlText w:val="%2."/>
      <w:lvlJc w:val="left"/>
      <w:pPr>
        <w:ind w:left="2612" w:hanging="360"/>
      </w:pPr>
    </w:lvl>
    <w:lvl w:ilvl="2" w:tplc="080A001B" w:tentative="1">
      <w:start w:val="1"/>
      <w:numFmt w:val="lowerRoman"/>
      <w:lvlText w:val="%3."/>
      <w:lvlJc w:val="right"/>
      <w:pPr>
        <w:ind w:left="3332" w:hanging="180"/>
      </w:pPr>
    </w:lvl>
    <w:lvl w:ilvl="3" w:tplc="080A000F" w:tentative="1">
      <w:start w:val="1"/>
      <w:numFmt w:val="decimal"/>
      <w:lvlText w:val="%4."/>
      <w:lvlJc w:val="left"/>
      <w:pPr>
        <w:ind w:left="4052" w:hanging="360"/>
      </w:pPr>
    </w:lvl>
    <w:lvl w:ilvl="4" w:tplc="080A0019" w:tentative="1">
      <w:start w:val="1"/>
      <w:numFmt w:val="lowerLetter"/>
      <w:lvlText w:val="%5."/>
      <w:lvlJc w:val="left"/>
      <w:pPr>
        <w:ind w:left="4772" w:hanging="360"/>
      </w:pPr>
    </w:lvl>
    <w:lvl w:ilvl="5" w:tplc="080A001B" w:tentative="1">
      <w:start w:val="1"/>
      <w:numFmt w:val="lowerRoman"/>
      <w:lvlText w:val="%6."/>
      <w:lvlJc w:val="right"/>
      <w:pPr>
        <w:ind w:left="5492" w:hanging="180"/>
      </w:pPr>
    </w:lvl>
    <w:lvl w:ilvl="6" w:tplc="080A000F" w:tentative="1">
      <w:start w:val="1"/>
      <w:numFmt w:val="decimal"/>
      <w:lvlText w:val="%7."/>
      <w:lvlJc w:val="left"/>
      <w:pPr>
        <w:ind w:left="6212" w:hanging="360"/>
      </w:pPr>
    </w:lvl>
    <w:lvl w:ilvl="7" w:tplc="080A0019" w:tentative="1">
      <w:start w:val="1"/>
      <w:numFmt w:val="lowerLetter"/>
      <w:lvlText w:val="%8."/>
      <w:lvlJc w:val="left"/>
      <w:pPr>
        <w:ind w:left="6932" w:hanging="360"/>
      </w:pPr>
    </w:lvl>
    <w:lvl w:ilvl="8" w:tplc="080A001B" w:tentative="1">
      <w:start w:val="1"/>
      <w:numFmt w:val="lowerRoman"/>
      <w:lvlText w:val="%9."/>
      <w:lvlJc w:val="right"/>
      <w:pPr>
        <w:ind w:left="7652" w:hanging="180"/>
      </w:pPr>
    </w:lvl>
  </w:abstractNum>
  <w:abstractNum w:abstractNumId="81"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3"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4"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5"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6"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7" w15:restartNumberingAfterBreak="0">
    <w:nsid w:val="62CD2FCC"/>
    <w:multiLevelType w:val="hybridMultilevel"/>
    <w:tmpl w:val="E4565DF2"/>
    <w:lvl w:ilvl="0" w:tplc="9CD41FBA">
      <w:start w:val="1"/>
      <w:numFmt w:val="lowerLetter"/>
      <w:lvlText w:val="%1."/>
      <w:lvlJc w:val="left"/>
      <w:pPr>
        <w:ind w:left="1892" w:hanging="360"/>
      </w:pPr>
      <w:rPr>
        <w:rFonts w:cs="Times New Roman"/>
        <w:b/>
        <w:i w:val="0"/>
        <w:sz w:val="18"/>
        <w:szCs w:val="18"/>
        <w:lang w:val="es-ES"/>
      </w:rPr>
    </w:lvl>
    <w:lvl w:ilvl="1" w:tplc="080A0019" w:tentative="1">
      <w:start w:val="1"/>
      <w:numFmt w:val="lowerLetter"/>
      <w:lvlText w:val="%2."/>
      <w:lvlJc w:val="left"/>
      <w:pPr>
        <w:ind w:left="2612" w:hanging="360"/>
      </w:pPr>
    </w:lvl>
    <w:lvl w:ilvl="2" w:tplc="080A001B" w:tentative="1">
      <w:start w:val="1"/>
      <w:numFmt w:val="lowerRoman"/>
      <w:lvlText w:val="%3."/>
      <w:lvlJc w:val="right"/>
      <w:pPr>
        <w:ind w:left="3332" w:hanging="180"/>
      </w:pPr>
    </w:lvl>
    <w:lvl w:ilvl="3" w:tplc="080A000F" w:tentative="1">
      <w:start w:val="1"/>
      <w:numFmt w:val="decimal"/>
      <w:lvlText w:val="%4."/>
      <w:lvlJc w:val="left"/>
      <w:pPr>
        <w:ind w:left="4052" w:hanging="360"/>
      </w:pPr>
    </w:lvl>
    <w:lvl w:ilvl="4" w:tplc="080A0019" w:tentative="1">
      <w:start w:val="1"/>
      <w:numFmt w:val="lowerLetter"/>
      <w:lvlText w:val="%5."/>
      <w:lvlJc w:val="left"/>
      <w:pPr>
        <w:ind w:left="4772" w:hanging="360"/>
      </w:pPr>
    </w:lvl>
    <w:lvl w:ilvl="5" w:tplc="080A001B" w:tentative="1">
      <w:start w:val="1"/>
      <w:numFmt w:val="lowerRoman"/>
      <w:lvlText w:val="%6."/>
      <w:lvlJc w:val="right"/>
      <w:pPr>
        <w:ind w:left="5492" w:hanging="180"/>
      </w:pPr>
    </w:lvl>
    <w:lvl w:ilvl="6" w:tplc="080A000F" w:tentative="1">
      <w:start w:val="1"/>
      <w:numFmt w:val="decimal"/>
      <w:lvlText w:val="%7."/>
      <w:lvlJc w:val="left"/>
      <w:pPr>
        <w:ind w:left="6212" w:hanging="360"/>
      </w:pPr>
    </w:lvl>
    <w:lvl w:ilvl="7" w:tplc="080A0019" w:tentative="1">
      <w:start w:val="1"/>
      <w:numFmt w:val="lowerLetter"/>
      <w:lvlText w:val="%8."/>
      <w:lvlJc w:val="left"/>
      <w:pPr>
        <w:ind w:left="6932" w:hanging="360"/>
      </w:pPr>
    </w:lvl>
    <w:lvl w:ilvl="8" w:tplc="080A001B" w:tentative="1">
      <w:start w:val="1"/>
      <w:numFmt w:val="lowerRoman"/>
      <w:lvlText w:val="%9."/>
      <w:lvlJc w:val="right"/>
      <w:pPr>
        <w:ind w:left="7652" w:hanging="180"/>
      </w:pPr>
    </w:lvl>
  </w:abstractNum>
  <w:abstractNum w:abstractNumId="88" w15:restartNumberingAfterBreak="0">
    <w:nsid w:val="63476AE5"/>
    <w:multiLevelType w:val="multilevel"/>
    <w:tmpl w:val="64BA8DC8"/>
    <w:lvl w:ilvl="0">
      <w:start w:val="1"/>
      <w:numFmt w:val="decimal"/>
      <w:lvlText w:val="%1."/>
      <w:lvlJc w:val="left"/>
      <w:pPr>
        <w:ind w:left="720" w:hanging="360"/>
      </w:pPr>
      <w:rPr>
        <w:rFonts w:hint="default"/>
        <w:color w:val="auto"/>
      </w:rPr>
    </w:lvl>
    <w:lvl w:ilvl="1">
      <w:start w:val="1"/>
      <w:numFmt w:val="decimal"/>
      <w:isLgl/>
      <w:lvlText w:val="%2."/>
      <w:lvlJc w:val="left"/>
      <w:pPr>
        <w:ind w:left="1080" w:hanging="360"/>
      </w:pPr>
      <w:rPr>
        <w:rFonts w:ascii="Myriad Pro Light Cond" w:eastAsia="Calibri" w:hAnsi="Myriad Pro Light Cond"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9"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90" w15:restartNumberingAfterBreak="0">
    <w:nsid w:val="66150521"/>
    <w:multiLevelType w:val="hybridMultilevel"/>
    <w:tmpl w:val="089EEE5A"/>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1"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2" w15:restartNumberingAfterBreak="0">
    <w:nsid w:val="686F3C3E"/>
    <w:multiLevelType w:val="hybridMultilevel"/>
    <w:tmpl w:val="98C6596A"/>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3"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4"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5"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6"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7" w15:restartNumberingAfterBreak="0">
    <w:nsid w:val="70DC68FB"/>
    <w:multiLevelType w:val="multilevel"/>
    <w:tmpl w:val="3C40BC2C"/>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3320978"/>
    <w:multiLevelType w:val="hybridMultilevel"/>
    <w:tmpl w:val="323804A8"/>
    <w:lvl w:ilvl="0" w:tplc="7E64436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9" w15:restartNumberingAfterBreak="0">
    <w:nsid w:val="741516E4"/>
    <w:multiLevelType w:val="hybridMultilevel"/>
    <w:tmpl w:val="BA2E229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0"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02"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3"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4" w15:restartNumberingAfterBreak="0">
    <w:nsid w:val="774A24E7"/>
    <w:multiLevelType w:val="hybridMultilevel"/>
    <w:tmpl w:val="BFCA30F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5"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6"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7"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8"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4"/>
  </w:num>
  <w:num w:numId="2">
    <w:abstractNumId w:val="76"/>
  </w:num>
  <w:num w:numId="3">
    <w:abstractNumId w:val="39"/>
  </w:num>
  <w:num w:numId="4">
    <w:abstractNumId w:val="107"/>
  </w:num>
  <w:num w:numId="5">
    <w:abstractNumId w:val="106"/>
  </w:num>
  <w:num w:numId="6">
    <w:abstractNumId w:val="55"/>
  </w:num>
  <w:num w:numId="7">
    <w:abstractNumId w:val="77"/>
  </w:num>
  <w:num w:numId="8">
    <w:abstractNumId w:val="81"/>
  </w:num>
  <w:num w:numId="9">
    <w:abstractNumId w:val="94"/>
  </w:num>
  <w:num w:numId="10">
    <w:abstractNumId w:val="52"/>
  </w:num>
  <w:num w:numId="11">
    <w:abstractNumId w:val="37"/>
  </w:num>
  <w:num w:numId="12">
    <w:abstractNumId w:val="23"/>
  </w:num>
  <w:num w:numId="13">
    <w:abstractNumId w:val="6"/>
  </w:num>
  <w:num w:numId="14">
    <w:abstractNumId w:val="31"/>
  </w:num>
  <w:num w:numId="15">
    <w:abstractNumId w:val="29"/>
  </w:num>
  <w:num w:numId="16">
    <w:abstractNumId w:val="8"/>
  </w:num>
  <w:num w:numId="17">
    <w:abstractNumId w:val="70"/>
  </w:num>
  <w:num w:numId="18">
    <w:abstractNumId w:val="62"/>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8"/>
  </w:num>
  <w:num w:numId="27">
    <w:abstractNumId w:val="69"/>
  </w:num>
  <w:num w:numId="28">
    <w:abstractNumId w:val="84"/>
  </w:num>
  <w:num w:numId="29">
    <w:abstractNumId w:val="91"/>
  </w:num>
  <w:num w:numId="30">
    <w:abstractNumId w:val="72"/>
  </w:num>
  <w:num w:numId="31">
    <w:abstractNumId w:val="85"/>
  </w:num>
  <w:num w:numId="32">
    <w:abstractNumId w:val="101"/>
  </w:num>
  <w:num w:numId="33">
    <w:abstractNumId w:val="13"/>
  </w:num>
  <w:num w:numId="34">
    <w:abstractNumId w:val="67"/>
  </w:num>
  <w:num w:numId="35">
    <w:abstractNumId w:val="86"/>
  </w:num>
  <w:num w:numId="36">
    <w:abstractNumId w:val="74"/>
  </w:num>
  <w:num w:numId="37">
    <w:abstractNumId w:val="53"/>
  </w:num>
  <w:num w:numId="38">
    <w:abstractNumId w:val="63"/>
  </w:num>
  <w:num w:numId="39">
    <w:abstractNumId w:val="57"/>
  </w:num>
  <w:num w:numId="40">
    <w:abstractNumId w:val="28"/>
  </w:num>
  <w:num w:numId="41">
    <w:abstractNumId w:val="22"/>
  </w:num>
  <w:num w:numId="42">
    <w:abstractNumId w:val="83"/>
  </w:num>
  <w:num w:numId="43">
    <w:abstractNumId w:val="56"/>
  </w:num>
  <w:num w:numId="44">
    <w:abstractNumId w:val="35"/>
  </w:num>
  <w:num w:numId="45">
    <w:abstractNumId w:val="18"/>
  </w:num>
  <w:num w:numId="46">
    <w:abstractNumId w:val="24"/>
  </w:num>
  <w:num w:numId="47">
    <w:abstractNumId w:val="78"/>
  </w:num>
  <w:num w:numId="48">
    <w:abstractNumId w:val="59"/>
  </w:num>
  <w:num w:numId="49">
    <w:abstractNumId w:val="40"/>
  </w:num>
  <w:num w:numId="50">
    <w:abstractNumId w:val="96"/>
  </w:num>
  <w:num w:numId="51">
    <w:abstractNumId w:val="100"/>
  </w:num>
  <w:num w:numId="52">
    <w:abstractNumId w:val="41"/>
  </w:num>
  <w:num w:numId="53">
    <w:abstractNumId w:val="47"/>
  </w:num>
  <w:num w:numId="54">
    <w:abstractNumId w:val="89"/>
  </w:num>
  <w:num w:numId="55">
    <w:abstractNumId w:val="26"/>
  </w:num>
  <w:num w:numId="56">
    <w:abstractNumId w:val="46"/>
  </w:num>
  <w:num w:numId="57">
    <w:abstractNumId w:val="95"/>
  </w:num>
  <w:num w:numId="58">
    <w:abstractNumId w:val="60"/>
  </w:num>
  <w:num w:numId="59">
    <w:abstractNumId w:val="49"/>
  </w:num>
  <w:num w:numId="60">
    <w:abstractNumId w:val="34"/>
  </w:num>
  <w:num w:numId="61">
    <w:abstractNumId w:val="90"/>
  </w:num>
  <w:num w:numId="62">
    <w:abstractNumId w:val="21"/>
  </w:num>
  <w:num w:numId="63">
    <w:abstractNumId w:val="93"/>
  </w:num>
  <w:num w:numId="64">
    <w:abstractNumId w:val="45"/>
  </w:num>
  <w:num w:numId="65">
    <w:abstractNumId w:val="75"/>
  </w:num>
  <w:num w:numId="66">
    <w:abstractNumId w:val="36"/>
  </w:num>
  <w:num w:numId="67">
    <w:abstractNumId w:val="82"/>
  </w:num>
  <w:num w:numId="68">
    <w:abstractNumId w:val="71"/>
  </w:num>
  <w:num w:numId="69">
    <w:abstractNumId w:val="19"/>
  </w:num>
  <w:num w:numId="70">
    <w:abstractNumId w:val="105"/>
  </w:num>
  <w:num w:numId="71">
    <w:abstractNumId w:val="33"/>
  </w:num>
  <w:num w:numId="72">
    <w:abstractNumId w:val="27"/>
  </w:num>
  <w:num w:numId="73">
    <w:abstractNumId w:val="17"/>
  </w:num>
  <w:num w:numId="74">
    <w:abstractNumId w:val="61"/>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102"/>
  </w:num>
  <w:num w:numId="78">
    <w:abstractNumId w:val="65"/>
  </w:num>
  <w:num w:numId="79">
    <w:abstractNumId w:val="108"/>
  </w:num>
  <w:num w:numId="80">
    <w:abstractNumId w:val="68"/>
  </w:num>
  <w:num w:numId="81">
    <w:abstractNumId w:val="50"/>
  </w:num>
  <w:num w:numId="82">
    <w:abstractNumId w:val="20"/>
  </w:num>
  <w:num w:numId="83">
    <w:abstractNumId w:val="16"/>
  </w:num>
  <w:num w:numId="84">
    <w:abstractNumId w:val="51"/>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3"/>
  </w:num>
  <w:num w:numId="87">
    <w:abstractNumId w:val="73"/>
  </w:num>
  <w:num w:numId="88">
    <w:abstractNumId w:val="87"/>
  </w:num>
  <w:num w:numId="89">
    <w:abstractNumId w:val="14"/>
  </w:num>
  <w:num w:numId="90">
    <w:abstractNumId w:val="80"/>
  </w:num>
  <w:num w:numId="91">
    <w:abstractNumId w:val="98"/>
  </w:num>
  <w:num w:numId="92">
    <w:abstractNumId w:val="97"/>
  </w:num>
  <w:num w:numId="93">
    <w:abstractNumId w:val="79"/>
  </w:num>
  <w:num w:numId="94">
    <w:abstractNumId w:val="58"/>
  </w:num>
  <w:num w:numId="95">
    <w:abstractNumId w:val="30"/>
  </w:num>
  <w:num w:numId="96">
    <w:abstractNumId w:val="12"/>
  </w:num>
  <w:num w:numId="97">
    <w:abstractNumId w:val="104"/>
  </w:num>
  <w:num w:numId="98">
    <w:abstractNumId w:val="64"/>
  </w:num>
  <w:num w:numId="99">
    <w:abstractNumId w:val="32"/>
  </w:num>
  <w:num w:numId="100">
    <w:abstractNumId w:val="99"/>
  </w:num>
  <w:num w:numId="101">
    <w:abstractNumId w:val="25"/>
  </w:num>
  <w:num w:numId="102">
    <w:abstractNumId w:val="66"/>
  </w:num>
  <w:num w:numId="103">
    <w:abstractNumId w:val="88"/>
  </w:num>
  <w:num w:numId="104">
    <w:abstractNumId w:val="54"/>
  </w:num>
  <w:num w:numId="105">
    <w:abstractNumId w:val="15"/>
  </w:num>
  <w:num w:numId="106">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4D32"/>
    <w:rsid w:val="00004EBE"/>
    <w:rsid w:val="00005390"/>
    <w:rsid w:val="00005792"/>
    <w:rsid w:val="000061D1"/>
    <w:rsid w:val="000067C9"/>
    <w:rsid w:val="0000686B"/>
    <w:rsid w:val="00006B9A"/>
    <w:rsid w:val="000071A8"/>
    <w:rsid w:val="00007245"/>
    <w:rsid w:val="00007348"/>
    <w:rsid w:val="00007454"/>
    <w:rsid w:val="00007735"/>
    <w:rsid w:val="00007B28"/>
    <w:rsid w:val="00007FCF"/>
    <w:rsid w:val="0001007E"/>
    <w:rsid w:val="000102FB"/>
    <w:rsid w:val="0001055D"/>
    <w:rsid w:val="0001068A"/>
    <w:rsid w:val="0001081F"/>
    <w:rsid w:val="00010933"/>
    <w:rsid w:val="00010C31"/>
    <w:rsid w:val="00010C37"/>
    <w:rsid w:val="00010E6E"/>
    <w:rsid w:val="000110F3"/>
    <w:rsid w:val="00011149"/>
    <w:rsid w:val="00011279"/>
    <w:rsid w:val="0001158D"/>
    <w:rsid w:val="000125AE"/>
    <w:rsid w:val="00012B21"/>
    <w:rsid w:val="000132C7"/>
    <w:rsid w:val="00013539"/>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CCD"/>
    <w:rsid w:val="00022644"/>
    <w:rsid w:val="000228AC"/>
    <w:rsid w:val="0002293D"/>
    <w:rsid w:val="0002308C"/>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27FB1"/>
    <w:rsid w:val="0003035B"/>
    <w:rsid w:val="000313DF"/>
    <w:rsid w:val="0003197F"/>
    <w:rsid w:val="0003282D"/>
    <w:rsid w:val="000332B0"/>
    <w:rsid w:val="00033823"/>
    <w:rsid w:val="0003387A"/>
    <w:rsid w:val="0003395E"/>
    <w:rsid w:val="00034115"/>
    <w:rsid w:val="00034468"/>
    <w:rsid w:val="000347CD"/>
    <w:rsid w:val="000347EE"/>
    <w:rsid w:val="00034A3D"/>
    <w:rsid w:val="00034F84"/>
    <w:rsid w:val="00035A87"/>
    <w:rsid w:val="00035B38"/>
    <w:rsid w:val="00035D97"/>
    <w:rsid w:val="00035F70"/>
    <w:rsid w:val="000366A7"/>
    <w:rsid w:val="000372E7"/>
    <w:rsid w:val="00037A62"/>
    <w:rsid w:val="00037AE4"/>
    <w:rsid w:val="00037CAD"/>
    <w:rsid w:val="000400B8"/>
    <w:rsid w:val="00040147"/>
    <w:rsid w:val="000403F0"/>
    <w:rsid w:val="000403FF"/>
    <w:rsid w:val="00040693"/>
    <w:rsid w:val="00041196"/>
    <w:rsid w:val="000411D2"/>
    <w:rsid w:val="000411E6"/>
    <w:rsid w:val="000412A7"/>
    <w:rsid w:val="00041431"/>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1B5E"/>
    <w:rsid w:val="00052699"/>
    <w:rsid w:val="00052735"/>
    <w:rsid w:val="00052AB5"/>
    <w:rsid w:val="0005305A"/>
    <w:rsid w:val="00053081"/>
    <w:rsid w:val="00053986"/>
    <w:rsid w:val="00053C4D"/>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26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F72"/>
    <w:rsid w:val="00067657"/>
    <w:rsid w:val="0006767E"/>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378"/>
    <w:rsid w:val="000767B8"/>
    <w:rsid w:val="000767E4"/>
    <w:rsid w:val="0007765E"/>
    <w:rsid w:val="00077663"/>
    <w:rsid w:val="00077744"/>
    <w:rsid w:val="00077843"/>
    <w:rsid w:val="00077B8D"/>
    <w:rsid w:val="0008088F"/>
    <w:rsid w:val="00080B80"/>
    <w:rsid w:val="00080D75"/>
    <w:rsid w:val="00080EA5"/>
    <w:rsid w:val="0008106E"/>
    <w:rsid w:val="000821D9"/>
    <w:rsid w:val="00082422"/>
    <w:rsid w:val="00082F79"/>
    <w:rsid w:val="00082FE3"/>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724"/>
    <w:rsid w:val="000918CB"/>
    <w:rsid w:val="00091A4F"/>
    <w:rsid w:val="00091E03"/>
    <w:rsid w:val="00091F31"/>
    <w:rsid w:val="000932A0"/>
    <w:rsid w:val="000936DE"/>
    <w:rsid w:val="00093779"/>
    <w:rsid w:val="00093AD9"/>
    <w:rsid w:val="00093B18"/>
    <w:rsid w:val="000948A7"/>
    <w:rsid w:val="00094A6A"/>
    <w:rsid w:val="000950DE"/>
    <w:rsid w:val="0009589B"/>
    <w:rsid w:val="00095AC0"/>
    <w:rsid w:val="00095FC6"/>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498"/>
    <w:rsid w:val="000A260D"/>
    <w:rsid w:val="000A28F4"/>
    <w:rsid w:val="000A2A59"/>
    <w:rsid w:val="000A35AD"/>
    <w:rsid w:val="000A3B1B"/>
    <w:rsid w:val="000A3EFC"/>
    <w:rsid w:val="000A4216"/>
    <w:rsid w:val="000A4357"/>
    <w:rsid w:val="000A43B4"/>
    <w:rsid w:val="000A4F9B"/>
    <w:rsid w:val="000A5F7D"/>
    <w:rsid w:val="000A62F0"/>
    <w:rsid w:val="000A6315"/>
    <w:rsid w:val="000A6A3C"/>
    <w:rsid w:val="000A6B39"/>
    <w:rsid w:val="000A6B72"/>
    <w:rsid w:val="000A7028"/>
    <w:rsid w:val="000A774B"/>
    <w:rsid w:val="000A7D52"/>
    <w:rsid w:val="000B0120"/>
    <w:rsid w:val="000B01B6"/>
    <w:rsid w:val="000B090C"/>
    <w:rsid w:val="000B0B16"/>
    <w:rsid w:val="000B0BDD"/>
    <w:rsid w:val="000B0F07"/>
    <w:rsid w:val="000B0F2A"/>
    <w:rsid w:val="000B12F8"/>
    <w:rsid w:val="000B1B6C"/>
    <w:rsid w:val="000B20F2"/>
    <w:rsid w:val="000B2683"/>
    <w:rsid w:val="000B2E5F"/>
    <w:rsid w:val="000B2F48"/>
    <w:rsid w:val="000B308A"/>
    <w:rsid w:val="000B3A1A"/>
    <w:rsid w:val="000B3D37"/>
    <w:rsid w:val="000B3FF9"/>
    <w:rsid w:val="000B46FD"/>
    <w:rsid w:val="000B4725"/>
    <w:rsid w:val="000B524B"/>
    <w:rsid w:val="000B5E62"/>
    <w:rsid w:val="000B63AA"/>
    <w:rsid w:val="000B644B"/>
    <w:rsid w:val="000B6587"/>
    <w:rsid w:val="000B6B9D"/>
    <w:rsid w:val="000B6EF4"/>
    <w:rsid w:val="000B7132"/>
    <w:rsid w:val="000B72E1"/>
    <w:rsid w:val="000B7350"/>
    <w:rsid w:val="000B73A7"/>
    <w:rsid w:val="000B7698"/>
    <w:rsid w:val="000B7CD3"/>
    <w:rsid w:val="000B7CF7"/>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46F"/>
    <w:rsid w:val="000C403C"/>
    <w:rsid w:val="000C4938"/>
    <w:rsid w:val="000C5396"/>
    <w:rsid w:val="000C54FC"/>
    <w:rsid w:val="000C556A"/>
    <w:rsid w:val="000C5679"/>
    <w:rsid w:val="000C592A"/>
    <w:rsid w:val="000C5C05"/>
    <w:rsid w:val="000C5D80"/>
    <w:rsid w:val="000C5DC5"/>
    <w:rsid w:val="000C6257"/>
    <w:rsid w:val="000C67E8"/>
    <w:rsid w:val="000C6AFA"/>
    <w:rsid w:val="000C6B05"/>
    <w:rsid w:val="000C6E0C"/>
    <w:rsid w:val="000C755C"/>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17A"/>
    <w:rsid w:val="000F0409"/>
    <w:rsid w:val="000F063C"/>
    <w:rsid w:val="000F07E8"/>
    <w:rsid w:val="000F0BF3"/>
    <w:rsid w:val="000F0E18"/>
    <w:rsid w:val="000F1024"/>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6230"/>
    <w:rsid w:val="00106362"/>
    <w:rsid w:val="0010650B"/>
    <w:rsid w:val="00106734"/>
    <w:rsid w:val="00107BD7"/>
    <w:rsid w:val="00107CFA"/>
    <w:rsid w:val="00107F16"/>
    <w:rsid w:val="0011019D"/>
    <w:rsid w:val="0011074C"/>
    <w:rsid w:val="001109C9"/>
    <w:rsid w:val="00110AE1"/>
    <w:rsid w:val="00110FDE"/>
    <w:rsid w:val="001110F8"/>
    <w:rsid w:val="001113FF"/>
    <w:rsid w:val="001116B7"/>
    <w:rsid w:val="00111880"/>
    <w:rsid w:val="00111B81"/>
    <w:rsid w:val="001122AC"/>
    <w:rsid w:val="00112470"/>
    <w:rsid w:val="00112807"/>
    <w:rsid w:val="00113432"/>
    <w:rsid w:val="001136D5"/>
    <w:rsid w:val="00113E4F"/>
    <w:rsid w:val="00114065"/>
    <w:rsid w:val="00114C4B"/>
    <w:rsid w:val="001151D4"/>
    <w:rsid w:val="0011536A"/>
    <w:rsid w:val="00115897"/>
    <w:rsid w:val="00115898"/>
    <w:rsid w:val="00115A6B"/>
    <w:rsid w:val="00115C0B"/>
    <w:rsid w:val="00116182"/>
    <w:rsid w:val="001161EF"/>
    <w:rsid w:val="00116400"/>
    <w:rsid w:val="00116552"/>
    <w:rsid w:val="00116810"/>
    <w:rsid w:val="0011694B"/>
    <w:rsid w:val="00116AE4"/>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FC5"/>
    <w:rsid w:val="00162568"/>
    <w:rsid w:val="00162819"/>
    <w:rsid w:val="0016303E"/>
    <w:rsid w:val="001636B3"/>
    <w:rsid w:val="0016377A"/>
    <w:rsid w:val="00163A4B"/>
    <w:rsid w:val="00163D71"/>
    <w:rsid w:val="00163DD8"/>
    <w:rsid w:val="00163DFF"/>
    <w:rsid w:val="00163E5E"/>
    <w:rsid w:val="00164503"/>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3181"/>
    <w:rsid w:val="0019352B"/>
    <w:rsid w:val="001935D3"/>
    <w:rsid w:val="001938C7"/>
    <w:rsid w:val="0019390E"/>
    <w:rsid w:val="00193C79"/>
    <w:rsid w:val="0019415D"/>
    <w:rsid w:val="001941A0"/>
    <w:rsid w:val="0019501C"/>
    <w:rsid w:val="001958FE"/>
    <w:rsid w:val="00195AB2"/>
    <w:rsid w:val="001965CD"/>
    <w:rsid w:val="001970A9"/>
    <w:rsid w:val="001A12E0"/>
    <w:rsid w:val="001A1705"/>
    <w:rsid w:val="001A19C9"/>
    <w:rsid w:val="001A1B18"/>
    <w:rsid w:val="001A1C0B"/>
    <w:rsid w:val="001A3267"/>
    <w:rsid w:val="001A39BD"/>
    <w:rsid w:val="001A3E16"/>
    <w:rsid w:val="001A4B20"/>
    <w:rsid w:val="001A5484"/>
    <w:rsid w:val="001A5615"/>
    <w:rsid w:val="001A5690"/>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326B"/>
    <w:rsid w:val="001B3528"/>
    <w:rsid w:val="001B4975"/>
    <w:rsid w:val="001B5551"/>
    <w:rsid w:val="001B582B"/>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7D4"/>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511"/>
    <w:rsid w:val="001D2BC7"/>
    <w:rsid w:val="001D2CFB"/>
    <w:rsid w:val="001D2E59"/>
    <w:rsid w:val="001D2F5D"/>
    <w:rsid w:val="001D46DE"/>
    <w:rsid w:val="001D48F2"/>
    <w:rsid w:val="001D4D26"/>
    <w:rsid w:val="001D4E08"/>
    <w:rsid w:val="001D5113"/>
    <w:rsid w:val="001D54D1"/>
    <w:rsid w:val="001D5A31"/>
    <w:rsid w:val="001D5ADA"/>
    <w:rsid w:val="001D5BAC"/>
    <w:rsid w:val="001D5C50"/>
    <w:rsid w:val="001D607F"/>
    <w:rsid w:val="001D6127"/>
    <w:rsid w:val="001D61DB"/>
    <w:rsid w:val="001D61FF"/>
    <w:rsid w:val="001D726E"/>
    <w:rsid w:val="001D770E"/>
    <w:rsid w:val="001D7F13"/>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4B1"/>
    <w:rsid w:val="001F05FC"/>
    <w:rsid w:val="001F061F"/>
    <w:rsid w:val="001F0625"/>
    <w:rsid w:val="001F1B3A"/>
    <w:rsid w:val="001F23DF"/>
    <w:rsid w:val="001F2B49"/>
    <w:rsid w:val="001F2D6A"/>
    <w:rsid w:val="001F2DBD"/>
    <w:rsid w:val="001F2E60"/>
    <w:rsid w:val="001F3057"/>
    <w:rsid w:val="001F32AF"/>
    <w:rsid w:val="001F3579"/>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60B5"/>
    <w:rsid w:val="002060EF"/>
    <w:rsid w:val="0020657F"/>
    <w:rsid w:val="002068BF"/>
    <w:rsid w:val="00206E3E"/>
    <w:rsid w:val="00206F40"/>
    <w:rsid w:val="0020709A"/>
    <w:rsid w:val="002071A2"/>
    <w:rsid w:val="00207916"/>
    <w:rsid w:val="00207B62"/>
    <w:rsid w:val="00210420"/>
    <w:rsid w:val="00210443"/>
    <w:rsid w:val="0021054C"/>
    <w:rsid w:val="002107F7"/>
    <w:rsid w:val="00210A7D"/>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838"/>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B59"/>
    <w:rsid w:val="00227F07"/>
    <w:rsid w:val="00227F0D"/>
    <w:rsid w:val="00230031"/>
    <w:rsid w:val="00230131"/>
    <w:rsid w:val="002309C4"/>
    <w:rsid w:val="00231128"/>
    <w:rsid w:val="0023179A"/>
    <w:rsid w:val="00231987"/>
    <w:rsid w:val="00232F27"/>
    <w:rsid w:val="002330C4"/>
    <w:rsid w:val="00233204"/>
    <w:rsid w:val="00233395"/>
    <w:rsid w:val="002337CE"/>
    <w:rsid w:val="002337DD"/>
    <w:rsid w:val="0023398E"/>
    <w:rsid w:val="00233B16"/>
    <w:rsid w:val="00233BF4"/>
    <w:rsid w:val="00234117"/>
    <w:rsid w:val="00234295"/>
    <w:rsid w:val="00234497"/>
    <w:rsid w:val="002347B3"/>
    <w:rsid w:val="00234BC7"/>
    <w:rsid w:val="002351F0"/>
    <w:rsid w:val="00235399"/>
    <w:rsid w:val="00235445"/>
    <w:rsid w:val="002359D4"/>
    <w:rsid w:val="00235A3C"/>
    <w:rsid w:val="002360B9"/>
    <w:rsid w:val="0023657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DA0"/>
    <w:rsid w:val="00241FEE"/>
    <w:rsid w:val="0024227B"/>
    <w:rsid w:val="0024293A"/>
    <w:rsid w:val="0024294C"/>
    <w:rsid w:val="00242D3B"/>
    <w:rsid w:val="00243193"/>
    <w:rsid w:val="00243329"/>
    <w:rsid w:val="002435BC"/>
    <w:rsid w:val="00244001"/>
    <w:rsid w:val="002443BA"/>
    <w:rsid w:val="0024473C"/>
    <w:rsid w:val="00244767"/>
    <w:rsid w:val="00244CF2"/>
    <w:rsid w:val="00244EB4"/>
    <w:rsid w:val="00244FC3"/>
    <w:rsid w:val="00245625"/>
    <w:rsid w:val="00245C9C"/>
    <w:rsid w:val="00245EE3"/>
    <w:rsid w:val="0024640F"/>
    <w:rsid w:val="002464E1"/>
    <w:rsid w:val="002467EF"/>
    <w:rsid w:val="00246823"/>
    <w:rsid w:val="00246FDA"/>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FAD"/>
    <w:rsid w:val="00255218"/>
    <w:rsid w:val="0025579C"/>
    <w:rsid w:val="00255BAB"/>
    <w:rsid w:val="00255CE2"/>
    <w:rsid w:val="00255D82"/>
    <w:rsid w:val="002561F6"/>
    <w:rsid w:val="00256280"/>
    <w:rsid w:val="002562BE"/>
    <w:rsid w:val="002563DE"/>
    <w:rsid w:val="0025679B"/>
    <w:rsid w:val="00256A91"/>
    <w:rsid w:val="00256F3E"/>
    <w:rsid w:val="002572F5"/>
    <w:rsid w:val="00257337"/>
    <w:rsid w:val="00257909"/>
    <w:rsid w:val="00257C36"/>
    <w:rsid w:val="00257D25"/>
    <w:rsid w:val="00257F20"/>
    <w:rsid w:val="002600B2"/>
    <w:rsid w:val="00260195"/>
    <w:rsid w:val="002604EA"/>
    <w:rsid w:val="00260937"/>
    <w:rsid w:val="00260FEA"/>
    <w:rsid w:val="00261468"/>
    <w:rsid w:val="00261495"/>
    <w:rsid w:val="00261CF1"/>
    <w:rsid w:val="00261CFC"/>
    <w:rsid w:val="002628E5"/>
    <w:rsid w:val="002629EB"/>
    <w:rsid w:val="00262D1F"/>
    <w:rsid w:val="002630A0"/>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6FD5"/>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261"/>
    <w:rsid w:val="00274892"/>
    <w:rsid w:val="00274F34"/>
    <w:rsid w:val="0027535C"/>
    <w:rsid w:val="002753D0"/>
    <w:rsid w:val="002756CE"/>
    <w:rsid w:val="00275A42"/>
    <w:rsid w:val="00275CD7"/>
    <w:rsid w:val="002760BA"/>
    <w:rsid w:val="00276170"/>
    <w:rsid w:val="002761F6"/>
    <w:rsid w:val="0027622B"/>
    <w:rsid w:val="0027681C"/>
    <w:rsid w:val="00276C5C"/>
    <w:rsid w:val="00276E55"/>
    <w:rsid w:val="002776AC"/>
    <w:rsid w:val="002778A7"/>
    <w:rsid w:val="00277908"/>
    <w:rsid w:val="002779A6"/>
    <w:rsid w:val="00277FD0"/>
    <w:rsid w:val="002805C5"/>
    <w:rsid w:val="00280904"/>
    <w:rsid w:val="002810EC"/>
    <w:rsid w:val="0028117C"/>
    <w:rsid w:val="002811E3"/>
    <w:rsid w:val="002812B0"/>
    <w:rsid w:val="00281ADA"/>
    <w:rsid w:val="00281D11"/>
    <w:rsid w:val="00281D56"/>
    <w:rsid w:val="00281DDC"/>
    <w:rsid w:val="00282096"/>
    <w:rsid w:val="00282346"/>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B"/>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C9A"/>
    <w:rsid w:val="00297EFF"/>
    <w:rsid w:val="00297F56"/>
    <w:rsid w:val="002A00AB"/>
    <w:rsid w:val="002A1101"/>
    <w:rsid w:val="002A116B"/>
    <w:rsid w:val="002A11E4"/>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FFA"/>
    <w:rsid w:val="002B488A"/>
    <w:rsid w:val="002B4EF5"/>
    <w:rsid w:val="002B5619"/>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36"/>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49"/>
    <w:rsid w:val="002C6FED"/>
    <w:rsid w:val="002C72D3"/>
    <w:rsid w:val="002C737A"/>
    <w:rsid w:val="002C7A8D"/>
    <w:rsid w:val="002C7BA8"/>
    <w:rsid w:val="002C7D1F"/>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C16"/>
    <w:rsid w:val="002E6D53"/>
    <w:rsid w:val="002E7181"/>
    <w:rsid w:val="002E7372"/>
    <w:rsid w:val="002F050F"/>
    <w:rsid w:val="002F06A0"/>
    <w:rsid w:val="002F0779"/>
    <w:rsid w:val="002F0833"/>
    <w:rsid w:val="002F0D95"/>
    <w:rsid w:val="002F0F0B"/>
    <w:rsid w:val="002F10AC"/>
    <w:rsid w:val="002F1508"/>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105F"/>
    <w:rsid w:val="00301979"/>
    <w:rsid w:val="00301D58"/>
    <w:rsid w:val="00301E8B"/>
    <w:rsid w:val="00302749"/>
    <w:rsid w:val="003028E1"/>
    <w:rsid w:val="00302C6B"/>
    <w:rsid w:val="00302D84"/>
    <w:rsid w:val="003032A8"/>
    <w:rsid w:val="003038C4"/>
    <w:rsid w:val="0030397A"/>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F1F"/>
    <w:rsid w:val="00322491"/>
    <w:rsid w:val="00322667"/>
    <w:rsid w:val="003234BF"/>
    <w:rsid w:val="0032391C"/>
    <w:rsid w:val="00323A6D"/>
    <w:rsid w:val="00324D75"/>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68D"/>
    <w:rsid w:val="0033191E"/>
    <w:rsid w:val="00331A49"/>
    <w:rsid w:val="00331E5C"/>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2E4"/>
    <w:rsid w:val="00336644"/>
    <w:rsid w:val="003366B9"/>
    <w:rsid w:val="003368B8"/>
    <w:rsid w:val="00336DFE"/>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AE2"/>
    <w:rsid w:val="00344CB8"/>
    <w:rsid w:val="003456AE"/>
    <w:rsid w:val="00345B4D"/>
    <w:rsid w:val="00345CB3"/>
    <w:rsid w:val="003466BC"/>
    <w:rsid w:val="00346941"/>
    <w:rsid w:val="00346BB9"/>
    <w:rsid w:val="00346F91"/>
    <w:rsid w:val="00347566"/>
    <w:rsid w:val="00347C23"/>
    <w:rsid w:val="00347D28"/>
    <w:rsid w:val="003500F8"/>
    <w:rsid w:val="00350501"/>
    <w:rsid w:val="0035077A"/>
    <w:rsid w:val="00350A10"/>
    <w:rsid w:val="00350C35"/>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191"/>
    <w:rsid w:val="003569F9"/>
    <w:rsid w:val="00356CC4"/>
    <w:rsid w:val="00356D77"/>
    <w:rsid w:val="00356F32"/>
    <w:rsid w:val="003570BB"/>
    <w:rsid w:val="0035736E"/>
    <w:rsid w:val="00357411"/>
    <w:rsid w:val="003575D9"/>
    <w:rsid w:val="0035774A"/>
    <w:rsid w:val="0035779C"/>
    <w:rsid w:val="003578D0"/>
    <w:rsid w:val="003578FF"/>
    <w:rsid w:val="00357A47"/>
    <w:rsid w:val="00357E60"/>
    <w:rsid w:val="003605B5"/>
    <w:rsid w:val="003605C7"/>
    <w:rsid w:val="00360604"/>
    <w:rsid w:val="00360717"/>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257"/>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747"/>
    <w:rsid w:val="0037500E"/>
    <w:rsid w:val="00375068"/>
    <w:rsid w:val="0037622B"/>
    <w:rsid w:val="0037626C"/>
    <w:rsid w:val="00376343"/>
    <w:rsid w:val="003765D7"/>
    <w:rsid w:val="003767E7"/>
    <w:rsid w:val="00376B7A"/>
    <w:rsid w:val="00376E5E"/>
    <w:rsid w:val="003772D3"/>
    <w:rsid w:val="003773FD"/>
    <w:rsid w:val="003776D5"/>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4C23"/>
    <w:rsid w:val="00385527"/>
    <w:rsid w:val="00385CFC"/>
    <w:rsid w:val="003861D8"/>
    <w:rsid w:val="0038632E"/>
    <w:rsid w:val="003865D1"/>
    <w:rsid w:val="003871FF"/>
    <w:rsid w:val="0038766A"/>
    <w:rsid w:val="0038795B"/>
    <w:rsid w:val="00387B4E"/>
    <w:rsid w:val="0039047F"/>
    <w:rsid w:val="00390849"/>
    <w:rsid w:val="00390A4E"/>
    <w:rsid w:val="00390A90"/>
    <w:rsid w:val="00390F30"/>
    <w:rsid w:val="003919D1"/>
    <w:rsid w:val="00391ABD"/>
    <w:rsid w:val="00391D2D"/>
    <w:rsid w:val="00391D2F"/>
    <w:rsid w:val="00391D78"/>
    <w:rsid w:val="00391E2C"/>
    <w:rsid w:val="00391EF5"/>
    <w:rsid w:val="00392139"/>
    <w:rsid w:val="0039324B"/>
    <w:rsid w:val="00393D77"/>
    <w:rsid w:val="003945DB"/>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481"/>
    <w:rsid w:val="003A14C3"/>
    <w:rsid w:val="003A15CF"/>
    <w:rsid w:val="003A19B0"/>
    <w:rsid w:val="003A1B76"/>
    <w:rsid w:val="003A1D32"/>
    <w:rsid w:val="003A2613"/>
    <w:rsid w:val="003A29EE"/>
    <w:rsid w:val="003A2BD7"/>
    <w:rsid w:val="003A386F"/>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59E"/>
    <w:rsid w:val="003A6BC4"/>
    <w:rsid w:val="003A7021"/>
    <w:rsid w:val="003A749F"/>
    <w:rsid w:val="003A76C3"/>
    <w:rsid w:val="003A7B51"/>
    <w:rsid w:val="003B06E9"/>
    <w:rsid w:val="003B0DEF"/>
    <w:rsid w:val="003B1158"/>
    <w:rsid w:val="003B1838"/>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2E"/>
    <w:rsid w:val="003B5CCB"/>
    <w:rsid w:val="003B62E0"/>
    <w:rsid w:val="003B6310"/>
    <w:rsid w:val="003B65C8"/>
    <w:rsid w:val="003B6BE3"/>
    <w:rsid w:val="003B6FBB"/>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69F8"/>
    <w:rsid w:val="003C70FE"/>
    <w:rsid w:val="003C71E4"/>
    <w:rsid w:val="003C7339"/>
    <w:rsid w:val="003C7778"/>
    <w:rsid w:val="003C78AA"/>
    <w:rsid w:val="003C7A82"/>
    <w:rsid w:val="003D0151"/>
    <w:rsid w:val="003D0E19"/>
    <w:rsid w:val="003D1059"/>
    <w:rsid w:val="003D181D"/>
    <w:rsid w:val="003D1BB9"/>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515"/>
    <w:rsid w:val="003D6A25"/>
    <w:rsid w:val="003D6D27"/>
    <w:rsid w:val="003D6DA4"/>
    <w:rsid w:val="003D6EE0"/>
    <w:rsid w:val="003D7047"/>
    <w:rsid w:val="003D704E"/>
    <w:rsid w:val="003D7185"/>
    <w:rsid w:val="003D7247"/>
    <w:rsid w:val="003D76DA"/>
    <w:rsid w:val="003D7888"/>
    <w:rsid w:val="003D7F93"/>
    <w:rsid w:val="003D7F94"/>
    <w:rsid w:val="003E068C"/>
    <w:rsid w:val="003E0A68"/>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603"/>
    <w:rsid w:val="003E67FE"/>
    <w:rsid w:val="003E6BE3"/>
    <w:rsid w:val="003E6CF5"/>
    <w:rsid w:val="003E787C"/>
    <w:rsid w:val="003E7F04"/>
    <w:rsid w:val="003F0321"/>
    <w:rsid w:val="003F04EE"/>
    <w:rsid w:val="003F12FA"/>
    <w:rsid w:val="003F1E51"/>
    <w:rsid w:val="003F2000"/>
    <w:rsid w:val="003F206D"/>
    <w:rsid w:val="003F26EC"/>
    <w:rsid w:val="003F28F0"/>
    <w:rsid w:val="003F2D8E"/>
    <w:rsid w:val="003F318B"/>
    <w:rsid w:val="003F3449"/>
    <w:rsid w:val="003F3C54"/>
    <w:rsid w:val="003F3D4D"/>
    <w:rsid w:val="003F41DA"/>
    <w:rsid w:val="003F4623"/>
    <w:rsid w:val="003F4C40"/>
    <w:rsid w:val="003F4E87"/>
    <w:rsid w:val="003F4F26"/>
    <w:rsid w:val="003F5119"/>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2EA1"/>
    <w:rsid w:val="00413342"/>
    <w:rsid w:val="004134BA"/>
    <w:rsid w:val="00413FB8"/>
    <w:rsid w:val="004140CF"/>
    <w:rsid w:val="00414120"/>
    <w:rsid w:val="004143FA"/>
    <w:rsid w:val="0041462A"/>
    <w:rsid w:val="00414691"/>
    <w:rsid w:val="00414ACA"/>
    <w:rsid w:val="00414B9F"/>
    <w:rsid w:val="00414DE5"/>
    <w:rsid w:val="0041565B"/>
    <w:rsid w:val="004157E2"/>
    <w:rsid w:val="004163A9"/>
    <w:rsid w:val="004169AC"/>
    <w:rsid w:val="00416D85"/>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C"/>
    <w:rsid w:val="00440A3E"/>
    <w:rsid w:val="00441067"/>
    <w:rsid w:val="00441398"/>
    <w:rsid w:val="0044139E"/>
    <w:rsid w:val="0044164B"/>
    <w:rsid w:val="004419AE"/>
    <w:rsid w:val="00441CEF"/>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04E"/>
    <w:rsid w:val="004451D7"/>
    <w:rsid w:val="0044538D"/>
    <w:rsid w:val="00445483"/>
    <w:rsid w:val="00445706"/>
    <w:rsid w:val="00445AE7"/>
    <w:rsid w:val="0044610C"/>
    <w:rsid w:val="004464A7"/>
    <w:rsid w:val="004467C8"/>
    <w:rsid w:val="00446822"/>
    <w:rsid w:val="00446C1D"/>
    <w:rsid w:val="00447686"/>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590"/>
    <w:rsid w:val="004545A2"/>
    <w:rsid w:val="00454C73"/>
    <w:rsid w:val="004551EC"/>
    <w:rsid w:val="004558B3"/>
    <w:rsid w:val="00455E6C"/>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714E"/>
    <w:rsid w:val="00467316"/>
    <w:rsid w:val="004675F6"/>
    <w:rsid w:val="004677B8"/>
    <w:rsid w:val="004677EE"/>
    <w:rsid w:val="00467E1C"/>
    <w:rsid w:val="00470130"/>
    <w:rsid w:val="00471190"/>
    <w:rsid w:val="00471645"/>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6B9A"/>
    <w:rsid w:val="00477078"/>
    <w:rsid w:val="00477F41"/>
    <w:rsid w:val="004805C1"/>
    <w:rsid w:val="0048068A"/>
    <w:rsid w:val="00481088"/>
    <w:rsid w:val="00481153"/>
    <w:rsid w:val="00481163"/>
    <w:rsid w:val="004811C4"/>
    <w:rsid w:val="004816DA"/>
    <w:rsid w:val="00481F84"/>
    <w:rsid w:val="00482583"/>
    <w:rsid w:val="00482AC3"/>
    <w:rsid w:val="00482B0F"/>
    <w:rsid w:val="004834B0"/>
    <w:rsid w:val="0048376A"/>
    <w:rsid w:val="00483AA6"/>
    <w:rsid w:val="00483C7C"/>
    <w:rsid w:val="00483FCE"/>
    <w:rsid w:val="004845BF"/>
    <w:rsid w:val="00484751"/>
    <w:rsid w:val="00484C72"/>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867"/>
    <w:rsid w:val="00494B78"/>
    <w:rsid w:val="00494D23"/>
    <w:rsid w:val="00494FA6"/>
    <w:rsid w:val="0049574F"/>
    <w:rsid w:val="0049596D"/>
    <w:rsid w:val="00495EFC"/>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490F"/>
    <w:rsid w:val="004B4E87"/>
    <w:rsid w:val="004B510B"/>
    <w:rsid w:val="004B54AD"/>
    <w:rsid w:val="004B55BA"/>
    <w:rsid w:val="004B5628"/>
    <w:rsid w:val="004B5683"/>
    <w:rsid w:val="004B5703"/>
    <w:rsid w:val="004B582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B1F"/>
    <w:rsid w:val="004C3B3E"/>
    <w:rsid w:val="004C4800"/>
    <w:rsid w:val="004C4887"/>
    <w:rsid w:val="004C4893"/>
    <w:rsid w:val="004C4968"/>
    <w:rsid w:val="004C50C2"/>
    <w:rsid w:val="004C5129"/>
    <w:rsid w:val="004C523A"/>
    <w:rsid w:val="004C559A"/>
    <w:rsid w:val="004C5CD2"/>
    <w:rsid w:val="004C5EB8"/>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8FF"/>
    <w:rsid w:val="004D5F3C"/>
    <w:rsid w:val="004D69F5"/>
    <w:rsid w:val="004D73B5"/>
    <w:rsid w:val="004D76F0"/>
    <w:rsid w:val="004D7806"/>
    <w:rsid w:val="004E0079"/>
    <w:rsid w:val="004E02ED"/>
    <w:rsid w:val="004E0998"/>
    <w:rsid w:val="004E12CE"/>
    <w:rsid w:val="004E17C7"/>
    <w:rsid w:val="004E1886"/>
    <w:rsid w:val="004E1B64"/>
    <w:rsid w:val="004E1DB8"/>
    <w:rsid w:val="004E1FAC"/>
    <w:rsid w:val="004E1FCB"/>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E46"/>
    <w:rsid w:val="004E5E5D"/>
    <w:rsid w:val="004E62E2"/>
    <w:rsid w:val="004E7025"/>
    <w:rsid w:val="004E733F"/>
    <w:rsid w:val="004E7342"/>
    <w:rsid w:val="004E76C1"/>
    <w:rsid w:val="004E786B"/>
    <w:rsid w:val="004E7DFA"/>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3B8"/>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C4D"/>
    <w:rsid w:val="00526DAA"/>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AA1"/>
    <w:rsid w:val="00543037"/>
    <w:rsid w:val="00543C1B"/>
    <w:rsid w:val="00544C60"/>
    <w:rsid w:val="00544DE9"/>
    <w:rsid w:val="00545252"/>
    <w:rsid w:val="005456DA"/>
    <w:rsid w:val="00545AE9"/>
    <w:rsid w:val="0054634B"/>
    <w:rsid w:val="005463CB"/>
    <w:rsid w:val="005463D4"/>
    <w:rsid w:val="00546585"/>
    <w:rsid w:val="00546E71"/>
    <w:rsid w:val="00546FC7"/>
    <w:rsid w:val="005477CD"/>
    <w:rsid w:val="0054796A"/>
    <w:rsid w:val="00547B77"/>
    <w:rsid w:val="00550943"/>
    <w:rsid w:val="00550B37"/>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511"/>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95"/>
    <w:rsid w:val="00573BD6"/>
    <w:rsid w:val="0057446E"/>
    <w:rsid w:val="005749FA"/>
    <w:rsid w:val="00574BA9"/>
    <w:rsid w:val="00574C1C"/>
    <w:rsid w:val="00575CEC"/>
    <w:rsid w:val="00576243"/>
    <w:rsid w:val="005762A8"/>
    <w:rsid w:val="005767A8"/>
    <w:rsid w:val="00576BAB"/>
    <w:rsid w:val="00576DBD"/>
    <w:rsid w:val="0057719F"/>
    <w:rsid w:val="00577AE5"/>
    <w:rsid w:val="00577E0D"/>
    <w:rsid w:val="00577F49"/>
    <w:rsid w:val="005800A7"/>
    <w:rsid w:val="005800C9"/>
    <w:rsid w:val="00580232"/>
    <w:rsid w:val="00580253"/>
    <w:rsid w:val="005803D9"/>
    <w:rsid w:val="00581025"/>
    <w:rsid w:val="00581523"/>
    <w:rsid w:val="00581575"/>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647F"/>
    <w:rsid w:val="00586662"/>
    <w:rsid w:val="005869BC"/>
    <w:rsid w:val="00586BD5"/>
    <w:rsid w:val="00586D97"/>
    <w:rsid w:val="00586E35"/>
    <w:rsid w:val="00587482"/>
    <w:rsid w:val="00587B9D"/>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257E"/>
    <w:rsid w:val="005B2726"/>
    <w:rsid w:val="005B2780"/>
    <w:rsid w:val="005B3456"/>
    <w:rsid w:val="005B34C0"/>
    <w:rsid w:val="005B3868"/>
    <w:rsid w:val="005B3ABF"/>
    <w:rsid w:val="005B40CE"/>
    <w:rsid w:val="005B41A1"/>
    <w:rsid w:val="005B4336"/>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2428"/>
    <w:rsid w:val="005C293A"/>
    <w:rsid w:val="005C29C1"/>
    <w:rsid w:val="005C29D2"/>
    <w:rsid w:val="005C2BBE"/>
    <w:rsid w:val="005C2CF6"/>
    <w:rsid w:val="005C2DCC"/>
    <w:rsid w:val="005C2F6C"/>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25F"/>
    <w:rsid w:val="005D27C6"/>
    <w:rsid w:val="005D3280"/>
    <w:rsid w:val="005D32A6"/>
    <w:rsid w:val="005D3B40"/>
    <w:rsid w:val="005D3BB9"/>
    <w:rsid w:val="005D3E71"/>
    <w:rsid w:val="005D3F60"/>
    <w:rsid w:val="005D4354"/>
    <w:rsid w:val="005D49AD"/>
    <w:rsid w:val="005D4A71"/>
    <w:rsid w:val="005D4B7F"/>
    <w:rsid w:val="005D4DE6"/>
    <w:rsid w:val="005D4EA8"/>
    <w:rsid w:val="005D53A7"/>
    <w:rsid w:val="005D5597"/>
    <w:rsid w:val="005D5DA8"/>
    <w:rsid w:val="005D6796"/>
    <w:rsid w:val="005D716D"/>
    <w:rsid w:val="005D7919"/>
    <w:rsid w:val="005E00A1"/>
    <w:rsid w:val="005E034C"/>
    <w:rsid w:val="005E06AD"/>
    <w:rsid w:val="005E133A"/>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805"/>
    <w:rsid w:val="005F591C"/>
    <w:rsid w:val="005F5951"/>
    <w:rsid w:val="005F638A"/>
    <w:rsid w:val="005F66F9"/>
    <w:rsid w:val="005F6A8B"/>
    <w:rsid w:val="005F6B2C"/>
    <w:rsid w:val="005F6E07"/>
    <w:rsid w:val="005F7148"/>
    <w:rsid w:val="005F71C4"/>
    <w:rsid w:val="005F7DE4"/>
    <w:rsid w:val="0060012C"/>
    <w:rsid w:val="006001CC"/>
    <w:rsid w:val="006003B1"/>
    <w:rsid w:val="006007F9"/>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E96"/>
    <w:rsid w:val="006126B4"/>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9B4"/>
    <w:rsid w:val="00615C8E"/>
    <w:rsid w:val="006161B7"/>
    <w:rsid w:val="00616A42"/>
    <w:rsid w:val="00616CA2"/>
    <w:rsid w:val="00616D3B"/>
    <w:rsid w:val="00616F30"/>
    <w:rsid w:val="0061774E"/>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9CC"/>
    <w:rsid w:val="00632E46"/>
    <w:rsid w:val="00633355"/>
    <w:rsid w:val="00633B1B"/>
    <w:rsid w:val="0063459E"/>
    <w:rsid w:val="00634797"/>
    <w:rsid w:val="006347A1"/>
    <w:rsid w:val="006347C0"/>
    <w:rsid w:val="00634C82"/>
    <w:rsid w:val="0063514B"/>
    <w:rsid w:val="0063515B"/>
    <w:rsid w:val="0063520F"/>
    <w:rsid w:val="006352A9"/>
    <w:rsid w:val="006355C5"/>
    <w:rsid w:val="006358F4"/>
    <w:rsid w:val="00635AB0"/>
    <w:rsid w:val="00635C26"/>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5ED"/>
    <w:rsid w:val="006426EE"/>
    <w:rsid w:val="00642F25"/>
    <w:rsid w:val="00643198"/>
    <w:rsid w:val="00643E99"/>
    <w:rsid w:val="00644095"/>
    <w:rsid w:val="00644A42"/>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512"/>
    <w:rsid w:val="00661913"/>
    <w:rsid w:val="00661D9C"/>
    <w:rsid w:val="00662306"/>
    <w:rsid w:val="00662618"/>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889"/>
    <w:rsid w:val="006679D2"/>
    <w:rsid w:val="00667ACA"/>
    <w:rsid w:val="00667D0B"/>
    <w:rsid w:val="00667FAE"/>
    <w:rsid w:val="0067009A"/>
    <w:rsid w:val="00670F57"/>
    <w:rsid w:val="0067173A"/>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9A8"/>
    <w:rsid w:val="00677BDD"/>
    <w:rsid w:val="00677E73"/>
    <w:rsid w:val="006812D0"/>
    <w:rsid w:val="00681CA7"/>
    <w:rsid w:val="006823C9"/>
    <w:rsid w:val="00682419"/>
    <w:rsid w:val="00682AF8"/>
    <w:rsid w:val="00682E87"/>
    <w:rsid w:val="00683B7B"/>
    <w:rsid w:val="00683CA0"/>
    <w:rsid w:val="00683DFE"/>
    <w:rsid w:val="00683EB5"/>
    <w:rsid w:val="006842CF"/>
    <w:rsid w:val="006843CA"/>
    <w:rsid w:val="00684D8A"/>
    <w:rsid w:val="00685F36"/>
    <w:rsid w:val="006864B5"/>
    <w:rsid w:val="00686DB1"/>
    <w:rsid w:val="00687512"/>
    <w:rsid w:val="00687774"/>
    <w:rsid w:val="00687D4F"/>
    <w:rsid w:val="0069025E"/>
    <w:rsid w:val="006904A2"/>
    <w:rsid w:val="0069081A"/>
    <w:rsid w:val="006914D1"/>
    <w:rsid w:val="00691ACD"/>
    <w:rsid w:val="00691AFE"/>
    <w:rsid w:val="00691B20"/>
    <w:rsid w:val="00691B46"/>
    <w:rsid w:val="00692DD9"/>
    <w:rsid w:val="00693464"/>
    <w:rsid w:val="00693BFB"/>
    <w:rsid w:val="00693C02"/>
    <w:rsid w:val="006940CD"/>
    <w:rsid w:val="006944E5"/>
    <w:rsid w:val="00694941"/>
    <w:rsid w:val="006950CB"/>
    <w:rsid w:val="006955D2"/>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CD8"/>
    <w:rsid w:val="006A6D01"/>
    <w:rsid w:val="006A6EF6"/>
    <w:rsid w:val="006A7727"/>
    <w:rsid w:val="006A77F3"/>
    <w:rsid w:val="006A79D5"/>
    <w:rsid w:val="006A7C10"/>
    <w:rsid w:val="006B0342"/>
    <w:rsid w:val="006B0B0B"/>
    <w:rsid w:val="006B165F"/>
    <w:rsid w:val="006B16EA"/>
    <w:rsid w:val="006B1719"/>
    <w:rsid w:val="006B1887"/>
    <w:rsid w:val="006B2067"/>
    <w:rsid w:val="006B22DA"/>
    <w:rsid w:val="006B2305"/>
    <w:rsid w:val="006B26B0"/>
    <w:rsid w:val="006B2717"/>
    <w:rsid w:val="006B2BB9"/>
    <w:rsid w:val="006B2EA8"/>
    <w:rsid w:val="006B363D"/>
    <w:rsid w:val="006B380E"/>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0EC9"/>
    <w:rsid w:val="006C1241"/>
    <w:rsid w:val="006C1813"/>
    <w:rsid w:val="006C1CA8"/>
    <w:rsid w:val="006C1D65"/>
    <w:rsid w:val="006C2126"/>
    <w:rsid w:val="006C2A6E"/>
    <w:rsid w:val="006C2D19"/>
    <w:rsid w:val="006C3121"/>
    <w:rsid w:val="006C3311"/>
    <w:rsid w:val="006C35A8"/>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BFE"/>
    <w:rsid w:val="006D1C4B"/>
    <w:rsid w:val="006D1D7C"/>
    <w:rsid w:val="006D2922"/>
    <w:rsid w:val="006D2961"/>
    <w:rsid w:val="006D2DF5"/>
    <w:rsid w:val="006D2E5B"/>
    <w:rsid w:val="006D326F"/>
    <w:rsid w:val="006D339F"/>
    <w:rsid w:val="006D3435"/>
    <w:rsid w:val="006D3A9B"/>
    <w:rsid w:val="006D40E4"/>
    <w:rsid w:val="006D4173"/>
    <w:rsid w:val="006D48CE"/>
    <w:rsid w:val="006D4D45"/>
    <w:rsid w:val="006D535C"/>
    <w:rsid w:val="006D5A54"/>
    <w:rsid w:val="006D5BAF"/>
    <w:rsid w:val="006D6074"/>
    <w:rsid w:val="006D6098"/>
    <w:rsid w:val="006D6363"/>
    <w:rsid w:val="006D64D6"/>
    <w:rsid w:val="006D6707"/>
    <w:rsid w:val="006D69A0"/>
    <w:rsid w:val="006D6D8A"/>
    <w:rsid w:val="006D6F3D"/>
    <w:rsid w:val="006D6F89"/>
    <w:rsid w:val="006D71C4"/>
    <w:rsid w:val="006D72FC"/>
    <w:rsid w:val="006D734D"/>
    <w:rsid w:val="006D7B23"/>
    <w:rsid w:val="006E01D1"/>
    <w:rsid w:val="006E0967"/>
    <w:rsid w:val="006E10C2"/>
    <w:rsid w:val="006E1724"/>
    <w:rsid w:val="006E2A6F"/>
    <w:rsid w:val="006E2F34"/>
    <w:rsid w:val="006E3247"/>
    <w:rsid w:val="006E4373"/>
    <w:rsid w:val="006E4618"/>
    <w:rsid w:val="006E46AB"/>
    <w:rsid w:val="006E4844"/>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629"/>
    <w:rsid w:val="006F0807"/>
    <w:rsid w:val="006F096E"/>
    <w:rsid w:val="006F0A62"/>
    <w:rsid w:val="006F182A"/>
    <w:rsid w:val="006F1883"/>
    <w:rsid w:val="006F19C7"/>
    <w:rsid w:val="006F1A04"/>
    <w:rsid w:val="006F1ABE"/>
    <w:rsid w:val="006F240D"/>
    <w:rsid w:val="006F26EE"/>
    <w:rsid w:val="006F2AE9"/>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21D8"/>
    <w:rsid w:val="007026D5"/>
    <w:rsid w:val="0070290C"/>
    <w:rsid w:val="00702AD9"/>
    <w:rsid w:val="0070317E"/>
    <w:rsid w:val="00703368"/>
    <w:rsid w:val="00703902"/>
    <w:rsid w:val="00703DAB"/>
    <w:rsid w:val="0070470C"/>
    <w:rsid w:val="00704F34"/>
    <w:rsid w:val="00705195"/>
    <w:rsid w:val="00705869"/>
    <w:rsid w:val="007058DA"/>
    <w:rsid w:val="00705A55"/>
    <w:rsid w:val="00705A90"/>
    <w:rsid w:val="00705B69"/>
    <w:rsid w:val="007065F6"/>
    <w:rsid w:val="007067AA"/>
    <w:rsid w:val="007067F8"/>
    <w:rsid w:val="00706A38"/>
    <w:rsid w:val="00706C18"/>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4FE"/>
    <w:rsid w:val="0071788A"/>
    <w:rsid w:val="00717D2A"/>
    <w:rsid w:val="00720255"/>
    <w:rsid w:val="007207B3"/>
    <w:rsid w:val="00720EEC"/>
    <w:rsid w:val="007211D1"/>
    <w:rsid w:val="00721758"/>
    <w:rsid w:val="00721AA4"/>
    <w:rsid w:val="00721C7C"/>
    <w:rsid w:val="00722145"/>
    <w:rsid w:val="007221FF"/>
    <w:rsid w:val="007222EB"/>
    <w:rsid w:val="00722319"/>
    <w:rsid w:val="00722A40"/>
    <w:rsid w:val="00723202"/>
    <w:rsid w:val="007233C1"/>
    <w:rsid w:val="00723792"/>
    <w:rsid w:val="00723800"/>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C63"/>
    <w:rsid w:val="0075205B"/>
    <w:rsid w:val="00752153"/>
    <w:rsid w:val="00752169"/>
    <w:rsid w:val="00752674"/>
    <w:rsid w:val="00752D01"/>
    <w:rsid w:val="0075393D"/>
    <w:rsid w:val="00753986"/>
    <w:rsid w:val="00753C5D"/>
    <w:rsid w:val="00753D41"/>
    <w:rsid w:val="00753F95"/>
    <w:rsid w:val="00754637"/>
    <w:rsid w:val="0075519F"/>
    <w:rsid w:val="007556F2"/>
    <w:rsid w:val="00755A6E"/>
    <w:rsid w:val="00755EF8"/>
    <w:rsid w:val="0075674D"/>
    <w:rsid w:val="00756A6F"/>
    <w:rsid w:val="00756ADB"/>
    <w:rsid w:val="00756CBE"/>
    <w:rsid w:val="00756F0A"/>
    <w:rsid w:val="00756F76"/>
    <w:rsid w:val="00757433"/>
    <w:rsid w:val="00757B70"/>
    <w:rsid w:val="00757BA0"/>
    <w:rsid w:val="00757F12"/>
    <w:rsid w:val="0076024A"/>
    <w:rsid w:val="00760925"/>
    <w:rsid w:val="007612A6"/>
    <w:rsid w:val="007613DC"/>
    <w:rsid w:val="0076148C"/>
    <w:rsid w:val="0076175F"/>
    <w:rsid w:val="0076177E"/>
    <w:rsid w:val="0076180F"/>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521F"/>
    <w:rsid w:val="007658C0"/>
    <w:rsid w:val="00765DF3"/>
    <w:rsid w:val="00765F72"/>
    <w:rsid w:val="00765FD8"/>
    <w:rsid w:val="0076607E"/>
    <w:rsid w:val="0076614D"/>
    <w:rsid w:val="007662F8"/>
    <w:rsid w:val="00766F47"/>
    <w:rsid w:val="0076705F"/>
    <w:rsid w:val="007670E8"/>
    <w:rsid w:val="00767477"/>
    <w:rsid w:val="00767A70"/>
    <w:rsid w:val="00767F4F"/>
    <w:rsid w:val="007700F1"/>
    <w:rsid w:val="00770706"/>
    <w:rsid w:val="00770896"/>
    <w:rsid w:val="007712B6"/>
    <w:rsid w:val="00771950"/>
    <w:rsid w:val="007722C8"/>
    <w:rsid w:val="007724EE"/>
    <w:rsid w:val="0077281A"/>
    <w:rsid w:val="0077358F"/>
    <w:rsid w:val="00773A7C"/>
    <w:rsid w:val="00773FF3"/>
    <w:rsid w:val="00774188"/>
    <w:rsid w:val="00774BDC"/>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2CB"/>
    <w:rsid w:val="00783362"/>
    <w:rsid w:val="00783520"/>
    <w:rsid w:val="00783A72"/>
    <w:rsid w:val="00783DDB"/>
    <w:rsid w:val="007843D4"/>
    <w:rsid w:val="00784533"/>
    <w:rsid w:val="00784A81"/>
    <w:rsid w:val="00784F3E"/>
    <w:rsid w:val="0078511E"/>
    <w:rsid w:val="00785216"/>
    <w:rsid w:val="007852DF"/>
    <w:rsid w:val="00785590"/>
    <w:rsid w:val="00785600"/>
    <w:rsid w:val="0078574E"/>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642"/>
    <w:rsid w:val="007916A2"/>
    <w:rsid w:val="00792043"/>
    <w:rsid w:val="00792251"/>
    <w:rsid w:val="00792B97"/>
    <w:rsid w:val="00793353"/>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BCB"/>
    <w:rsid w:val="007B31B1"/>
    <w:rsid w:val="007B3A4F"/>
    <w:rsid w:val="007B3BCA"/>
    <w:rsid w:val="007B3CAD"/>
    <w:rsid w:val="007B3CCE"/>
    <w:rsid w:val="007B3F57"/>
    <w:rsid w:val="007B40C0"/>
    <w:rsid w:val="007B4465"/>
    <w:rsid w:val="007B4E07"/>
    <w:rsid w:val="007B4FFA"/>
    <w:rsid w:val="007B5110"/>
    <w:rsid w:val="007B53DA"/>
    <w:rsid w:val="007B5495"/>
    <w:rsid w:val="007B5B9E"/>
    <w:rsid w:val="007B676D"/>
    <w:rsid w:val="007B6D68"/>
    <w:rsid w:val="007B6EA2"/>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74E7"/>
    <w:rsid w:val="007C7786"/>
    <w:rsid w:val="007C7834"/>
    <w:rsid w:val="007D00E3"/>
    <w:rsid w:val="007D03D5"/>
    <w:rsid w:val="007D04A9"/>
    <w:rsid w:val="007D061F"/>
    <w:rsid w:val="007D0C27"/>
    <w:rsid w:val="007D0F35"/>
    <w:rsid w:val="007D155C"/>
    <w:rsid w:val="007D1591"/>
    <w:rsid w:val="007D17EB"/>
    <w:rsid w:val="007D1CB5"/>
    <w:rsid w:val="007D1F9A"/>
    <w:rsid w:val="007D2335"/>
    <w:rsid w:val="007D277F"/>
    <w:rsid w:val="007D2AF2"/>
    <w:rsid w:val="007D37DE"/>
    <w:rsid w:val="007D3B83"/>
    <w:rsid w:val="007D3D3B"/>
    <w:rsid w:val="007D4B06"/>
    <w:rsid w:val="007D4EE4"/>
    <w:rsid w:val="007D52CB"/>
    <w:rsid w:val="007D58AD"/>
    <w:rsid w:val="007D59D9"/>
    <w:rsid w:val="007D6363"/>
    <w:rsid w:val="007D685B"/>
    <w:rsid w:val="007D6BDE"/>
    <w:rsid w:val="007D6FB5"/>
    <w:rsid w:val="007D7625"/>
    <w:rsid w:val="007D7AB5"/>
    <w:rsid w:val="007E021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AE4"/>
    <w:rsid w:val="007F2F25"/>
    <w:rsid w:val="007F3DA7"/>
    <w:rsid w:val="007F4152"/>
    <w:rsid w:val="007F4691"/>
    <w:rsid w:val="007F4B61"/>
    <w:rsid w:val="007F5084"/>
    <w:rsid w:val="007F5441"/>
    <w:rsid w:val="007F55D8"/>
    <w:rsid w:val="007F572A"/>
    <w:rsid w:val="007F5AE2"/>
    <w:rsid w:val="007F621D"/>
    <w:rsid w:val="007F6330"/>
    <w:rsid w:val="007F687B"/>
    <w:rsid w:val="007F68EE"/>
    <w:rsid w:val="007F6B85"/>
    <w:rsid w:val="007F6C20"/>
    <w:rsid w:val="007F729B"/>
    <w:rsid w:val="007F7527"/>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D2A"/>
    <w:rsid w:val="00803138"/>
    <w:rsid w:val="00803326"/>
    <w:rsid w:val="00803639"/>
    <w:rsid w:val="008036EF"/>
    <w:rsid w:val="00803FB9"/>
    <w:rsid w:val="00804097"/>
    <w:rsid w:val="0080428F"/>
    <w:rsid w:val="008042EF"/>
    <w:rsid w:val="0080482F"/>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41BB"/>
    <w:rsid w:val="0081454F"/>
    <w:rsid w:val="00814A73"/>
    <w:rsid w:val="00814D36"/>
    <w:rsid w:val="008154BF"/>
    <w:rsid w:val="008159FA"/>
    <w:rsid w:val="00815A0B"/>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906"/>
    <w:rsid w:val="00826A22"/>
    <w:rsid w:val="00826BA4"/>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D6F"/>
    <w:rsid w:val="00836FF4"/>
    <w:rsid w:val="008371A3"/>
    <w:rsid w:val="008373AE"/>
    <w:rsid w:val="0083742C"/>
    <w:rsid w:val="008375E2"/>
    <w:rsid w:val="008377B1"/>
    <w:rsid w:val="00837939"/>
    <w:rsid w:val="00837EAA"/>
    <w:rsid w:val="008401FC"/>
    <w:rsid w:val="008404F0"/>
    <w:rsid w:val="008405EF"/>
    <w:rsid w:val="00840F83"/>
    <w:rsid w:val="0084161B"/>
    <w:rsid w:val="008416B9"/>
    <w:rsid w:val="008416C8"/>
    <w:rsid w:val="00841B98"/>
    <w:rsid w:val="0084232B"/>
    <w:rsid w:val="00842BC0"/>
    <w:rsid w:val="00843121"/>
    <w:rsid w:val="00843823"/>
    <w:rsid w:val="0084385C"/>
    <w:rsid w:val="00843B99"/>
    <w:rsid w:val="008440AA"/>
    <w:rsid w:val="00844221"/>
    <w:rsid w:val="008442C1"/>
    <w:rsid w:val="008442C6"/>
    <w:rsid w:val="008445A8"/>
    <w:rsid w:val="00844B9E"/>
    <w:rsid w:val="00844D87"/>
    <w:rsid w:val="00844DA6"/>
    <w:rsid w:val="008459F3"/>
    <w:rsid w:val="00845EAE"/>
    <w:rsid w:val="008463C0"/>
    <w:rsid w:val="00846848"/>
    <w:rsid w:val="00846A75"/>
    <w:rsid w:val="00846F7D"/>
    <w:rsid w:val="008473B5"/>
    <w:rsid w:val="008479F9"/>
    <w:rsid w:val="00847F6B"/>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B14"/>
    <w:rsid w:val="00863D5C"/>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323D"/>
    <w:rsid w:val="00883BE0"/>
    <w:rsid w:val="00884479"/>
    <w:rsid w:val="00884B45"/>
    <w:rsid w:val="00885950"/>
    <w:rsid w:val="00885AAE"/>
    <w:rsid w:val="00885D95"/>
    <w:rsid w:val="00885FCA"/>
    <w:rsid w:val="00885FCE"/>
    <w:rsid w:val="0088661E"/>
    <w:rsid w:val="00886BE0"/>
    <w:rsid w:val="008870DE"/>
    <w:rsid w:val="008872DA"/>
    <w:rsid w:val="00887A94"/>
    <w:rsid w:val="00887B42"/>
    <w:rsid w:val="00887DFF"/>
    <w:rsid w:val="00890302"/>
    <w:rsid w:val="0089050D"/>
    <w:rsid w:val="008909D8"/>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6C"/>
    <w:rsid w:val="008A3284"/>
    <w:rsid w:val="008A38AF"/>
    <w:rsid w:val="008A390B"/>
    <w:rsid w:val="008A392B"/>
    <w:rsid w:val="008A4954"/>
    <w:rsid w:val="008A5830"/>
    <w:rsid w:val="008A6820"/>
    <w:rsid w:val="008A6A65"/>
    <w:rsid w:val="008A6CB1"/>
    <w:rsid w:val="008A6D36"/>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04B"/>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C000D"/>
    <w:rsid w:val="008C00B9"/>
    <w:rsid w:val="008C01E4"/>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6C"/>
    <w:rsid w:val="008C5985"/>
    <w:rsid w:val="008C59A0"/>
    <w:rsid w:val="008C5A4F"/>
    <w:rsid w:val="008C5C09"/>
    <w:rsid w:val="008C5EE4"/>
    <w:rsid w:val="008C6285"/>
    <w:rsid w:val="008C6796"/>
    <w:rsid w:val="008C6AD7"/>
    <w:rsid w:val="008C6BBC"/>
    <w:rsid w:val="008C705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5F3"/>
    <w:rsid w:val="008E19B3"/>
    <w:rsid w:val="008E1B12"/>
    <w:rsid w:val="008E1C7B"/>
    <w:rsid w:val="008E1E5A"/>
    <w:rsid w:val="008E1EBC"/>
    <w:rsid w:val="008E1EEC"/>
    <w:rsid w:val="008E1EF0"/>
    <w:rsid w:val="008E20DE"/>
    <w:rsid w:val="008E21AA"/>
    <w:rsid w:val="008E227F"/>
    <w:rsid w:val="008E240F"/>
    <w:rsid w:val="008E26DF"/>
    <w:rsid w:val="008E306F"/>
    <w:rsid w:val="008E3130"/>
    <w:rsid w:val="008E405C"/>
    <w:rsid w:val="008E4A3C"/>
    <w:rsid w:val="008E4DB2"/>
    <w:rsid w:val="008E54E9"/>
    <w:rsid w:val="008E5677"/>
    <w:rsid w:val="008E579D"/>
    <w:rsid w:val="008E5BD6"/>
    <w:rsid w:val="008E6504"/>
    <w:rsid w:val="008E6674"/>
    <w:rsid w:val="008E6764"/>
    <w:rsid w:val="008E6781"/>
    <w:rsid w:val="008E6797"/>
    <w:rsid w:val="008E6863"/>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DA7"/>
    <w:rsid w:val="008F6EAF"/>
    <w:rsid w:val="008F705B"/>
    <w:rsid w:val="008F70A7"/>
    <w:rsid w:val="008F779C"/>
    <w:rsid w:val="008F77F5"/>
    <w:rsid w:val="008F7883"/>
    <w:rsid w:val="008F7FD9"/>
    <w:rsid w:val="00900347"/>
    <w:rsid w:val="00900700"/>
    <w:rsid w:val="009009D9"/>
    <w:rsid w:val="00900A78"/>
    <w:rsid w:val="00900BDC"/>
    <w:rsid w:val="00900C3A"/>
    <w:rsid w:val="00900FDB"/>
    <w:rsid w:val="009012E4"/>
    <w:rsid w:val="0090140F"/>
    <w:rsid w:val="00901615"/>
    <w:rsid w:val="009019B7"/>
    <w:rsid w:val="009024C5"/>
    <w:rsid w:val="00902926"/>
    <w:rsid w:val="00902D55"/>
    <w:rsid w:val="00902E2F"/>
    <w:rsid w:val="00903230"/>
    <w:rsid w:val="009033EC"/>
    <w:rsid w:val="0090436D"/>
    <w:rsid w:val="0090451B"/>
    <w:rsid w:val="009051BC"/>
    <w:rsid w:val="00905D06"/>
    <w:rsid w:val="009060D2"/>
    <w:rsid w:val="00906E69"/>
    <w:rsid w:val="00906EEF"/>
    <w:rsid w:val="00906FC1"/>
    <w:rsid w:val="0090711F"/>
    <w:rsid w:val="009075B1"/>
    <w:rsid w:val="00907F25"/>
    <w:rsid w:val="009101D7"/>
    <w:rsid w:val="009102FE"/>
    <w:rsid w:val="00910690"/>
    <w:rsid w:val="0091082A"/>
    <w:rsid w:val="00910D60"/>
    <w:rsid w:val="009111A7"/>
    <w:rsid w:val="009113D2"/>
    <w:rsid w:val="00912539"/>
    <w:rsid w:val="00912622"/>
    <w:rsid w:val="00912BA0"/>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66"/>
    <w:rsid w:val="00916CBC"/>
    <w:rsid w:val="00916D6F"/>
    <w:rsid w:val="00916E49"/>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6FBA"/>
    <w:rsid w:val="00927097"/>
    <w:rsid w:val="00927600"/>
    <w:rsid w:val="00927746"/>
    <w:rsid w:val="0092787B"/>
    <w:rsid w:val="00927CDB"/>
    <w:rsid w:val="009305FF"/>
    <w:rsid w:val="00931367"/>
    <w:rsid w:val="0093147A"/>
    <w:rsid w:val="00931667"/>
    <w:rsid w:val="00931E47"/>
    <w:rsid w:val="00931F55"/>
    <w:rsid w:val="00932311"/>
    <w:rsid w:val="00932608"/>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B65"/>
    <w:rsid w:val="00941E1D"/>
    <w:rsid w:val="00941E86"/>
    <w:rsid w:val="00941E96"/>
    <w:rsid w:val="00941FA0"/>
    <w:rsid w:val="00942078"/>
    <w:rsid w:val="00942EA7"/>
    <w:rsid w:val="00943203"/>
    <w:rsid w:val="00943255"/>
    <w:rsid w:val="0094364B"/>
    <w:rsid w:val="009436F3"/>
    <w:rsid w:val="00943A16"/>
    <w:rsid w:val="00943C00"/>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A63"/>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0A72"/>
    <w:rsid w:val="00961214"/>
    <w:rsid w:val="00961811"/>
    <w:rsid w:val="009619A1"/>
    <w:rsid w:val="00961DFE"/>
    <w:rsid w:val="00962388"/>
    <w:rsid w:val="009623A8"/>
    <w:rsid w:val="009634D8"/>
    <w:rsid w:val="009640CE"/>
    <w:rsid w:val="009646C8"/>
    <w:rsid w:val="00964899"/>
    <w:rsid w:val="00964F47"/>
    <w:rsid w:val="0096521D"/>
    <w:rsid w:val="00965ED0"/>
    <w:rsid w:val="00965F0C"/>
    <w:rsid w:val="0096693E"/>
    <w:rsid w:val="00966BBE"/>
    <w:rsid w:val="00966D44"/>
    <w:rsid w:val="009676C5"/>
    <w:rsid w:val="009677D2"/>
    <w:rsid w:val="009679B5"/>
    <w:rsid w:val="00967E65"/>
    <w:rsid w:val="00967E86"/>
    <w:rsid w:val="00967FD6"/>
    <w:rsid w:val="00970732"/>
    <w:rsid w:val="00970B0D"/>
    <w:rsid w:val="00970CBC"/>
    <w:rsid w:val="00970E24"/>
    <w:rsid w:val="0097139E"/>
    <w:rsid w:val="00971E44"/>
    <w:rsid w:val="00971F32"/>
    <w:rsid w:val="00971F82"/>
    <w:rsid w:val="00972331"/>
    <w:rsid w:val="00972568"/>
    <w:rsid w:val="009726ED"/>
    <w:rsid w:val="00972AE1"/>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2EE"/>
    <w:rsid w:val="00980854"/>
    <w:rsid w:val="00981002"/>
    <w:rsid w:val="0098171B"/>
    <w:rsid w:val="0098179C"/>
    <w:rsid w:val="00982268"/>
    <w:rsid w:val="00982AE7"/>
    <w:rsid w:val="00982EB1"/>
    <w:rsid w:val="00982FA2"/>
    <w:rsid w:val="00982FEF"/>
    <w:rsid w:val="00983006"/>
    <w:rsid w:val="009834BC"/>
    <w:rsid w:val="00983D74"/>
    <w:rsid w:val="00984067"/>
    <w:rsid w:val="0098443E"/>
    <w:rsid w:val="009844E5"/>
    <w:rsid w:val="009849FB"/>
    <w:rsid w:val="00984C4F"/>
    <w:rsid w:val="00984F30"/>
    <w:rsid w:val="009850DC"/>
    <w:rsid w:val="00985A4C"/>
    <w:rsid w:val="00985C98"/>
    <w:rsid w:val="00985D81"/>
    <w:rsid w:val="00986915"/>
    <w:rsid w:val="009874A6"/>
    <w:rsid w:val="009876FB"/>
    <w:rsid w:val="00987EBA"/>
    <w:rsid w:val="00991F42"/>
    <w:rsid w:val="00992082"/>
    <w:rsid w:val="0099274F"/>
    <w:rsid w:val="00992B3B"/>
    <w:rsid w:val="009933EA"/>
    <w:rsid w:val="00993C7F"/>
    <w:rsid w:val="00993CDE"/>
    <w:rsid w:val="00994245"/>
    <w:rsid w:val="009942C1"/>
    <w:rsid w:val="00994975"/>
    <w:rsid w:val="00994B6F"/>
    <w:rsid w:val="00994C87"/>
    <w:rsid w:val="00994EAD"/>
    <w:rsid w:val="00994F33"/>
    <w:rsid w:val="0099539D"/>
    <w:rsid w:val="009956E1"/>
    <w:rsid w:val="009957E5"/>
    <w:rsid w:val="00995AF1"/>
    <w:rsid w:val="00995C21"/>
    <w:rsid w:val="00995ED4"/>
    <w:rsid w:val="009976F6"/>
    <w:rsid w:val="0099781D"/>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CFE"/>
    <w:rsid w:val="009B0E6A"/>
    <w:rsid w:val="009B1116"/>
    <w:rsid w:val="009B11F9"/>
    <w:rsid w:val="009B14E4"/>
    <w:rsid w:val="009B158A"/>
    <w:rsid w:val="009B1629"/>
    <w:rsid w:val="009B166E"/>
    <w:rsid w:val="009B2BDF"/>
    <w:rsid w:val="009B2C5A"/>
    <w:rsid w:val="009B2C9B"/>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8E8"/>
    <w:rsid w:val="009B7EEB"/>
    <w:rsid w:val="009C02EA"/>
    <w:rsid w:val="009C0738"/>
    <w:rsid w:val="009C123F"/>
    <w:rsid w:val="009C1770"/>
    <w:rsid w:val="009C19FC"/>
    <w:rsid w:val="009C1DFC"/>
    <w:rsid w:val="009C1F1E"/>
    <w:rsid w:val="009C1F1F"/>
    <w:rsid w:val="009C1F85"/>
    <w:rsid w:val="009C37CB"/>
    <w:rsid w:val="009C3806"/>
    <w:rsid w:val="009C3C3D"/>
    <w:rsid w:val="009C415C"/>
    <w:rsid w:val="009C42CE"/>
    <w:rsid w:val="009C4997"/>
    <w:rsid w:val="009C5418"/>
    <w:rsid w:val="009C54D3"/>
    <w:rsid w:val="009C5630"/>
    <w:rsid w:val="009C5C90"/>
    <w:rsid w:val="009C5EEA"/>
    <w:rsid w:val="009C6787"/>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33FC"/>
    <w:rsid w:val="009D3627"/>
    <w:rsid w:val="009D36AA"/>
    <w:rsid w:val="009D41E1"/>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08C"/>
    <w:rsid w:val="00A0212F"/>
    <w:rsid w:val="00A0291B"/>
    <w:rsid w:val="00A0293D"/>
    <w:rsid w:val="00A03772"/>
    <w:rsid w:val="00A03B16"/>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906"/>
    <w:rsid w:val="00A11B3E"/>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E8"/>
    <w:rsid w:val="00A257CA"/>
    <w:rsid w:val="00A25D92"/>
    <w:rsid w:val="00A2625F"/>
    <w:rsid w:val="00A26372"/>
    <w:rsid w:val="00A265FD"/>
    <w:rsid w:val="00A26712"/>
    <w:rsid w:val="00A2687B"/>
    <w:rsid w:val="00A268BB"/>
    <w:rsid w:val="00A2693A"/>
    <w:rsid w:val="00A26B0D"/>
    <w:rsid w:val="00A26F21"/>
    <w:rsid w:val="00A271DE"/>
    <w:rsid w:val="00A27604"/>
    <w:rsid w:val="00A27612"/>
    <w:rsid w:val="00A279B7"/>
    <w:rsid w:val="00A30216"/>
    <w:rsid w:val="00A30258"/>
    <w:rsid w:val="00A31177"/>
    <w:rsid w:val="00A31274"/>
    <w:rsid w:val="00A3174D"/>
    <w:rsid w:val="00A320C9"/>
    <w:rsid w:val="00A3227A"/>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4FA3"/>
    <w:rsid w:val="00A55031"/>
    <w:rsid w:val="00A55192"/>
    <w:rsid w:val="00A55218"/>
    <w:rsid w:val="00A55B57"/>
    <w:rsid w:val="00A55CD8"/>
    <w:rsid w:val="00A55CFD"/>
    <w:rsid w:val="00A55D81"/>
    <w:rsid w:val="00A561F5"/>
    <w:rsid w:val="00A56749"/>
    <w:rsid w:val="00A5675B"/>
    <w:rsid w:val="00A5702E"/>
    <w:rsid w:val="00A5719A"/>
    <w:rsid w:val="00A5733C"/>
    <w:rsid w:val="00A579A1"/>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EA7"/>
    <w:rsid w:val="00A75F6E"/>
    <w:rsid w:val="00A762C1"/>
    <w:rsid w:val="00A762D9"/>
    <w:rsid w:val="00A768F6"/>
    <w:rsid w:val="00A76900"/>
    <w:rsid w:val="00A76A69"/>
    <w:rsid w:val="00A76CE9"/>
    <w:rsid w:val="00A77159"/>
    <w:rsid w:val="00A77B30"/>
    <w:rsid w:val="00A807EE"/>
    <w:rsid w:val="00A809C1"/>
    <w:rsid w:val="00A80C4B"/>
    <w:rsid w:val="00A811D3"/>
    <w:rsid w:val="00A816D7"/>
    <w:rsid w:val="00A82493"/>
    <w:rsid w:val="00A82523"/>
    <w:rsid w:val="00A82668"/>
    <w:rsid w:val="00A8291D"/>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5D6"/>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6D6"/>
    <w:rsid w:val="00A9673F"/>
    <w:rsid w:val="00A96985"/>
    <w:rsid w:val="00A97062"/>
    <w:rsid w:val="00A972BA"/>
    <w:rsid w:val="00A97851"/>
    <w:rsid w:val="00AA0C2E"/>
    <w:rsid w:val="00AA0D38"/>
    <w:rsid w:val="00AA1B4D"/>
    <w:rsid w:val="00AA22B6"/>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7C4"/>
    <w:rsid w:val="00AB0A5C"/>
    <w:rsid w:val="00AB0F84"/>
    <w:rsid w:val="00AB1259"/>
    <w:rsid w:val="00AB14D8"/>
    <w:rsid w:val="00AB1670"/>
    <w:rsid w:val="00AB178D"/>
    <w:rsid w:val="00AB17DC"/>
    <w:rsid w:val="00AB1A0F"/>
    <w:rsid w:val="00AB1A67"/>
    <w:rsid w:val="00AB22BA"/>
    <w:rsid w:val="00AB23DD"/>
    <w:rsid w:val="00AB2A1D"/>
    <w:rsid w:val="00AB2BFA"/>
    <w:rsid w:val="00AB3302"/>
    <w:rsid w:val="00AB3F38"/>
    <w:rsid w:val="00AB3F70"/>
    <w:rsid w:val="00AB3F98"/>
    <w:rsid w:val="00AB4214"/>
    <w:rsid w:val="00AB4476"/>
    <w:rsid w:val="00AB4DAD"/>
    <w:rsid w:val="00AB4E70"/>
    <w:rsid w:val="00AB4F5C"/>
    <w:rsid w:val="00AB54A1"/>
    <w:rsid w:val="00AB5832"/>
    <w:rsid w:val="00AB5DD9"/>
    <w:rsid w:val="00AB5F1F"/>
    <w:rsid w:val="00AB6E13"/>
    <w:rsid w:val="00AB6F97"/>
    <w:rsid w:val="00AB7754"/>
    <w:rsid w:val="00AB7C00"/>
    <w:rsid w:val="00AB7E63"/>
    <w:rsid w:val="00AC0784"/>
    <w:rsid w:val="00AC0AE6"/>
    <w:rsid w:val="00AC0D1C"/>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5848"/>
    <w:rsid w:val="00AD6055"/>
    <w:rsid w:val="00AD6B9A"/>
    <w:rsid w:val="00AD6C02"/>
    <w:rsid w:val="00AD746C"/>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823"/>
    <w:rsid w:val="00AE687B"/>
    <w:rsid w:val="00AE69A3"/>
    <w:rsid w:val="00AE6B7B"/>
    <w:rsid w:val="00AE6F8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98"/>
    <w:rsid w:val="00AF48CB"/>
    <w:rsid w:val="00AF507E"/>
    <w:rsid w:val="00AF50A6"/>
    <w:rsid w:val="00AF516D"/>
    <w:rsid w:val="00AF563A"/>
    <w:rsid w:val="00AF5A2E"/>
    <w:rsid w:val="00AF5AD8"/>
    <w:rsid w:val="00AF5B5A"/>
    <w:rsid w:val="00AF6B62"/>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179"/>
    <w:rsid w:val="00B2033B"/>
    <w:rsid w:val="00B203E5"/>
    <w:rsid w:val="00B20936"/>
    <w:rsid w:val="00B20DF5"/>
    <w:rsid w:val="00B20EB5"/>
    <w:rsid w:val="00B214B2"/>
    <w:rsid w:val="00B218A2"/>
    <w:rsid w:val="00B223FF"/>
    <w:rsid w:val="00B224DA"/>
    <w:rsid w:val="00B226CF"/>
    <w:rsid w:val="00B22A34"/>
    <w:rsid w:val="00B22DF4"/>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0B8"/>
    <w:rsid w:val="00B311BF"/>
    <w:rsid w:val="00B31409"/>
    <w:rsid w:val="00B3191C"/>
    <w:rsid w:val="00B31FAF"/>
    <w:rsid w:val="00B32581"/>
    <w:rsid w:val="00B32721"/>
    <w:rsid w:val="00B329EB"/>
    <w:rsid w:val="00B32BD2"/>
    <w:rsid w:val="00B32BE7"/>
    <w:rsid w:val="00B32DEA"/>
    <w:rsid w:val="00B33285"/>
    <w:rsid w:val="00B337B6"/>
    <w:rsid w:val="00B338A5"/>
    <w:rsid w:val="00B33DC0"/>
    <w:rsid w:val="00B340DF"/>
    <w:rsid w:val="00B34134"/>
    <w:rsid w:val="00B34430"/>
    <w:rsid w:val="00B34861"/>
    <w:rsid w:val="00B3496C"/>
    <w:rsid w:val="00B34FAF"/>
    <w:rsid w:val="00B351BD"/>
    <w:rsid w:val="00B35338"/>
    <w:rsid w:val="00B353A8"/>
    <w:rsid w:val="00B354BA"/>
    <w:rsid w:val="00B35564"/>
    <w:rsid w:val="00B3558E"/>
    <w:rsid w:val="00B35C99"/>
    <w:rsid w:val="00B35E19"/>
    <w:rsid w:val="00B35E51"/>
    <w:rsid w:val="00B36171"/>
    <w:rsid w:val="00B366A7"/>
    <w:rsid w:val="00B369AF"/>
    <w:rsid w:val="00B36AA5"/>
    <w:rsid w:val="00B37686"/>
    <w:rsid w:val="00B378E7"/>
    <w:rsid w:val="00B4068C"/>
    <w:rsid w:val="00B40876"/>
    <w:rsid w:val="00B40ACF"/>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4F6"/>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3A5"/>
    <w:rsid w:val="00B744B9"/>
    <w:rsid w:val="00B7495B"/>
    <w:rsid w:val="00B74A3D"/>
    <w:rsid w:val="00B74F00"/>
    <w:rsid w:val="00B75021"/>
    <w:rsid w:val="00B75214"/>
    <w:rsid w:val="00B75217"/>
    <w:rsid w:val="00B756D6"/>
    <w:rsid w:val="00B75E04"/>
    <w:rsid w:val="00B76515"/>
    <w:rsid w:val="00B766D2"/>
    <w:rsid w:val="00B773C3"/>
    <w:rsid w:val="00B7773B"/>
    <w:rsid w:val="00B779C7"/>
    <w:rsid w:val="00B77B77"/>
    <w:rsid w:val="00B8005A"/>
    <w:rsid w:val="00B804F0"/>
    <w:rsid w:val="00B80C89"/>
    <w:rsid w:val="00B81161"/>
    <w:rsid w:val="00B8136F"/>
    <w:rsid w:val="00B81458"/>
    <w:rsid w:val="00B81F78"/>
    <w:rsid w:val="00B820A9"/>
    <w:rsid w:val="00B82250"/>
    <w:rsid w:val="00B835DB"/>
    <w:rsid w:val="00B839B5"/>
    <w:rsid w:val="00B841F8"/>
    <w:rsid w:val="00B84AD8"/>
    <w:rsid w:val="00B84B96"/>
    <w:rsid w:val="00B8516A"/>
    <w:rsid w:val="00B85536"/>
    <w:rsid w:val="00B85F73"/>
    <w:rsid w:val="00B864F5"/>
    <w:rsid w:val="00B8651D"/>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6119"/>
    <w:rsid w:val="00B962D9"/>
    <w:rsid w:val="00B96331"/>
    <w:rsid w:val="00B964CC"/>
    <w:rsid w:val="00B96CB1"/>
    <w:rsid w:val="00B96CCE"/>
    <w:rsid w:val="00B97474"/>
    <w:rsid w:val="00B97610"/>
    <w:rsid w:val="00B979CB"/>
    <w:rsid w:val="00B97B16"/>
    <w:rsid w:val="00B97BCF"/>
    <w:rsid w:val="00B97E68"/>
    <w:rsid w:val="00BA0721"/>
    <w:rsid w:val="00BA0F23"/>
    <w:rsid w:val="00BA195F"/>
    <w:rsid w:val="00BA2991"/>
    <w:rsid w:val="00BA2B7D"/>
    <w:rsid w:val="00BA3045"/>
    <w:rsid w:val="00BA312B"/>
    <w:rsid w:val="00BA362D"/>
    <w:rsid w:val="00BA36C3"/>
    <w:rsid w:val="00BA3EEC"/>
    <w:rsid w:val="00BA403F"/>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1935"/>
    <w:rsid w:val="00BB2A33"/>
    <w:rsid w:val="00BB2AFF"/>
    <w:rsid w:val="00BB2B00"/>
    <w:rsid w:val="00BB3188"/>
    <w:rsid w:val="00BB360E"/>
    <w:rsid w:val="00BB3691"/>
    <w:rsid w:val="00BB36C3"/>
    <w:rsid w:val="00BB4550"/>
    <w:rsid w:val="00BB4B16"/>
    <w:rsid w:val="00BB4D49"/>
    <w:rsid w:val="00BB4ED6"/>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15"/>
    <w:rsid w:val="00BC1565"/>
    <w:rsid w:val="00BC1C59"/>
    <w:rsid w:val="00BC1FB6"/>
    <w:rsid w:val="00BC2CB6"/>
    <w:rsid w:val="00BC2E73"/>
    <w:rsid w:val="00BC2E97"/>
    <w:rsid w:val="00BC2F5E"/>
    <w:rsid w:val="00BC3039"/>
    <w:rsid w:val="00BC380C"/>
    <w:rsid w:val="00BC3A84"/>
    <w:rsid w:val="00BC4013"/>
    <w:rsid w:val="00BC4510"/>
    <w:rsid w:val="00BC458B"/>
    <w:rsid w:val="00BC4744"/>
    <w:rsid w:val="00BC492C"/>
    <w:rsid w:val="00BC4B95"/>
    <w:rsid w:val="00BC5103"/>
    <w:rsid w:val="00BC5257"/>
    <w:rsid w:val="00BC5347"/>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981"/>
    <w:rsid w:val="00BD1F4F"/>
    <w:rsid w:val="00BD236C"/>
    <w:rsid w:val="00BD264E"/>
    <w:rsid w:val="00BD2706"/>
    <w:rsid w:val="00BD2BBF"/>
    <w:rsid w:val="00BD2CB4"/>
    <w:rsid w:val="00BD2D19"/>
    <w:rsid w:val="00BD2E11"/>
    <w:rsid w:val="00BD2F5E"/>
    <w:rsid w:val="00BD31BF"/>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817"/>
    <w:rsid w:val="00BE4A58"/>
    <w:rsid w:val="00BE4F90"/>
    <w:rsid w:val="00BE520F"/>
    <w:rsid w:val="00BE618F"/>
    <w:rsid w:val="00BE687B"/>
    <w:rsid w:val="00BE6FCD"/>
    <w:rsid w:val="00BF0048"/>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90"/>
    <w:rsid w:val="00BF37F1"/>
    <w:rsid w:val="00BF3BDF"/>
    <w:rsid w:val="00BF3CC8"/>
    <w:rsid w:val="00BF3CF6"/>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2E4E"/>
    <w:rsid w:val="00C02E5F"/>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C5"/>
    <w:rsid w:val="00C06257"/>
    <w:rsid w:val="00C066E9"/>
    <w:rsid w:val="00C06765"/>
    <w:rsid w:val="00C06AC1"/>
    <w:rsid w:val="00C074B8"/>
    <w:rsid w:val="00C074DB"/>
    <w:rsid w:val="00C0773E"/>
    <w:rsid w:val="00C107E8"/>
    <w:rsid w:val="00C10C15"/>
    <w:rsid w:val="00C1106D"/>
    <w:rsid w:val="00C11078"/>
    <w:rsid w:val="00C112CE"/>
    <w:rsid w:val="00C114E9"/>
    <w:rsid w:val="00C118F2"/>
    <w:rsid w:val="00C11B91"/>
    <w:rsid w:val="00C122AD"/>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D63"/>
    <w:rsid w:val="00C21180"/>
    <w:rsid w:val="00C211DC"/>
    <w:rsid w:val="00C21F37"/>
    <w:rsid w:val="00C223FF"/>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550"/>
    <w:rsid w:val="00C347B9"/>
    <w:rsid w:val="00C34C5D"/>
    <w:rsid w:val="00C34D32"/>
    <w:rsid w:val="00C352EA"/>
    <w:rsid w:val="00C354C2"/>
    <w:rsid w:val="00C35871"/>
    <w:rsid w:val="00C35942"/>
    <w:rsid w:val="00C35998"/>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93D"/>
    <w:rsid w:val="00C44D20"/>
    <w:rsid w:val="00C456F9"/>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854"/>
    <w:rsid w:val="00C549EA"/>
    <w:rsid w:val="00C54AAF"/>
    <w:rsid w:val="00C54AD7"/>
    <w:rsid w:val="00C55F08"/>
    <w:rsid w:val="00C560A9"/>
    <w:rsid w:val="00C561EE"/>
    <w:rsid w:val="00C568CF"/>
    <w:rsid w:val="00C569AD"/>
    <w:rsid w:val="00C56AB4"/>
    <w:rsid w:val="00C56E9A"/>
    <w:rsid w:val="00C56F12"/>
    <w:rsid w:val="00C5751F"/>
    <w:rsid w:val="00C57B8D"/>
    <w:rsid w:val="00C600F4"/>
    <w:rsid w:val="00C601C8"/>
    <w:rsid w:val="00C602F8"/>
    <w:rsid w:val="00C60E37"/>
    <w:rsid w:val="00C61DE0"/>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4DD9"/>
    <w:rsid w:val="00C85618"/>
    <w:rsid w:val="00C856AD"/>
    <w:rsid w:val="00C8606A"/>
    <w:rsid w:val="00C86476"/>
    <w:rsid w:val="00C86CDD"/>
    <w:rsid w:val="00C86DAE"/>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30C6"/>
    <w:rsid w:val="00C932A8"/>
    <w:rsid w:val="00C94205"/>
    <w:rsid w:val="00C9438F"/>
    <w:rsid w:val="00C952B1"/>
    <w:rsid w:val="00C953F3"/>
    <w:rsid w:val="00C95940"/>
    <w:rsid w:val="00C95A6D"/>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EEC"/>
    <w:rsid w:val="00CC3051"/>
    <w:rsid w:val="00CC341B"/>
    <w:rsid w:val="00CC3B3F"/>
    <w:rsid w:val="00CC4540"/>
    <w:rsid w:val="00CC4EB1"/>
    <w:rsid w:val="00CC51A5"/>
    <w:rsid w:val="00CC5208"/>
    <w:rsid w:val="00CC54E9"/>
    <w:rsid w:val="00CC5855"/>
    <w:rsid w:val="00CC6009"/>
    <w:rsid w:val="00CC69C5"/>
    <w:rsid w:val="00CC748B"/>
    <w:rsid w:val="00CC7653"/>
    <w:rsid w:val="00CC79FF"/>
    <w:rsid w:val="00CC7BFA"/>
    <w:rsid w:val="00CD027D"/>
    <w:rsid w:val="00CD03D0"/>
    <w:rsid w:val="00CD05EF"/>
    <w:rsid w:val="00CD0F1D"/>
    <w:rsid w:val="00CD12FC"/>
    <w:rsid w:val="00CD1793"/>
    <w:rsid w:val="00CD19C6"/>
    <w:rsid w:val="00CD268D"/>
    <w:rsid w:val="00CD3444"/>
    <w:rsid w:val="00CD3575"/>
    <w:rsid w:val="00CD3DA2"/>
    <w:rsid w:val="00CD4229"/>
    <w:rsid w:val="00CD45F6"/>
    <w:rsid w:val="00CD46E1"/>
    <w:rsid w:val="00CD46F2"/>
    <w:rsid w:val="00CD4B70"/>
    <w:rsid w:val="00CD4E36"/>
    <w:rsid w:val="00CD4E63"/>
    <w:rsid w:val="00CD5247"/>
    <w:rsid w:val="00CD533B"/>
    <w:rsid w:val="00CD576D"/>
    <w:rsid w:val="00CD5798"/>
    <w:rsid w:val="00CD5BF5"/>
    <w:rsid w:val="00CD6814"/>
    <w:rsid w:val="00CD6B5F"/>
    <w:rsid w:val="00CD6EE1"/>
    <w:rsid w:val="00CD6FA1"/>
    <w:rsid w:val="00CD7069"/>
    <w:rsid w:val="00CD757E"/>
    <w:rsid w:val="00CD7745"/>
    <w:rsid w:val="00CD776F"/>
    <w:rsid w:val="00CD7E50"/>
    <w:rsid w:val="00CE0643"/>
    <w:rsid w:val="00CE0A29"/>
    <w:rsid w:val="00CE0B64"/>
    <w:rsid w:val="00CE0C16"/>
    <w:rsid w:val="00CE0C70"/>
    <w:rsid w:val="00CE0CBD"/>
    <w:rsid w:val="00CE0EE2"/>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F05"/>
    <w:rsid w:val="00CF458B"/>
    <w:rsid w:val="00CF48C6"/>
    <w:rsid w:val="00CF4948"/>
    <w:rsid w:val="00CF49CE"/>
    <w:rsid w:val="00CF4AAF"/>
    <w:rsid w:val="00CF53FF"/>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0EC"/>
    <w:rsid w:val="00D20453"/>
    <w:rsid w:val="00D2084D"/>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616A"/>
    <w:rsid w:val="00D2625F"/>
    <w:rsid w:val="00D27ED0"/>
    <w:rsid w:val="00D302F6"/>
    <w:rsid w:val="00D3039F"/>
    <w:rsid w:val="00D30577"/>
    <w:rsid w:val="00D30F57"/>
    <w:rsid w:val="00D3166C"/>
    <w:rsid w:val="00D31813"/>
    <w:rsid w:val="00D32CAA"/>
    <w:rsid w:val="00D32F91"/>
    <w:rsid w:val="00D33808"/>
    <w:rsid w:val="00D339E1"/>
    <w:rsid w:val="00D33A97"/>
    <w:rsid w:val="00D33CC7"/>
    <w:rsid w:val="00D34A6F"/>
    <w:rsid w:val="00D34DA5"/>
    <w:rsid w:val="00D34F9E"/>
    <w:rsid w:val="00D3554A"/>
    <w:rsid w:val="00D35C72"/>
    <w:rsid w:val="00D3609C"/>
    <w:rsid w:val="00D36CED"/>
    <w:rsid w:val="00D3713A"/>
    <w:rsid w:val="00D3771E"/>
    <w:rsid w:val="00D378E1"/>
    <w:rsid w:val="00D37E7D"/>
    <w:rsid w:val="00D413E2"/>
    <w:rsid w:val="00D41C16"/>
    <w:rsid w:val="00D41EE0"/>
    <w:rsid w:val="00D41F22"/>
    <w:rsid w:val="00D41F5C"/>
    <w:rsid w:val="00D42178"/>
    <w:rsid w:val="00D422F0"/>
    <w:rsid w:val="00D42793"/>
    <w:rsid w:val="00D4289C"/>
    <w:rsid w:val="00D42C71"/>
    <w:rsid w:val="00D43025"/>
    <w:rsid w:val="00D43B62"/>
    <w:rsid w:val="00D43BE8"/>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0417"/>
    <w:rsid w:val="00D513D7"/>
    <w:rsid w:val="00D51411"/>
    <w:rsid w:val="00D5179E"/>
    <w:rsid w:val="00D531DA"/>
    <w:rsid w:val="00D53680"/>
    <w:rsid w:val="00D53ACE"/>
    <w:rsid w:val="00D53C28"/>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3D5"/>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83"/>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5377"/>
    <w:rsid w:val="00D9567D"/>
    <w:rsid w:val="00D9592F"/>
    <w:rsid w:val="00D95DB9"/>
    <w:rsid w:val="00D96128"/>
    <w:rsid w:val="00D9668C"/>
    <w:rsid w:val="00D96740"/>
    <w:rsid w:val="00D967B1"/>
    <w:rsid w:val="00D9686D"/>
    <w:rsid w:val="00D96AE6"/>
    <w:rsid w:val="00D96DDB"/>
    <w:rsid w:val="00D97AF6"/>
    <w:rsid w:val="00D97E26"/>
    <w:rsid w:val="00DA0327"/>
    <w:rsid w:val="00DA09DF"/>
    <w:rsid w:val="00DA0B86"/>
    <w:rsid w:val="00DA0C70"/>
    <w:rsid w:val="00DA0CD1"/>
    <w:rsid w:val="00DA0FE6"/>
    <w:rsid w:val="00DA134B"/>
    <w:rsid w:val="00DA1768"/>
    <w:rsid w:val="00DA1B7E"/>
    <w:rsid w:val="00DA1CF2"/>
    <w:rsid w:val="00DA24EE"/>
    <w:rsid w:val="00DA3099"/>
    <w:rsid w:val="00DA30CC"/>
    <w:rsid w:val="00DA3790"/>
    <w:rsid w:val="00DA3D07"/>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B0"/>
    <w:rsid w:val="00DB1DF6"/>
    <w:rsid w:val="00DB2FEB"/>
    <w:rsid w:val="00DB30F5"/>
    <w:rsid w:val="00DB37D2"/>
    <w:rsid w:val="00DB3CE6"/>
    <w:rsid w:val="00DB4A6E"/>
    <w:rsid w:val="00DB4BCA"/>
    <w:rsid w:val="00DB4E40"/>
    <w:rsid w:val="00DB4FC7"/>
    <w:rsid w:val="00DB4FF4"/>
    <w:rsid w:val="00DB50DD"/>
    <w:rsid w:val="00DB5A96"/>
    <w:rsid w:val="00DB609D"/>
    <w:rsid w:val="00DB60C8"/>
    <w:rsid w:val="00DB6197"/>
    <w:rsid w:val="00DB61D2"/>
    <w:rsid w:val="00DB650F"/>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B27"/>
    <w:rsid w:val="00DC2D4B"/>
    <w:rsid w:val="00DC2F2F"/>
    <w:rsid w:val="00DC3DFB"/>
    <w:rsid w:val="00DC4B33"/>
    <w:rsid w:val="00DC4C0D"/>
    <w:rsid w:val="00DC5050"/>
    <w:rsid w:val="00DC5FB0"/>
    <w:rsid w:val="00DC62BB"/>
    <w:rsid w:val="00DC6429"/>
    <w:rsid w:val="00DC661F"/>
    <w:rsid w:val="00DC6727"/>
    <w:rsid w:val="00DC69E1"/>
    <w:rsid w:val="00DC6B2E"/>
    <w:rsid w:val="00DC7207"/>
    <w:rsid w:val="00DC7345"/>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404"/>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284"/>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17"/>
    <w:rsid w:val="00E17EF9"/>
    <w:rsid w:val="00E205E8"/>
    <w:rsid w:val="00E20941"/>
    <w:rsid w:val="00E20B7B"/>
    <w:rsid w:val="00E21421"/>
    <w:rsid w:val="00E215B7"/>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017"/>
    <w:rsid w:val="00E2728B"/>
    <w:rsid w:val="00E2731C"/>
    <w:rsid w:val="00E27F9E"/>
    <w:rsid w:val="00E30127"/>
    <w:rsid w:val="00E30864"/>
    <w:rsid w:val="00E30BB8"/>
    <w:rsid w:val="00E314B0"/>
    <w:rsid w:val="00E314D4"/>
    <w:rsid w:val="00E3153B"/>
    <w:rsid w:val="00E3159F"/>
    <w:rsid w:val="00E31B7A"/>
    <w:rsid w:val="00E31BA3"/>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724"/>
    <w:rsid w:val="00E3775D"/>
    <w:rsid w:val="00E4050A"/>
    <w:rsid w:val="00E4063C"/>
    <w:rsid w:val="00E40896"/>
    <w:rsid w:val="00E40D8A"/>
    <w:rsid w:val="00E40FF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680"/>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DE1"/>
    <w:rsid w:val="00E62126"/>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EB7"/>
    <w:rsid w:val="00E77A1B"/>
    <w:rsid w:val="00E800F3"/>
    <w:rsid w:val="00E80416"/>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A5A"/>
    <w:rsid w:val="00E86020"/>
    <w:rsid w:val="00E86877"/>
    <w:rsid w:val="00E868D3"/>
    <w:rsid w:val="00E875A6"/>
    <w:rsid w:val="00E87904"/>
    <w:rsid w:val="00E90ACB"/>
    <w:rsid w:val="00E90BBA"/>
    <w:rsid w:val="00E90EFD"/>
    <w:rsid w:val="00E9102D"/>
    <w:rsid w:val="00E91232"/>
    <w:rsid w:val="00E91C64"/>
    <w:rsid w:val="00E91D50"/>
    <w:rsid w:val="00E92DF2"/>
    <w:rsid w:val="00E9321C"/>
    <w:rsid w:val="00E9326E"/>
    <w:rsid w:val="00E93292"/>
    <w:rsid w:val="00E93E4F"/>
    <w:rsid w:val="00E9446E"/>
    <w:rsid w:val="00E9448B"/>
    <w:rsid w:val="00E945CC"/>
    <w:rsid w:val="00E9473D"/>
    <w:rsid w:val="00E947B9"/>
    <w:rsid w:val="00E9493A"/>
    <w:rsid w:val="00E94A6F"/>
    <w:rsid w:val="00E94D46"/>
    <w:rsid w:val="00E95140"/>
    <w:rsid w:val="00E95666"/>
    <w:rsid w:val="00E959C7"/>
    <w:rsid w:val="00E95BE3"/>
    <w:rsid w:val="00E95C7C"/>
    <w:rsid w:val="00E95EE2"/>
    <w:rsid w:val="00E962DD"/>
    <w:rsid w:val="00E96954"/>
    <w:rsid w:val="00E96A22"/>
    <w:rsid w:val="00E96F2E"/>
    <w:rsid w:val="00E979B6"/>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C69"/>
    <w:rsid w:val="00EB4FBA"/>
    <w:rsid w:val="00EB542C"/>
    <w:rsid w:val="00EB5A3C"/>
    <w:rsid w:val="00EB5E69"/>
    <w:rsid w:val="00EB6085"/>
    <w:rsid w:val="00EB61B3"/>
    <w:rsid w:val="00EB660C"/>
    <w:rsid w:val="00EB671F"/>
    <w:rsid w:val="00EB675E"/>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77F"/>
    <w:rsid w:val="00EC39E7"/>
    <w:rsid w:val="00EC40D9"/>
    <w:rsid w:val="00EC4410"/>
    <w:rsid w:val="00EC4416"/>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88D"/>
    <w:rsid w:val="00EE3EC5"/>
    <w:rsid w:val="00EE40BB"/>
    <w:rsid w:val="00EE4137"/>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0DE"/>
    <w:rsid w:val="00F0139A"/>
    <w:rsid w:val="00F01410"/>
    <w:rsid w:val="00F019DE"/>
    <w:rsid w:val="00F01F7F"/>
    <w:rsid w:val="00F0219B"/>
    <w:rsid w:val="00F02D52"/>
    <w:rsid w:val="00F03930"/>
    <w:rsid w:val="00F042E5"/>
    <w:rsid w:val="00F043E4"/>
    <w:rsid w:val="00F045B4"/>
    <w:rsid w:val="00F04DA2"/>
    <w:rsid w:val="00F0507C"/>
    <w:rsid w:val="00F06195"/>
    <w:rsid w:val="00F0623D"/>
    <w:rsid w:val="00F06445"/>
    <w:rsid w:val="00F06600"/>
    <w:rsid w:val="00F06AED"/>
    <w:rsid w:val="00F06C0E"/>
    <w:rsid w:val="00F06F46"/>
    <w:rsid w:val="00F07030"/>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3D9"/>
    <w:rsid w:val="00F1284A"/>
    <w:rsid w:val="00F1296E"/>
    <w:rsid w:val="00F129EB"/>
    <w:rsid w:val="00F12D55"/>
    <w:rsid w:val="00F138F0"/>
    <w:rsid w:val="00F13B7E"/>
    <w:rsid w:val="00F13BAE"/>
    <w:rsid w:val="00F1418F"/>
    <w:rsid w:val="00F1438E"/>
    <w:rsid w:val="00F146F1"/>
    <w:rsid w:val="00F15244"/>
    <w:rsid w:val="00F1524F"/>
    <w:rsid w:val="00F15D3E"/>
    <w:rsid w:val="00F16078"/>
    <w:rsid w:val="00F16C17"/>
    <w:rsid w:val="00F170CF"/>
    <w:rsid w:val="00F171CF"/>
    <w:rsid w:val="00F17334"/>
    <w:rsid w:val="00F1770F"/>
    <w:rsid w:val="00F178F1"/>
    <w:rsid w:val="00F17B1C"/>
    <w:rsid w:val="00F17DE0"/>
    <w:rsid w:val="00F2024F"/>
    <w:rsid w:val="00F205A5"/>
    <w:rsid w:val="00F20F91"/>
    <w:rsid w:val="00F21215"/>
    <w:rsid w:val="00F215DC"/>
    <w:rsid w:val="00F21763"/>
    <w:rsid w:val="00F21DBA"/>
    <w:rsid w:val="00F22213"/>
    <w:rsid w:val="00F22FC5"/>
    <w:rsid w:val="00F23426"/>
    <w:rsid w:val="00F234FE"/>
    <w:rsid w:val="00F23684"/>
    <w:rsid w:val="00F23763"/>
    <w:rsid w:val="00F23785"/>
    <w:rsid w:val="00F237A6"/>
    <w:rsid w:val="00F23A54"/>
    <w:rsid w:val="00F23A8F"/>
    <w:rsid w:val="00F244A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0A"/>
    <w:rsid w:val="00F351BD"/>
    <w:rsid w:val="00F3554C"/>
    <w:rsid w:val="00F361B1"/>
    <w:rsid w:val="00F3638B"/>
    <w:rsid w:val="00F36599"/>
    <w:rsid w:val="00F366F3"/>
    <w:rsid w:val="00F36EB2"/>
    <w:rsid w:val="00F36EBE"/>
    <w:rsid w:val="00F37358"/>
    <w:rsid w:val="00F37AF3"/>
    <w:rsid w:val="00F37F82"/>
    <w:rsid w:val="00F403C0"/>
    <w:rsid w:val="00F409F6"/>
    <w:rsid w:val="00F40F0F"/>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A8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3052"/>
    <w:rsid w:val="00F5307F"/>
    <w:rsid w:val="00F532D3"/>
    <w:rsid w:val="00F5358C"/>
    <w:rsid w:val="00F5361E"/>
    <w:rsid w:val="00F54B70"/>
    <w:rsid w:val="00F54DCD"/>
    <w:rsid w:val="00F54FD9"/>
    <w:rsid w:val="00F554FF"/>
    <w:rsid w:val="00F557FF"/>
    <w:rsid w:val="00F558C1"/>
    <w:rsid w:val="00F55A3A"/>
    <w:rsid w:val="00F560D5"/>
    <w:rsid w:val="00F5657C"/>
    <w:rsid w:val="00F5660D"/>
    <w:rsid w:val="00F5685E"/>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AC2"/>
    <w:rsid w:val="00F63B41"/>
    <w:rsid w:val="00F63F92"/>
    <w:rsid w:val="00F6499B"/>
    <w:rsid w:val="00F65317"/>
    <w:rsid w:val="00F654EF"/>
    <w:rsid w:val="00F6554E"/>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49F"/>
    <w:rsid w:val="00F80C83"/>
    <w:rsid w:val="00F80D0F"/>
    <w:rsid w:val="00F813EB"/>
    <w:rsid w:val="00F828A6"/>
    <w:rsid w:val="00F82B60"/>
    <w:rsid w:val="00F82DDA"/>
    <w:rsid w:val="00F82E55"/>
    <w:rsid w:val="00F8308F"/>
    <w:rsid w:val="00F83135"/>
    <w:rsid w:val="00F833ED"/>
    <w:rsid w:val="00F83688"/>
    <w:rsid w:val="00F8370A"/>
    <w:rsid w:val="00F83D3D"/>
    <w:rsid w:val="00F84364"/>
    <w:rsid w:val="00F848BC"/>
    <w:rsid w:val="00F84A11"/>
    <w:rsid w:val="00F84AAD"/>
    <w:rsid w:val="00F8547B"/>
    <w:rsid w:val="00F85A06"/>
    <w:rsid w:val="00F864A3"/>
    <w:rsid w:val="00F86D05"/>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6237"/>
    <w:rsid w:val="00F96564"/>
    <w:rsid w:val="00F9685C"/>
    <w:rsid w:val="00F96CEB"/>
    <w:rsid w:val="00F97495"/>
    <w:rsid w:val="00F97ADF"/>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7DE"/>
    <w:rsid w:val="00FA6910"/>
    <w:rsid w:val="00FA69E5"/>
    <w:rsid w:val="00FA6A3E"/>
    <w:rsid w:val="00FA7125"/>
    <w:rsid w:val="00FA732A"/>
    <w:rsid w:val="00FA7711"/>
    <w:rsid w:val="00FB04F7"/>
    <w:rsid w:val="00FB07B3"/>
    <w:rsid w:val="00FB1330"/>
    <w:rsid w:val="00FB14F3"/>
    <w:rsid w:val="00FB153C"/>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3F"/>
    <w:rsid w:val="00FB692D"/>
    <w:rsid w:val="00FB6DD7"/>
    <w:rsid w:val="00FB6F47"/>
    <w:rsid w:val="00FB7367"/>
    <w:rsid w:val="00FB749B"/>
    <w:rsid w:val="00FB7F4F"/>
    <w:rsid w:val="00FC0000"/>
    <w:rsid w:val="00FC0174"/>
    <w:rsid w:val="00FC031E"/>
    <w:rsid w:val="00FC0B72"/>
    <w:rsid w:val="00FC0C32"/>
    <w:rsid w:val="00FC0CD0"/>
    <w:rsid w:val="00FC1161"/>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1E1"/>
    <w:rsid w:val="00FC6875"/>
    <w:rsid w:val="00FC70B9"/>
    <w:rsid w:val="00FC7976"/>
    <w:rsid w:val="00FD147B"/>
    <w:rsid w:val="00FD1626"/>
    <w:rsid w:val="00FD1E72"/>
    <w:rsid w:val="00FD20B8"/>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E03D4"/>
    <w:rsid w:val="00FE04D5"/>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uiPriority w:val="99"/>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uiPriority w:val="99"/>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列出段"/>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uiPriority w:val="99"/>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uiPriority w:val="99"/>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uiPriority w:val="20"/>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uiPriority w:val="99"/>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1"/>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80"/>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1"/>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styleId="Mencinsinresolver">
    <w:name w:val="Unresolved Mention"/>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table" w:customStyle="1" w:styleId="Tablaconcuadrcula7">
    <w:name w:val="Tabla con cuadrícula7"/>
    <w:basedOn w:val="Tablanormal"/>
    <w:next w:val="Tablaconcuadrcula"/>
    <w:uiPriority w:val="59"/>
    <w:rsid w:val="005D225F"/>
    <w:rPr>
      <w:rFonts w:ascii="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5422268">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niel.floresg@ine.mx"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mplementodepago.scp@ine.mx" TargetMode="External"/><Relationship Id="rId17" Type="http://schemas.openxmlformats.org/officeDocument/2006/relationships/hyperlink" Target="mailto:jorge.castillog@ine.mx" TargetMode="Externa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hyperlink" Target="http://www.ine.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onso.rodriguez@ine.mx"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4CAEC-9301-43BF-88B7-65ED5ABE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52</Pages>
  <Words>18901</Words>
  <Characters>103958</Characters>
  <Application>Microsoft Office Word</Application>
  <DocSecurity>0</DocSecurity>
  <Lines>866</Lines>
  <Paragraphs>245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122614</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Rocio Paz</dc:creator>
  <cp:keywords/>
  <dc:description/>
  <cp:lastModifiedBy>MARIA DEL ROCIO PAZ GUERRERO</cp:lastModifiedBy>
  <cp:revision>16</cp:revision>
  <cp:lastPrinted>2020-12-12T04:50:00Z</cp:lastPrinted>
  <dcterms:created xsi:type="dcterms:W3CDTF">2021-02-17T01:53:00Z</dcterms:created>
  <dcterms:modified xsi:type="dcterms:W3CDTF">2021-02-17T23:10:00Z</dcterms:modified>
</cp:coreProperties>
</file>